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7EF8" w:rsidRPr="00DE1335" w:rsidRDefault="00057EF8" w:rsidP="00057EF8">
      <w:pPr>
        <w:widowControl w:val="0"/>
        <w:autoSpaceDE w:val="0"/>
        <w:autoSpaceDN w:val="0"/>
        <w:adjustRightInd w:val="0"/>
        <w:spacing w:after="0" w:line="240" w:lineRule="auto"/>
        <w:jc w:val="center"/>
        <w:rPr>
          <w:rFonts w:ascii="Times New Roman" w:hAnsi="Times New Roman"/>
          <w:b/>
          <w:bCs/>
          <w:color w:val="000000"/>
          <w:sz w:val="26"/>
          <w:szCs w:val="26"/>
        </w:rPr>
      </w:pPr>
    </w:p>
    <w:p w:rsidR="00057EF8" w:rsidRPr="00DE1335" w:rsidRDefault="00057EF8" w:rsidP="00057EF8">
      <w:pPr>
        <w:widowControl w:val="0"/>
        <w:autoSpaceDE w:val="0"/>
        <w:autoSpaceDN w:val="0"/>
        <w:adjustRightInd w:val="0"/>
        <w:spacing w:after="0" w:line="240" w:lineRule="auto"/>
        <w:jc w:val="center"/>
        <w:rPr>
          <w:rFonts w:cs="Calibri"/>
          <w:b/>
          <w:bCs/>
          <w:color w:val="000000"/>
        </w:rPr>
      </w:pPr>
    </w:p>
    <w:p w:rsidR="00057EF8" w:rsidRPr="00DE1335" w:rsidRDefault="00057EF8" w:rsidP="00057EF8">
      <w:pPr>
        <w:widowControl w:val="0"/>
        <w:autoSpaceDE w:val="0"/>
        <w:autoSpaceDN w:val="0"/>
        <w:adjustRightInd w:val="0"/>
        <w:spacing w:after="0" w:line="240" w:lineRule="auto"/>
        <w:jc w:val="center"/>
        <w:rPr>
          <w:rFonts w:cs="Calibri"/>
          <w:b/>
          <w:bCs/>
          <w:color w:val="000000"/>
        </w:rPr>
      </w:pPr>
    </w:p>
    <w:p w:rsidR="00057EF8" w:rsidRPr="00DE1335" w:rsidRDefault="00057EF8" w:rsidP="00057EF8">
      <w:pPr>
        <w:widowControl w:val="0"/>
        <w:autoSpaceDE w:val="0"/>
        <w:autoSpaceDN w:val="0"/>
        <w:adjustRightInd w:val="0"/>
        <w:spacing w:after="0" w:line="240" w:lineRule="auto"/>
        <w:jc w:val="center"/>
        <w:rPr>
          <w:rFonts w:cs="Calibri"/>
          <w:b/>
          <w:bCs/>
          <w:color w:val="000000"/>
        </w:rPr>
      </w:pPr>
    </w:p>
    <w:p w:rsidR="00057EF8" w:rsidRPr="00DE1335" w:rsidRDefault="00057EF8" w:rsidP="00057EF8">
      <w:pPr>
        <w:widowControl w:val="0"/>
        <w:autoSpaceDE w:val="0"/>
        <w:autoSpaceDN w:val="0"/>
        <w:adjustRightInd w:val="0"/>
        <w:spacing w:after="0" w:line="240" w:lineRule="auto"/>
        <w:jc w:val="center"/>
        <w:rPr>
          <w:rFonts w:cs="Calibri"/>
          <w:b/>
          <w:bCs/>
          <w:color w:val="000000"/>
        </w:rPr>
      </w:pPr>
    </w:p>
    <w:p w:rsidR="00057EF8" w:rsidRPr="00DE1335" w:rsidRDefault="00057EF8" w:rsidP="00057EF8">
      <w:pPr>
        <w:pStyle w:val="aa"/>
        <w:ind w:left="0"/>
        <w:jc w:val="center"/>
        <w:rPr>
          <w:b/>
          <w:color w:val="000000"/>
          <w:sz w:val="32"/>
          <w:szCs w:val="32"/>
        </w:rPr>
      </w:pPr>
      <w:r w:rsidRPr="00DE1335">
        <w:rPr>
          <w:b/>
          <w:color w:val="000000"/>
          <w:sz w:val="32"/>
          <w:szCs w:val="32"/>
        </w:rPr>
        <w:t>Российская Федерация</w:t>
      </w:r>
    </w:p>
    <w:p w:rsidR="00057EF8" w:rsidRPr="00DE1335" w:rsidRDefault="00057EF8" w:rsidP="00057EF8">
      <w:pPr>
        <w:pStyle w:val="aa"/>
        <w:ind w:left="0"/>
        <w:jc w:val="center"/>
        <w:rPr>
          <w:b/>
          <w:color w:val="000000"/>
          <w:sz w:val="32"/>
          <w:szCs w:val="32"/>
        </w:rPr>
      </w:pPr>
      <w:r w:rsidRPr="00DE1335">
        <w:rPr>
          <w:b/>
          <w:color w:val="000000"/>
          <w:sz w:val="32"/>
          <w:szCs w:val="32"/>
        </w:rPr>
        <w:t>Калужская область</w:t>
      </w:r>
    </w:p>
    <w:p w:rsidR="00057EF8" w:rsidRPr="00DE1335" w:rsidRDefault="00057EF8" w:rsidP="00057EF8">
      <w:pPr>
        <w:widowControl w:val="0"/>
        <w:autoSpaceDE w:val="0"/>
        <w:autoSpaceDN w:val="0"/>
        <w:adjustRightInd w:val="0"/>
        <w:spacing w:after="0" w:line="240" w:lineRule="auto"/>
        <w:jc w:val="center"/>
        <w:rPr>
          <w:rFonts w:cs="Calibri"/>
          <w:b/>
          <w:bCs/>
          <w:color w:val="000000"/>
        </w:rPr>
      </w:pPr>
    </w:p>
    <w:p w:rsidR="00057EF8" w:rsidRPr="00DE1335" w:rsidRDefault="00057EF8" w:rsidP="00057EF8">
      <w:pPr>
        <w:widowControl w:val="0"/>
        <w:autoSpaceDE w:val="0"/>
        <w:autoSpaceDN w:val="0"/>
        <w:adjustRightInd w:val="0"/>
        <w:spacing w:after="0" w:line="240" w:lineRule="auto"/>
        <w:jc w:val="center"/>
        <w:rPr>
          <w:rFonts w:cs="Calibri"/>
          <w:b/>
          <w:bCs/>
          <w:color w:val="000000"/>
        </w:rPr>
      </w:pPr>
    </w:p>
    <w:p w:rsidR="00057EF8" w:rsidRPr="00DE1335" w:rsidRDefault="00057EF8" w:rsidP="00057EF8">
      <w:pPr>
        <w:widowControl w:val="0"/>
        <w:autoSpaceDE w:val="0"/>
        <w:autoSpaceDN w:val="0"/>
        <w:adjustRightInd w:val="0"/>
        <w:spacing w:after="0" w:line="240" w:lineRule="auto"/>
        <w:jc w:val="center"/>
        <w:rPr>
          <w:rFonts w:cs="Calibri"/>
          <w:b/>
          <w:bCs/>
          <w:color w:val="000000"/>
        </w:rPr>
      </w:pPr>
    </w:p>
    <w:p w:rsidR="00057EF8" w:rsidRPr="00DE1335" w:rsidRDefault="00057EF8" w:rsidP="00057EF8">
      <w:pPr>
        <w:widowControl w:val="0"/>
        <w:autoSpaceDE w:val="0"/>
        <w:autoSpaceDN w:val="0"/>
        <w:adjustRightInd w:val="0"/>
        <w:spacing w:after="0" w:line="240" w:lineRule="auto"/>
        <w:jc w:val="center"/>
        <w:rPr>
          <w:rFonts w:cs="Calibri"/>
          <w:b/>
          <w:bCs/>
          <w:color w:val="000000"/>
        </w:rPr>
      </w:pPr>
    </w:p>
    <w:p w:rsidR="00057EF8" w:rsidRPr="00DE1335" w:rsidRDefault="00057EF8" w:rsidP="00057EF8">
      <w:pPr>
        <w:widowControl w:val="0"/>
        <w:autoSpaceDE w:val="0"/>
        <w:autoSpaceDN w:val="0"/>
        <w:adjustRightInd w:val="0"/>
        <w:spacing w:after="0" w:line="240" w:lineRule="auto"/>
        <w:jc w:val="center"/>
        <w:rPr>
          <w:rFonts w:cs="Calibri"/>
          <w:b/>
          <w:bCs/>
          <w:color w:val="000000"/>
        </w:rPr>
      </w:pPr>
    </w:p>
    <w:p w:rsidR="00057EF8" w:rsidRPr="00DE1335" w:rsidRDefault="00057EF8" w:rsidP="00057EF8">
      <w:pPr>
        <w:widowControl w:val="0"/>
        <w:autoSpaceDE w:val="0"/>
        <w:autoSpaceDN w:val="0"/>
        <w:adjustRightInd w:val="0"/>
        <w:spacing w:after="0" w:line="240" w:lineRule="auto"/>
        <w:jc w:val="center"/>
        <w:rPr>
          <w:rFonts w:cs="Calibri"/>
          <w:b/>
          <w:bCs/>
          <w:color w:val="000000"/>
        </w:rPr>
      </w:pPr>
    </w:p>
    <w:p w:rsidR="00057EF8" w:rsidRPr="00DE1335" w:rsidRDefault="00057EF8" w:rsidP="00057EF8">
      <w:pPr>
        <w:widowControl w:val="0"/>
        <w:autoSpaceDE w:val="0"/>
        <w:autoSpaceDN w:val="0"/>
        <w:adjustRightInd w:val="0"/>
        <w:spacing w:after="0" w:line="240" w:lineRule="auto"/>
        <w:jc w:val="center"/>
        <w:rPr>
          <w:rFonts w:cs="Calibri"/>
          <w:b/>
          <w:bCs/>
          <w:color w:val="000000"/>
        </w:rPr>
      </w:pPr>
    </w:p>
    <w:p w:rsidR="00057EF8" w:rsidRPr="00DE1335" w:rsidRDefault="00057EF8" w:rsidP="00057EF8">
      <w:pPr>
        <w:widowControl w:val="0"/>
        <w:autoSpaceDE w:val="0"/>
        <w:autoSpaceDN w:val="0"/>
        <w:adjustRightInd w:val="0"/>
        <w:spacing w:after="0" w:line="240" w:lineRule="auto"/>
        <w:jc w:val="center"/>
        <w:rPr>
          <w:rFonts w:cs="Calibri"/>
          <w:b/>
          <w:bCs/>
          <w:color w:val="000000"/>
        </w:rPr>
      </w:pPr>
    </w:p>
    <w:p w:rsidR="00057EF8" w:rsidRPr="00DE1335" w:rsidRDefault="00057EF8" w:rsidP="00057EF8">
      <w:pPr>
        <w:widowControl w:val="0"/>
        <w:autoSpaceDE w:val="0"/>
        <w:autoSpaceDN w:val="0"/>
        <w:adjustRightInd w:val="0"/>
        <w:spacing w:after="0" w:line="240" w:lineRule="auto"/>
        <w:jc w:val="center"/>
        <w:rPr>
          <w:rFonts w:cs="Calibri"/>
          <w:b/>
          <w:bCs/>
          <w:color w:val="000000"/>
        </w:rPr>
      </w:pPr>
    </w:p>
    <w:p w:rsidR="00057EF8" w:rsidRPr="00DE1335" w:rsidRDefault="00057EF8" w:rsidP="00057EF8">
      <w:pPr>
        <w:widowControl w:val="0"/>
        <w:autoSpaceDE w:val="0"/>
        <w:autoSpaceDN w:val="0"/>
        <w:adjustRightInd w:val="0"/>
        <w:spacing w:after="0" w:line="240" w:lineRule="auto"/>
        <w:jc w:val="center"/>
        <w:rPr>
          <w:rFonts w:cs="Calibri"/>
          <w:b/>
          <w:bCs/>
          <w:color w:val="000000"/>
        </w:rPr>
      </w:pPr>
    </w:p>
    <w:p w:rsidR="00353D54" w:rsidRPr="00DE1335" w:rsidRDefault="00353D54" w:rsidP="00353D54">
      <w:pPr>
        <w:widowControl w:val="0"/>
        <w:autoSpaceDE w:val="0"/>
        <w:autoSpaceDN w:val="0"/>
        <w:adjustRightInd w:val="0"/>
        <w:spacing w:after="0" w:line="240" w:lineRule="auto"/>
        <w:jc w:val="center"/>
        <w:rPr>
          <w:rFonts w:ascii="Times New Roman" w:hAnsi="Times New Roman"/>
          <w:b/>
          <w:bCs/>
          <w:color w:val="000000"/>
          <w:sz w:val="28"/>
          <w:szCs w:val="28"/>
        </w:rPr>
      </w:pPr>
      <w:r w:rsidRPr="00DE1335">
        <w:rPr>
          <w:rFonts w:ascii="Times New Roman" w:hAnsi="Times New Roman"/>
          <w:b/>
          <w:bCs/>
          <w:color w:val="000000"/>
          <w:sz w:val="28"/>
          <w:szCs w:val="28"/>
        </w:rPr>
        <w:t>ПРАВИЛ</w:t>
      </w:r>
    </w:p>
    <w:p w:rsidR="00353D54" w:rsidRPr="00DE1335" w:rsidRDefault="00353D54" w:rsidP="00353D54">
      <w:pPr>
        <w:widowControl w:val="0"/>
        <w:autoSpaceDE w:val="0"/>
        <w:autoSpaceDN w:val="0"/>
        <w:adjustRightInd w:val="0"/>
        <w:spacing w:after="0" w:line="240" w:lineRule="auto"/>
        <w:jc w:val="center"/>
        <w:rPr>
          <w:rFonts w:ascii="Times New Roman" w:hAnsi="Times New Roman"/>
          <w:b/>
          <w:bCs/>
          <w:color w:val="000000"/>
          <w:sz w:val="28"/>
          <w:szCs w:val="28"/>
        </w:rPr>
      </w:pPr>
      <w:r w:rsidRPr="00DE1335">
        <w:rPr>
          <w:rFonts w:ascii="Times New Roman" w:hAnsi="Times New Roman"/>
          <w:b/>
          <w:bCs/>
          <w:color w:val="000000"/>
          <w:sz w:val="28"/>
          <w:szCs w:val="28"/>
        </w:rPr>
        <w:t xml:space="preserve">ЗЕМЛЕПОЛЬЗОВАНИЯ И ЗАСТРОЙКИ </w:t>
      </w:r>
      <w:r w:rsidRPr="00DE1335">
        <w:rPr>
          <w:rFonts w:ascii="Times New Roman" w:hAnsi="Times New Roman"/>
          <w:b/>
          <w:bCs/>
          <w:color w:val="000000"/>
          <w:sz w:val="28"/>
          <w:szCs w:val="28"/>
        </w:rPr>
        <w:br/>
        <w:t>МУНИЦИПАЛЬНОГО ОБРАЗОВАНИЯ</w:t>
      </w:r>
    </w:p>
    <w:p w:rsidR="00353D54" w:rsidRPr="00DE1335" w:rsidRDefault="00353D54" w:rsidP="00353D54">
      <w:pPr>
        <w:widowControl w:val="0"/>
        <w:autoSpaceDE w:val="0"/>
        <w:autoSpaceDN w:val="0"/>
        <w:adjustRightInd w:val="0"/>
        <w:spacing w:after="0" w:line="240" w:lineRule="auto"/>
        <w:jc w:val="center"/>
        <w:rPr>
          <w:rFonts w:ascii="Times New Roman" w:hAnsi="Times New Roman"/>
          <w:b/>
          <w:bCs/>
          <w:color w:val="000000"/>
          <w:sz w:val="28"/>
          <w:szCs w:val="28"/>
        </w:rPr>
      </w:pPr>
      <w:r w:rsidRPr="00DE1335">
        <w:rPr>
          <w:rFonts w:ascii="Times New Roman" w:hAnsi="Times New Roman"/>
          <w:b/>
          <w:bCs/>
          <w:color w:val="000000"/>
          <w:sz w:val="28"/>
          <w:szCs w:val="28"/>
        </w:rPr>
        <w:t>«СЕЛЬСКОЕ ПОСЕЛЕНИЕ «</w:t>
      </w:r>
      <w:r w:rsidR="00DF3ECC">
        <w:rPr>
          <w:rFonts w:ascii="Times New Roman" w:hAnsi="Times New Roman"/>
          <w:b/>
          <w:bCs/>
          <w:color w:val="000000"/>
          <w:sz w:val="28"/>
          <w:szCs w:val="28"/>
        </w:rPr>
        <w:t>СЕЛО ВОЛОЕ</w:t>
      </w:r>
      <w:r w:rsidRPr="00DE1335">
        <w:rPr>
          <w:rFonts w:ascii="Times New Roman" w:hAnsi="Times New Roman"/>
          <w:b/>
          <w:bCs/>
          <w:color w:val="000000"/>
          <w:sz w:val="28"/>
          <w:szCs w:val="28"/>
        </w:rPr>
        <w:t>»</w:t>
      </w:r>
    </w:p>
    <w:p w:rsidR="00353D54" w:rsidRPr="00DE1335" w:rsidRDefault="00353D54" w:rsidP="00353D54">
      <w:pPr>
        <w:widowControl w:val="0"/>
        <w:autoSpaceDE w:val="0"/>
        <w:autoSpaceDN w:val="0"/>
        <w:adjustRightInd w:val="0"/>
        <w:spacing w:after="0" w:line="240" w:lineRule="auto"/>
        <w:jc w:val="center"/>
        <w:rPr>
          <w:rFonts w:ascii="Times New Roman" w:hAnsi="Times New Roman"/>
          <w:b/>
          <w:bCs/>
          <w:color w:val="000000"/>
          <w:sz w:val="28"/>
          <w:szCs w:val="28"/>
        </w:rPr>
      </w:pPr>
      <w:r w:rsidRPr="00DE1335">
        <w:rPr>
          <w:rFonts w:ascii="Times New Roman" w:hAnsi="Times New Roman"/>
          <w:b/>
          <w:bCs/>
          <w:color w:val="000000"/>
          <w:sz w:val="28"/>
          <w:szCs w:val="28"/>
        </w:rPr>
        <w:t>КИРОВСКОГО РАЙОНА</w:t>
      </w:r>
    </w:p>
    <w:p w:rsidR="00353D54" w:rsidRPr="00DE1335" w:rsidRDefault="00353D54" w:rsidP="00353D54">
      <w:pPr>
        <w:widowControl w:val="0"/>
        <w:autoSpaceDE w:val="0"/>
        <w:autoSpaceDN w:val="0"/>
        <w:adjustRightInd w:val="0"/>
        <w:spacing w:after="0" w:line="240" w:lineRule="auto"/>
        <w:jc w:val="center"/>
        <w:rPr>
          <w:rFonts w:ascii="Times New Roman" w:hAnsi="Times New Roman"/>
          <w:b/>
          <w:bCs/>
          <w:color w:val="000000"/>
          <w:sz w:val="28"/>
          <w:szCs w:val="28"/>
        </w:rPr>
      </w:pPr>
      <w:r w:rsidRPr="00DE1335">
        <w:rPr>
          <w:rFonts w:ascii="Times New Roman" w:hAnsi="Times New Roman"/>
          <w:b/>
          <w:bCs/>
          <w:color w:val="000000"/>
          <w:sz w:val="28"/>
          <w:szCs w:val="28"/>
        </w:rPr>
        <w:t>КАЛУЖСКОЙ ОБЛАСТИ</w:t>
      </w:r>
    </w:p>
    <w:p w:rsidR="00057EF8" w:rsidRPr="00DE1335" w:rsidRDefault="00057EF8" w:rsidP="00057EF8">
      <w:pPr>
        <w:widowControl w:val="0"/>
        <w:autoSpaceDE w:val="0"/>
        <w:autoSpaceDN w:val="0"/>
        <w:adjustRightInd w:val="0"/>
        <w:spacing w:after="0" w:line="240" w:lineRule="auto"/>
        <w:jc w:val="center"/>
        <w:rPr>
          <w:rFonts w:ascii="Times New Roman" w:hAnsi="Times New Roman"/>
          <w:b/>
          <w:color w:val="000000"/>
          <w:sz w:val="26"/>
          <w:szCs w:val="26"/>
        </w:rPr>
      </w:pPr>
    </w:p>
    <w:p w:rsidR="00837BD5" w:rsidRPr="00DE1335" w:rsidRDefault="00837BD5" w:rsidP="00057EF8">
      <w:pPr>
        <w:widowControl w:val="0"/>
        <w:autoSpaceDE w:val="0"/>
        <w:autoSpaceDN w:val="0"/>
        <w:adjustRightInd w:val="0"/>
        <w:spacing w:after="0" w:line="240" w:lineRule="auto"/>
        <w:jc w:val="center"/>
        <w:rPr>
          <w:rFonts w:ascii="Times New Roman" w:hAnsi="Times New Roman"/>
          <w:b/>
          <w:color w:val="000000"/>
          <w:sz w:val="26"/>
          <w:szCs w:val="26"/>
        </w:rPr>
      </w:pPr>
    </w:p>
    <w:p w:rsidR="00410F15" w:rsidRPr="00DE1335" w:rsidRDefault="00410F15" w:rsidP="00057EF8">
      <w:pPr>
        <w:widowControl w:val="0"/>
        <w:autoSpaceDE w:val="0"/>
        <w:autoSpaceDN w:val="0"/>
        <w:adjustRightInd w:val="0"/>
        <w:spacing w:after="0" w:line="240" w:lineRule="auto"/>
        <w:jc w:val="center"/>
        <w:rPr>
          <w:rFonts w:ascii="Times New Roman" w:hAnsi="Times New Roman"/>
          <w:b/>
          <w:color w:val="000000"/>
          <w:sz w:val="26"/>
          <w:szCs w:val="26"/>
        </w:rPr>
      </w:pPr>
    </w:p>
    <w:p w:rsidR="00057EF8" w:rsidRPr="00DE1335" w:rsidRDefault="00C172AF" w:rsidP="00057EF8">
      <w:pPr>
        <w:widowControl w:val="0"/>
        <w:autoSpaceDE w:val="0"/>
        <w:autoSpaceDN w:val="0"/>
        <w:adjustRightInd w:val="0"/>
        <w:spacing w:after="0" w:line="240" w:lineRule="auto"/>
        <w:jc w:val="center"/>
        <w:rPr>
          <w:rFonts w:ascii="Times New Roman" w:hAnsi="Times New Roman"/>
          <w:color w:val="000000"/>
          <w:sz w:val="26"/>
          <w:szCs w:val="26"/>
        </w:rPr>
      </w:pPr>
      <w:r w:rsidRPr="00DE1335">
        <w:rPr>
          <w:rFonts w:ascii="Times New Roman" w:hAnsi="Times New Roman"/>
          <w:color w:val="000000"/>
          <w:sz w:val="26"/>
          <w:szCs w:val="26"/>
        </w:rPr>
        <w:t>ЧАСТЬ II. ГРАДОСТРОИТЕЛЬНЫЕ РЕГЛАМЕНТЫ</w:t>
      </w:r>
    </w:p>
    <w:p w:rsidR="00057EF8" w:rsidRPr="00DE1335" w:rsidRDefault="00057EF8" w:rsidP="00057EF8">
      <w:pPr>
        <w:widowControl w:val="0"/>
        <w:autoSpaceDE w:val="0"/>
        <w:autoSpaceDN w:val="0"/>
        <w:adjustRightInd w:val="0"/>
        <w:spacing w:after="0" w:line="240" w:lineRule="auto"/>
        <w:jc w:val="center"/>
        <w:rPr>
          <w:rFonts w:ascii="Times New Roman" w:hAnsi="Times New Roman"/>
          <w:color w:val="000000"/>
          <w:sz w:val="26"/>
          <w:szCs w:val="26"/>
        </w:rPr>
      </w:pPr>
    </w:p>
    <w:p w:rsidR="00353D54" w:rsidRPr="00DE1335" w:rsidRDefault="00353D54" w:rsidP="00E1557D">
      <w:pPr>
        <w:widowControl w:val="0"/>
        <w:autoSpaceDE w:val="0"/>
        <w:autoSpaceDN w:val="0"/>
        <w:adjustRightInd w:val="0"/>
        <w:spacing w:after="0" w:line="240" w:lineRule="auto"/>
        <w:jc w:val="center"/>
        <w:rPr>
          <w:rFonts w:ascii="Times New Roman" w:hAnsi="Times New Roman"/>
          <w:color w:val="000000"/>
          <w:sz w:val="24"/>
          <w:szCs w:val="24"/>
        </w:rPr>
      </w:pPr>
      <w:r w:rsidRPr="00DE1335">
        <w:rPr>
          <w:rFonts w:ascii="Times New Roman" w:hAnsi="Times New Roman"/>
          <w:color w:val="000000"/>
          <w:sz w:val="24"/>
          <w:szCs w:val="24"/>
        </w:rPr>
        <w:t xml:space="preserve">(Утверждены Решением </w:t>
      </w:r>
      <w:r w:rsidR="00121B65">
        <w:rPr>
          <w:rFonts w:ascii="Times New Roman" w:hAnsi="Times New Roman"/>
          <w:color w:val="000000"/>
          <w:sz w:val="24"/>
          <w:szCs w:val="24"/>
        </w:rPr>
        <w:t>Районной</w:t>
      </w:r>
      <w:r w:rsidRPr="00DE1335">
        <w:rPr>
          <w:rFonts w:ascii="Times New Roman" w:hAnsi="Times New Roman"/>
          <w:color w:val="000000"/>
          <w:sz w:val="24"/>
          <w:szCs w:val="24"/>
        </w:rPr>
        <w:t xml:space="preserve"> Думы от 2</w:t>
      </w:r>
      <w:r w:rsidR="00121B65">
        <w:rPr>
          <w:rFonts w:ascii="Times New Roman" w:hAnsi="Times New Roman"/>
          <w:color w:val="000000"/>
          <w:sz w:val="24"/>
          <w:szCs w:val="24"/>
        </w:rPr>
        <w:t>3</w:t>
      </w:r>
      <w:r w:rsidRPr="00DE1335">
        <w:rPr>
          <w:rFonts w:ascii="Times New Roman" w:hAnsi="Times New Roman"/>
          <w:color w:val="000000"/>
          <w:sz w:val="24"/>
          <w:szCs w:val="24"/>
        </w:rPr>
        <w:t>.0</w:t>
      </w:r>
      <w:r w:rsidR="00121B65">
        <w:rPr>
          <w:rFonts w:ascii="Times New Roman" w:hAnsi="Times New Roman"/>
          <w:color w:val="000000"/>
          <w:sz w:val="24"/>
          <w:szCs w:val="24"/>
        </w:rPr>
        <w:t>3.2023 № 194</w:t>
      </w:r>
      <w:r w:rsidRPr="00DE1335">
        <w:rPr>
          <w:rFonts w:ascii="Times New Roman" w:hAnsi="Times New Roman"/>
          <w:color w:val="000000"/>
          <w:sz w:val="24"/>
          <w:szCs w:val="24"/>
        </w:rPr>
        <w:t>;</w:t>
      </w:r>
    </w:p>
    <w:p w:rsidR="00353D54" w:rsidRPr="00DE1335" w:rsidRDefault="00353D54" w:rsidP="00353D54">
      <w:pPr>
        <w:widowControl w:val="0"/>
        <w:autoSpaceDE w:val="0"/>
        <w:autoSpaceDN w:val="0"/>
        <w:adjustRightInd w:val="0"/>
        <w:spacing w:after="0" w:line="240" w:lineRule="auto"/>
        <w:jc w:val="center"/>
        <w:rPr>
          <w:rFonts w:ascii="Times New Roman" w:hAnsi="Times New Roman"/>
          <w:color w:val="000000"/>
          <w:sz w:val="24"/>
          <w:szCs w:val="24"/>
        </w:rPr>
      </w:pPr>
      <w:r w:rsidRPr="00DE1335">
        <w:rPr>
          <w:rFonts w:ascii="Times New Roman" w:hAnsi="Times New Roman"/>
          <w:color w:val="000000"/>
          <w:sz w:val="24"/>
          <w:szCs w:val="24"/>
        </w:rPr>
        <w:t xml:space="preserve">в ред.: Решение </w:t>
      </w:r>
      <w:r w:rsidR="00A774B2">
        <w:rPr>
          <w:rFonts w:ascii="Times New Roman" w:hAnsi="Times New Roman"/>
          <w:color w:val="000000"/>
          <w:sz w:val="24"/>
          <w:szCs w:val="24"/>
        </w:rPr>
        <w:t>Сельской</w:t>
      </w:r>
      <w:r w:rsidR="00197291">
        <w:rPr>
          <w:rFonts w:ascii="Times New Roman" w:hAnsi="Times New Roman"/>
          <w:color w:val="000000"/>
          <w:sz w:val="24"/>
          <w:szCs w:val="24"/>
        </w:rPr>
        <w:t xml:space="preserve"> Думы от 24.09.2024 №118</w:t>
      </w:r>
      <w:r w:rsidRPr="00DE1335">
        <w:rPr>
          <w:rFonts w:ascii="Times New Roman" w:hAnsi="Times New Roman"/>
          <w:color w:val="000000"/>
          <w:sz w:val="24"/>
          <w:szCs w:val="24"/>
        </w:rPr>
        <w:t>)</w:t>
      </w:r>
    </w:p>
    <w:p w:rsidR="00057EF8" w:rsidRPr="00DE1335" w:rsidRDefault="00057EF8" w:rsidP="004404F1">
      <w:pPr>
        <w:widowControl w:val="0"/>
        <w:autoSpaceDE w:val="0"/>
        <w:autoSpaceDN w:val="0"/>
        <w:adjustRightInd w:val="0"/>
        <w:spacing w:after="0" w:line="240" w:lineRule="auto"/>
        <w:jc w:val="center"/>
        <w:rPr>
          <w:rFonts w:ascii="Times New Roman" w:hAnsi="Times New Roman"/>
          <w:color w:val="000000"/>
          <w:sz w:val="24"/>
          <w:szCs w:val="24"/>
        </w:rPr>
      </w:pPr>
    </w:p>
    <w:p w:rsidR="00057EF8" w:rsidRPr="00DE1335" w:rsidRDefault="00057EF8" w:rsidP="004404F1">
      <w:pPr>
        <w:widowControl w:val="0"/>
        <w:autoSpaceDE w:val="0"/>
        <w:autoSpaceDN w:val="0"/>
        <w:adjustRightInd w:val="0"/>
        <w:spacing w:after="0" w:line="240" w:lineRule="auto"/>
        <w:jc w:val="center"/>
        <w:rPr>
          <w:rFonts w:ascii="Times New Roman" w:hAnsi="Times New Roman"/>
          <w:color w:val="000000"/>
          <w:sz w:val="24"/>
          <w:szCs w:val="24"/>
        </w:rPr>
        <w:sectPr w:rsidR="00057EF8" w:rsidRPr="00DE1335" w:rsidSect="00560F5A">
          <w:pgSz w:w="11906" w:h="16838"/>
          <w:pgMar w:top="1134" w:right="849" w:bottom="1134" w:left="1701" w:header="708" w:footer="708" w:gutter="0"/>
          <w:cols w:space="708"/>
          <w:docGrid w:linePitch="360"/>
        </w:sectPr>
      </w:pPr>
    </w:p>
    <w:p w:rsidR="00E1557D" w:rsidRPr="008D358E" w:rsidRDefault="00F93376" w:rsidP="00E1557D">
      <w:pPr>
        <w:widowControl w:val="0"/>
        <w:tabs>
          <w:tab w:val="left" w:pos="-142"/>
          <w:tab w:val="left" w:pos="8222"/>
        </w:tabs>
        <w:spacing w:after="0" w:line="240" w:lineRule="auto"/>
        <w:ind w:right="30" w:firstLine="567"/>
        <w:jc w:val="right"/>
        <w:rPr>
          <w:rFonts w:ascii="Times New Roman" w:eastAsia="Times New Roman" w:hAnsi="Times New Roman"/>
          <w:color w:val="000000"/>
          <w:sz w:val="24"/>
          <w:szCs w:val="24"/>
          <w:lang w:eastAsia="ru-RU"/>
        </w:rPr>
      </w:pPr>
      <w:r>
        <w:rPr>
          <w:noProof/>
        </w:rPr>
        <w:lastRenderedPageBreak/>
        <w:pict>
          <v:rect id="Rectangle 4" o:spid="_x0000_s1030" style="position:absolute;left:0;text-align:left;margin-left:0;margin-top:-7.45pt;width:481.9pt;height:747pt;z-index: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" filled="f"/>
        </w:pict>
      </w:r>
      <w:r w:rsidR="00E1557D" w:rsidRPr="008D358E">
        <w:rPr>
          <w:rFonts w:ascii="Times New Roman" w:eastAsia="Times New Roman" w:hAnsi="Times New Roman"/>
          <w:color w:val="000000"/>
          <w:sz w:val="24"/>
          <w:szCs w:val="24"/>
          <w:lang w:eastAsia="ru-RU"/>
        </w:rPr>
        <w:t xml:space="preserve">Приложение к решению </w:t>
      </w:r>
      <w:r w:rsidR="00A774B2">
        <w:rPr>
          <w:rFonts w:ascii="Times New Roman" w:eastAsia="Times New Roman" w:hAnsi="Times New Roman"/>
          <w:color w:val="000000"/>
          <w:sz w:val="24"/>
          <w:szCs w:val="24"/>
          <w:lang w:eastAsia="ru-RU"/>
        </w:rPr>
        <w:t>Сельской</w:t>
      </w:r>
      <w:r w:rsidR="00E1557D" w:rsidRPr="008D358E">
        <w:rPr>
          <w:rFonts w:ascii="Times New Roman" w:eastAsia="Times New Roman" w:hAnsi="Times New Roman"/>
          <w:color w:val="000000"/>
          <w:sz w:val="24"/>
          <w:szCs w:val="24"/>
          <w:lang w:eastAsia="ru-RU"/>
        </w:rPr>
        <w:t xml:space="preserve"> Думы</w:t>
      </w:r>
    </w:p>
    <w:p w:rsidR="00E1557D" w:rsidRPr="00057EF8" w:rsidRDefault="00197291" w:rsidP="00E1557D">
      <w:pPr>
        <w:widowControl w:val="0"/>
        <w:tabs>
          <w:tab w:val="left" w:pos="-142"/>
          <w:tab w:val="left" w:pos="8222"/>
        </w:tabs>
        <w:spacing w:after="0" w:line="240" w:lineRule="auto"/>
        <w:ind w:right="30" w:firstLine="567"/>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от 24.09.2024 г.№118</w:t>
      </w:r>
    </w:p>
    <w:p w:rsidR="00057EF8" w:rsidRPr="00DE1335" w:rsidRDefault="00057EF8" w:rsidP="00057EF8">
      <w:pPr>
        <w:widowControl w:val="0"/>
        <w:tabs>
          <w:tab w:val="left" w:pos="-142"/>
          <w:tab w:val="left" w:pos="8222"/>
        </w:tabs>
        <w:spacing w:after="0" w:line="240" w:lineRule="auto"/>
        <w:ind w:right="30" w:firstLine="567"/>
        <w:jc w:val="right"/>
        <w:rPr>
          <w:rFonts w:ascii="Times New Roman" w:eastAsia="Times New Roman" w:hAnsi="Times New Roman"/>
          <w:color w:val="000000"/>
          <w:sz w:val="24"/>
          <w:szCs w:val="24"/>
          <w:lang w:eastAsia="ru-RU"/>
        </w:rPr>
      </w:pPr>
    </w:p>
    <w:p w:rsidR="00057EF8" w:rsidRPr="00DE1335" w:rsidRDefault="00057EF8" w:rsidP="00057EF8">
      <w:pPr>
        <w:tabs>
          <w:tab w:val="left" w:pos="-142"/>
        </w:tabs>
        <w:spacing w:after="0" w:line="240" w:lineRule="auto"/>
        <w:ind w:firstLine="567"/>
        <w:rPr>
          <w:rFonts w:ascii="Times New Roman" w:eastAsia="Times New Roman" w:hAnsi="Times New Roman"/>
          <w:color w:val="000000"/>
          <w:sz w:val="24"/>
          <w:szCs w:val="24"/>
          <w:lang w:eastAsia="ru-RU"/>
        </w:rPr>
      </w:pPr>
    </w:p>
    <w:p w:rsidR="00057EF8" w:rsidRPr="00DE1335" w:rsidRDefault="00057EF8" w:rsidP="00057EF8">
      <w:pPr>
        <w:tabs>
          <w:tab w:val="left" w:pos="-142"/>
        </w:tabs>
        <w:spacing w:after="0" w:line="240" w:lineRule="auto"/>
        <w:ind w:firstLine="567"/>
        <w:rPr>
          <w:rFonts w:ascii="Times New Roman" w:eastAsia="Times New Roman" w:hAnsi="Times New Roman"/>
          <w:color w:val="000000"/>
          <w:sz w:val="24"/>
          <w:szCs w:val="24"/>
          <w:lang w:eastAsia="ru-RU"/>
        </w:rPr>
      </w:pPr>
    </w:p>
    <w:p w:rsidR="00057EF8" w:rsidRPr="00DE1335" w:rsidRDefault="00057EF8" w:rsidP="00057EF8">
      <w:pPr>
        <w:tabs>
          <w:tab w:val="left" w:pos="-142"/>
        </w:tabs>
        <w:spacing w:after="0" w:line="240" w:lineRule="auto"/>
        <w:ind w:firstLine="567"/>
        <w:rPr>
          <w:rFonts w:ascii="Times New Roman" w:eastAsia="Times New Roman" w:hAnsi="Times New Roman"/>
          <w:color w:val="000000"/>
          <w:sz w:val="24"/>
          <w:szCs w:val="24"/>
          <w:lang w:eastAsia="ru-RU"/>
        </w:rPr>
      </w:pPr>
    </w:p>
    <w:p w:rsidR="00057EF8" w:rsidRPr="00DE1335" w:rsidRDefault="00057EF8" w:rsidP="00057EF8">
      <w:pPr>
        <w:tabs>
          <w:tab w:val="left" w:pos="-142"/>
        </w:tabs>
        <w:spacing w:after="0" w:line="240" w:lineRule="auto"/>
        <w:ind w:firstLine="567"/>
        <w:rPr>
          <w:rFonts w:ascii="Times New Roman" w:eastAsia="Times New Roman" w:hAnsi="Times New Roman"/>
          <w:color w:val="000000"/>
          <w:sz w:val="24"/>
          <w:szCs w:val="24"/>
          <w:lang w:eastAsia="ru-RU"/>
        </w:rPr>
      </w:pPr>
    </w:p>
    <w:p w:rsidR="00057EF8" w:rsidRPr="00DE1335" w:rsidRDefault="00057EF8" w:rsidP="00057EF8">
      <w:pPr>
        <w:tabs>
          <w:tab w:val="left" w:pos="-142"/>
        </w:tabs>
        <w:spacing w:after="0" w:line="240" w:lineRule="auto"/>
        <w:ind w:firstLine="567"/>
        <w:rPr>
          <w:rFonts w:ascii="Times New Roman" w:eastAsia="Times New Roman" w:hAnsi="Times New Roman"/>
          <w:color w:val="000000"/>
          <w:sz w:val="24"/>
          <w:szCs w:val="24"/>
          <w:lang w:eastAsia="ru-RU"/>
        </w:rPr>
      </w:pPr>
    </w:p>
    <w:p w:rsidR="00057EF8" w:rsidRPr="00DE1335" w:rsidRDefault="00057EF8" w:rsidP="00057EF8">
      <w:pPr>
        <w:tabs>
          <w:tab w:val="left" w:pos="-142"/>
        </w:tabs>
        <w:spacing w:after="0" w:line="240" w:lineRule="auto"/>
        <w:ind w:firstLine="567"/>
        <w:rPr>
          <w:rFonts w:ascii="Times New Roman" w:eastAsia="Times New Roman" w:hAnsi="Times New Roman"/>
          <w:color w:val="000000"/>
          <w:sz w:val="24"/>
          <w:szCs w:val="24"/>
          <w:lang w:eastAsia="ru-RU"/>
        </w:rPr>
      </w:pPr>
    </w:p>
    <w:p w:rsidR="00057EF8" w:rsidRPr="00DE1335" w:rsidRDefault="00057EF8" w:rsidP="00057EF8">
      <w:pPr>
        <w:pStyle w:val="aa"/>
        <w:ind w:left="0"/>
        <w:jc w:val="center"/>
        <w:rPr>
          <w:b/>
          <w:color w:val="000000"/>
          <w:sz w:val="32"/>
          <w:szCs w:val="32"/>
        </w:rPr>
      </w:pPr>
      <w:r w:rsidRPr="00DE1335">
        <w:rPr>
          <w:b/>
          <w:color w:val="000000"/>
          <w:sz w:val="32"/>
          <w:szCs w:val="32"/>
        </w:rPr>
        <w:t>Российская Федерация</w:t>
      </w:r>
    </w:p>
    <w:p w:rsidR="00057EF8" w:rsidRPr="00DE1335" w:rsidRDefault="00057EF8" w:rsidP="00057EF8">
      <w:pPr>
        <w:pStyle w:val="aa"/>
        <w:ind w:left="0"/>
        <w:jc w:val="center"/>
        <w:rPr>
          <w:b/>
          <w:color w:val="000000"/>
          <w:sz w:val="32"/>
          <w:szCs w:val="32"/>
        </w:rPr>
      </w:pPr>
      <w:r w:rsidRPr="00DE1335">
        <w:rPr>
          <w:b/>
          <w:color w:val="000000"/>
          <w:sz w:val="32"/>
          <w:szCs w:val="32"/>
        </w:rPr>
        <w:t>Калужская область</w:t>
      </w:r>
    </w:p>
    <w:p w:rsidR="00057EF8" w:rsidRPr="00DE1335" w:rsidRDefault="00057EF8" w:rsidP="00057EF8">
      <w:pPr>
        <w:widowControl w:val="0"/>
        <w:tabs>
          <w:tab w:val="left" w:pos="-142"/>
        </w:tabs>
        <w:suppressAutoHyphens/>
        <w:spacing w:after="0" w:line="240" w:lineRule="auto"/>
        <w:ind w:right="30" w:firstLine="567"/>
        <w:rPr>
          <w:rFonts w:ascii="Times New Roman" w:eastAsia="Lucida Sans Unicode" w:hAnsi="Times New Roman"/>
          <w:b/>
          <w:caps/>
          <w:color w:val="000000"/>
          <w:kern w:val="1"/>
          <w:sz w:val="24"/>
          <w:szCs w:val="24"/>
          <w:lang w:eastAsia="ar-SA"/>
        </w:rPr>
      </w:pPr>
    </w:p>
    <w:p w:rsidR="00057EF8" w:rsidRPr="00DE1335" w:rsidRDefault="00057EF8" w:rsidP="00057EF8">
      <w:pPr>
        <w:widowControl w:val="0"/>
        <w:tabs>
          <w:tab w:val="left" w:pos="-142"/>
        </w:tabs>
        <w:suppressAutoHyphens/>
        <w:spacing w:after="0" w:line="240" w:lineRule="auto"/>
        <w:ind w:right="30"/>
        <w:jc w:val="center"/>
        <w:rPr>
          <w:rFonts w:ascii="Times New Roman" w:eastAsia="Lucida Sans Unicode" w:hAnsi="Times New Roman"/>
          <w:b/>
          <w:caps/>
          <w:color w:val="000000"/>
          <w:kern w:val="1"/>
          <w:sz w:val="24"/>
          <w:szCs w:val="24"/>
          <w:lang w:eastAsia="ar-SA"/>
        </w:rPr>
      </w:pPr>
    </w:p>
    <w:p w:rsidR="00057EF8" w:rsidRPr="00DE1335" w:rsidRDefault="00057EF8" w:rsidP="00057EF8">
      <w:pPr>
        <w:widowControl w:val="0"/>
        <w:tabs>
          <w:tab w:val="left" w:pos="-142"/>
        </w:tabs>
        <w:suppressAutoHyphens/>
        <w:spacing w:after="0" w:line="240" w:lineRule="auto"/>
        <w:ind w:right="30"/>
        <w:jc w:val="center"/>
        <w:rPr>
          <w:rFonts w:ascii="Times New Roman" w:eastAsia="Lucida Sans Unicode" w:hAnsi="Times New Roman"/>
          <w:b/>
          <w:caps/>
          <w:color w:val="000000"/>
          <w:kern w:val="1"/>
          <w:sz w:val="24"/>
          <w:szCs w:val="24"/>
          <w:lang w:eastAsia="ar-SA"/>
        </w:rPr>
      </w:pPr>
    </w:p>
    <w:p w:rsidR="00057EF8" w:rsidRPr="00DE1335" w:rsidRDefault="00057EF8" w:rsidP="00057EF8">
      <w:pPr>
        <w:widowControl w:val="0"/>
        <w:tabs>
          <w:tab w:val="left" w:pos="-142"/>
        </w:tabs>
        <w:suppressAutoHyphens/>
        <w:spacing w:after="0" w:line="240" w:lineRule="auto"/>
        <w:ind w:right="30"/>
        <w:jc w:val="center"/>
        <w:rPr>
          <w:rFonts w:ascii="Times New Roman" w:eastAsia="Lucida Sans Unicode" w:hAnsi="Times New Roman"/>
          <w:b/>
          <w:caps/>
          <w:color w:val="000000"/>
          <w:kern w:val="1"/>
          <w:sz w:val="24"/>
          <w:szCs w:val="24"/>
          <w:lang w:eastAsia="ar-SA"/>
        </w:rPr>
      </w:pPr>
    </w:p>
    <w:p w:rsidR="00057EF8" w:rsidRPr="00DE1335" w:rsidRDefault="00057EF8" w:rsidP="00057EF8">
      <w:pPr>
        <w:widowControl w:val="0"/>
        <w:tabs>
          <w:tab w:val="left" w:pos="-142"/>
        </w:tabs>
        <w:suppressAutoHyphens/>
        <w:spacing w:after="0" w:line="240" w:lineRule="auto"/>
        <w:ind w:right="30" w:firstLine="567"/>
        <w:rPr>
          <w:rFonts w:ascii="Times New Roman" w:eastAsia="Lucida Sans Unicode" w:hAnsi="Times New Roman"/>
          <w:b/>
          <w:caps/>
          <w:color w:val="000000"/>
          <w:kern w:val="1"/>
          <w:sz w:val="24"/>
          <w:szCs w:val="24"/>
          <w:lang w:eastAsia="ar-SA"/>
        </w:rPr>
      </w:pPr>
    </w:p>
    <w:p w:rsidR="00057EF8" w:rsidRPr="00DE1335" w:rsidRDefault="00057EF8" w:rsidP="00057EF8">
      <w:pPr>
        <w:widowControl w:val="0"/>
        <w:tabs>
          <w:tab w:val="left" w:pos="-142"/>
        </w:tabs>
        <w:suppressAutoHyphens/>
        <w:spacing w:after="0" w:line="240" w:lineRule="auto"/>
        <w:ind w:right="30" w:firstLine="567"/>
        <w:rPr>
          <w:rFonts w:ascii="Times New Roman" w:eastAsia="Lucida Sans Unicode" w:hAnsi="Times New Roman"/>
          <w:b/>
          <w:caps/>
          <w:color w:val="000000"/>
          <w:kern w:val="1"/>
          <w:sz w:val="24"/>
          <w:szCs w:val="24"/>
          <w:lang w:eastAsia="ar-SA"/>
        </w:rPr>
      </w:pPr>
    </w:p>
    <w:p w:rsidR="00057EF8" w:rsidRPr="00DE1335" w:rsidRDefault="00057EF8" w:rsidP="00057EF8">
      <w:pPr>
        <w:widowControl w:val="0"/>
        <w:tabs>
          <w:tab w:val="left" w:pos="-142"/>
        </w:tabs>
        <w:suppressAutoHyphens/>
        <w:spacing w:after="0" w:line="240" w:lineRule="auto"/>
        <w:ind w:right="30" w:firstLine="567"/>
        <w:rPr>
          <w:rFonts w:ascii="Times New Roman" w:eastAsia="Lucida Sans Unicode" w:hAnsi="Times New Roman"/>
          <w:b/>
          <w:caps/>
          <w:color w:val="000000"/>
          <w:kern w:val="1"/>
          <w:sz w:val="24"/>
          <w:szCs w:val="24"/>
          <w:lang w:eastAsia="ar-SA"/>
        </w:rPr>
      </w:pPr>
    </w:p>
    <w:p w:rsidR="00057EF8" w:rsidRPr="00DE1335" w:rsidRDefault="00057EF8" w:rsidP="00057EF8">
      <w:pPr>
        <w:widowControl w:val="0"/>
        <w:tabs>
          <w:tab w:val="left" w:pos="-142"/>
        </w:tabs>
        <w:suppressAutoHyphens/>
        <w:spacing w:after="0" w:line="240" w:lineRule="auto"/>
        <w:ind w:right="30" w:firstLine="567"/>
        <w:rPr>
          <w:rFonts w:ascii="Times New Roman" w:eastAsia="Lucida Sans Unicode" w:hAnsi="Times New Roman"/>
          <w:b/>
          <w:caps/>
          <w:color w:val="000000"/>
          <w:kern w:val="1"/>
          <w:sz w:val="24"/>
          <w:szCs w:val="24"/>
          <w:lang w:eastAsia="ar-SA"/>
        </w:rPr>
      </w:pPr>
    </w:p>
    <w:p w:rsidR="00057EF8" w:rsidRPr="00DE1335" w:rsidRDefault="00057EF8" w:rsidP="00057EF8">
      <w:pPr>
        <w:widowControl w:val="0"/>
        <w:tabs>
          <w:tab w:val="left" w:pos="-142"/>
        </w:tabs>
        <w:suppressAutoHyphens/>
        <w:spacing w:after="0" w:line="240" w:lineRule="auto"/>
        <w:ind w:right="30" w:firstLine="567"/>
        <w:rPr>
          <w:rFonts w:ascii="Times New Roman" w:eastAsia="Lucida Sans Unicode" w:hAnsi="Times New Roman"/>
          <w:b/>
          <w:caps/>
          <w:color w:val="000000"/>
          <w:kern w:val="1"/>
          <w:sz w:val="24"/>
          <w:szCs w:val="24"/>
          <w:lang w:eastAsia="ar-SA"/>
        </w:rPr>
      </w:pPr>
    </w:p>
    <w:p w:rsidR="00353D54" w:rsidRPr="00DE1335" w:rsidRDefault="00353D54" w:rsidP="00353D54">
      <w:pPr>
        <w:pStyle w:val="aa"/>
        <w:ind w:left="0"/>
        <w:jc w:val="center"/>
        <w:rPr>
          <w:b/>
          <w:color w:val="000000"/>
          <w:sz w:val="32"/>
          <w:szCs w:val="32"/>
        </w:rPr>
      </w:pPr>
      <w:r w:rsidRPr="00DE1335">
        <w:rPr>
          <w:b/>
          <w:color w:val="000000"/>
          <w:sz w:val="32"/>
          <w:szCs w:val="32"/>
        </w:rPr>
        <w:t>Правила землепользования и застройки</w:t>
      </w:r>
      <w:r w:rsidRPr="00DE1335">
        <w:rPr>
          <w:b/>
          <w:color w:val="000000"/>
          <w:sz w:val="32"/>
          <w:szCs w:val="32"/>
        </w:rPr>
        <w:br/>
        <w:t xml:space="preserve">муниципального образования </w:t>
      </w:r>
      <w:r w:rsidRPr="00DE1335">
        <w:rPr>
          <w:b/>
          <w:color w:val="000000"/>
          <w:sz w:val="32"/>
          <w:szCs w:val="32"/>
        </w:rPr>
        <w:br/>
        <w:t>«Сельское поселение «</w:t>
      </w:r>
      <w:r w:rsidR="00492AB7">
        <w:rPr>
          <w:b/>
          <w:color w:val="000000"/>
          <w:sz w:val="32"/>
          <w:szCs w:val="32"/>
        </w:rPr>
        <w:t>Село Волое</w:t>
      </w:r>
      <w:r w:rsidRPr="00DE1335">
        <w:rPr>
          <w:b/>
          <w:color w:val="000000"/>
          <w:sz w:val="32"/>
          <w:szCs w:val="32"/>
        </w:rPr>
        <w:t>»</w:t>
      </w:r>
    </w:p>
    <w:p w:rsidR="00353D54" w:rsidRPr="00DE1335" w:rsidRDefault="00353D54" w:rsidP="00353D54">
      <w:pPr>
        <w:pStyle w:val="aa"/>
        <w:ind w:left="0"/>
        <w:jc w:val="center"/>
        <w:rPr>
          <w:b/>
          <w:color w:val="000000"/>
          <w:sz w:val="32"/>
          <w:szCs w:val="32"/>
        </w:rPr>
      </w:pPr>
      <w:r w:rsidRPr="00DE1335">
        <w:rPr>
          <w:b/>
          <w:color w:val="000000"/>
          <w:sz w:val="32"/>
          <w:szCs w:val="32"/>
        </w:rPr>
        <w:t xml:space="preserve">Кировского района </w:t>
      </w:r>
    </w:p>
    <w:p w:rsidR="00353D54" w:rsidRPr="005A612D" w:rsidRDefault="00353D54" w:rsidP="00353D54">
      <w:pPr>
        <w:pStyle w:val="aa"/>
        <w:ind w:left="0"/>
        <w:jc w:val="center"/>
        <w:rPr>
          <w:b/>
          <w:color w:val="000000"/>
          <w:sz w:val="32"/>
          <w:szCs w:val="32"/>
        </w:rPr>
      </w:pPr>
      <w:r w:rsidRPr="00DE1335">
        <w:rPr>
          <w:b/>
          <w:color w:val="000000"/>
          <w:sz w:val="32"/>
          <w:szCs w:val="32"/>
        </w:rPr>
        <w:t>Калужской области</w:t>
      </w:r>
    </w:p>
    <w:p w:rsidR="00057EF8" w:rsidRPr="00DE1335" w:rsidRDefault="00057EF8" w:rsidP="00057EF8">
      <w:pPr>
        <w:tabs>
          <w:tab w:val="left" w:pos="-142"/>
        </w:tabs>
        <w:spacing w:after="0" w:line="240" w:lineRule="auto"/>
        <w:ind w:firstLine="567"/>
        <w:jc w:val="center"/>
        <w:rPr>
          <w:rFonts w:ascii="Times New Roman" w:eastAsia="Times New Roman" w:hAnsi="Times New Roman"/>
          <w:color w:val="000000"/>
          <w:sz w:val="24"/>
          <w:szCs w:val="24"/>
          <w:lang w:eastAsia="ru-RU"/>
        </w:rPr>
      </w:pPr>
    </w:p>
    <w:p w:rsidR="00057EF8" w:rsidRPr="00DE1335" w:rsidRDefault="00057EF8" w:rsidP="00057EF8">
      <w:pPr>
        <w:tabs>
          <w:tab w:val="left" w:pos="-142"/>
        </w:tabs>
        <w:spacing w:after="0" w:line="240" w:lineRule="auto"/>
        <w:ind w:firstLine="567"/>
        <w:jc w:val="center"/>
        <w:rPr>
          <w:rFonts w:ascii="Times New Roman" w:eastAsia="Times New Roman" w:hAnsi="Times New Roman"/>
          <w:color w:val="000000"/>
          <w:sz w:val="24"/>
          <w:szCs w:val="24"/>
          <w:lang w:eastAsia="ru-RU"/>
        </w:rPr>
      </w:pPr>
    </w:p>
    <w:p w:rsidR="00837BD5" w:rsidRPr="00DE1335" w:rsidRDefault="00837BD5" w:rsidP="00057EF8">
      <w:pPr>
        <w:tabs>
          <w:tab w:val="left" w:pos="-142"/>
        </w:tabs>
        <w:spacing w:after="0" w:line="240" w:lineRule="auto"/>
        <w:ind w:firstLine="567"/>
        <w:jc w:val="center"/>
        <w:rPr>
          <w:rFonts w:ascii="Times New Roman" w:eastAsia="Times New Roman" w:hAnsi="Times New Roman"/>
          <w:color w:val="000000"/>
          <w:sz w:val="24"/>
          <w:szCs w:val="24"/>
          <w:lang w:eastAsia="ru-RU"/>
        </w:rPr>
      </w:pPr>
    </w:p>
    <w:p w:rsidR="00057EF8" w:rsidRPr="00DE1335" w:rsidRDefault="00057EF8" w:rsidP="00057EF8">
      <w:pPr>
        <w:tabs>
          <w:tab w:val="left" w:pos="-142"/>
        </w:tabs>
        <w:spacing w:after="0" w:line="240" w:lineRule="auto"/>
        <w:ind w:firstLine="567"/>
        <w:jc w:val="center"/>
        <w:rPr>
          <w:rFonts w:ascii="Times New Roman" w:eastAsia="Times New Roman" w:hAnsi="Times New Roman"/>
          <w:color w:val="000000"/>
          <w:sz w:val="24"/>
          <w:szCs w:val="24"/>
          <w:lang w:eastAsia="ru-RU"/>
        </w:rPr>
      </w:pPr>
    </w:p>
    <w:p w:rsidR="00057EF8" w:rsidRPr="00DE1335" w:rsidRDefault="00C172AF" w:rsidP="00057EF8">
      <w:pPr>
        <w:tabs>
          <w:tab w:val="left" w:pos="-142"/>
        </w:tabs>
        <w:spacing w:after="0" w:line="240" w:lineRule="auto"/>
        <w:ind w:firstLine="567"/>
        <w:jc w:val="center"/>
        <w:rPr>
          <w:rFonts w:ascii="Times New Roman" w:eastAsia="Times New Roman" w:hAnsi="Times New Roman"/>
          <w:color w:val="000000"/>
          <w:sz w:val="24"/>
          <w:szCs w:val="24"/>
          <w:lang w:eastAsia="ru-RU"/>
        </w:rPr>
      </w:pPr>
      <w:r w:rsidRPr="00DE1335">
        <w:rPr>
          <w:rFonts w:ascii="Times New Roman" w:eastAsia="Times New Roman" w:hAnsi="Times New Roman"/>
          <w:color w:val="000000"/>
          <w:sz w:val="24"/>
          <w:szCs w:val="24"/>
          <w:lang w:eastAsia="ru-RU"/>
        </w:rPr>
        <w:t>ЧАСТЬ II. ГРАДОСТРОИТЕЛЬНЫЕ РЕГЛАМЕНТЫ</w:t>
      </w:r>
    </w:p>
    <w:p w:rsidR="000F5CAE" w:rsidRPr="00DE1335" w:rsidRDefault="000F5CAE" w:rsidP="000F5CAE">
      <w:pPr>
        <w:widowControl w:val="0"/>
        <w:autoSpaceDE w:val="0"/>
        <w:autoSpaceDN w:val="0"/>
        <w:adjustRightInd w:val="0"/>
        <w:spacing w:after="0" w:line="240" w:lineRule="auto"/>
        <w:jc w:val="center"/>
        <w:rPr>
          <w:rFonts w:cs="Calibri"/>
          <w:b/>
          <w:bCs/>
          <w:color w:val="000000"/>
        </w:rPr>
      </w:pPr>
    </w:p>
    <w:p w:rsidR="00410F15" w:rsidRPr="00DE1335" w:rsidRDefault="00410F15" w:rsidP="000F5CAE">
      <w:pPr>
        <w:widowControl w:val="0"/>
        <w:autoSpaceDE w:val="0"/>
        <w:autoSpaceDN w:val="0"/>
        <w:adjustRightInd w:val="0"/>
        <w:spacing w:after="0" w:line="240" w:lineRule="auto"/>
        <w:jc w:val="center"/>
        <w:rPr>
          <w:rFonts w:cs="Calibri"/>
          <w:b/>
          <w:bCs/>
          <w:color w:val="000000"/>
        </w:rPr>
      </w:pPr>
    </w:p>
    <w:p w:rsidR="00057EF8" w:rsidRPr="00DE1335" w:rsidRDefault="00057EF8" w:rsidP="000F5CAE">
      <w:pPr>
        <w:widowControl w:val="0"/>
        <w:autoSpaceDE w:val="0"/>
        <w:autoSpaceDN w:val="0"/>
        <w:adjustRightInd w:val="0"/>
        <w:spacing w:after="0" w:line="240" w:lineRule="auto"/>
        <w:jc w:val="center"/>
        <w:rPr>
          <w:rFonts w:cs="Calibri"/>
          <w:b/>
          <w:bCs/>
          <w:color w:val="000000"/>
        </w:rPr>
      </w:pPr>
    </w:p>
    <w:p w:rsidR="00057EF8" w:rsidRPr="00DE1335" w:rsidRDefault="00057EF8" w:rsidP="000F5CAE">
      <w:pPr>
        <w:widowControl w:val="0"/>
        <w:autoSpaceDE w:val="0"/>
        <w:autoSpaceDN w:val="0"/>
        <w:adjustRightInd w:val="0"/>
        <w:spacing w:after="0" w:line="240" w:lineRule="auto"/>
        <w:jc w:val="center"/>
        <w:rPr>
          <w:rFonts w:cs="Calibri"/>
          <w:b/>
          <w:bCs/>
          <w:color w:val="000000"/>
        </w:rPr>
      </w:pPr>
    </w:p>
    <w:p w:rsidR="00057EF8" w:rsidRPr="00DE1335" w:rsidRDefault="00057EF8" w:rsidP="000F5CAE">
      <w:pPr>
        <w:widowControl w:val="0"/>
        <w:autoSpaceDE w:val="0"/>
        <w:autoSpaceDN w:val="0"/>
        <w:adjustRightInd w:val="0"/>
        <w:spacing w:after="0" w:line="240" w:lineRule="auto"/>
        <w:jc w:val="center"/>
        <w:rPr>
          <w:rFonts w:cs="Calibri"/>
          <w:b/>
          <w:bCs/>
          <w:color w:val="000000"/>
        </w:rPr>
      </w:pPr>
    </w:p>
    <w:p w:rsidR="00057EF8" w:rsidRPr="00DE1335" w:rsidRDefault="00057EF8" w:rsidP="000F5CAE">
      <w:pPr>
        <w:widowControl w:val="0"/>
        <w:autoSpaceDE w:val="0"/>
        <w:autoSpaceDN w:val="0"/>
        <w:adjustRightInd w:val="0"/>
        <w:spacing w:after="0" w:line="240" w:lineRule="auto"/>
        <w:jc w:val="center"/>
        <w:rPr>
          <w:rFonts w:cs="Calibri"/>
          <w:b/>
          <w:bCs/>
          <w:color w:val="000000"/>
        </w:rPr>
      </w:pPr>
    </w:p>
    <w:p w:rsidR="00057EF8" w:rsidRPr="00DE1335" w:rsidRDefault="00057EF8" w:rsidP="000F5CAE">
      <w:pPr>
        <w:widowControl w:val="0"/>
        <w:autoSpaceDE w:val="0"/>
        <w:autoSpaceDN w:val="0"/>
        <w:adjustRightInd w:val="0"/>
        <w:spacing w:after="0" w:line="240" w:lineRule="auto"/>
        <w:jc w:val="center"/>
        <w:rPr>
          <w:rFonts w:cs="Calibri"/>
          <w:b/>
          <w:bCs/>
          <w:color w:val="000000"/>
        </w:rPr>
      </w:pPr>
    </w:p>
    <w:p w:rsidR="00057EF8" w:rsidRPr="00DE1335" w:rsidRDefault="00057EF8" w:rsidP="000F5CAE">
      <w:pPr>
        <w:widowControl w:val="0"/>
        <w:autoSpaceDE w:val="0"/>
        <w:autoSpaceDN w:val="0"/>
        <w:adjustRightInd w:val="0"/>
        <w:spacing w:after="0" w:line="240" w:lineRule="auto"/>
        <w:jc w:val="center"/>
        <w:rPr>
          <w:rFonts w:cs="Calibri"/>
          <w:b/>
          <w:bCs/>
          <w:color w:val="000000"/>
        </w:rPr>
      </w:pPr>
    </w:p>
    <w:p w:rsidR="00057EF8" w:rsidRPr="00DE1335" w:rsidRDefault="00057EF8" w:rsidP="000F5CAE">
      <w:pPr>
        <w:widowControl w:val="0"/>
        <w:autoSpaceDE w:val="0"/>
        <w:autoSpaceDN w:val="0"/>
        <w:adjustRightInd w:val="0"/>
        <w:spacing w:after="0" w:line="240" w:lineRule="auto"/>
        <w:jc w:val="center"/>
        <w:rPr>
          <w:rFonts w:cs="Calibri"/>
          <w:b/>
          <w:bCs/>
          <w:color w:val="000000"/>
        </w:rPr>
      </w:pPr>
    </w:p>
    <w:p w:rsidR="00057EF8" w:rsidRPr="00DE1335" w:rsidRDefault="00057EF8" w:rsidP="000F5CAE">
      <w:pPr>
        <w:widowControl w:val="0"/>
        <w:autoSpaceDE w:val="0"/>
        <w:autoSpaceDN w:val="0"/>
        <w:adjustRightInd w:val="0"/>
        <w:spacing w:after="0" w:line="240" w:lineRule="auto"/>
        <w:jc w:val="center"/>
        <w:rPr>
          <w:rFonts w:cs="Calibri"/>
          <w:b/>
          <w:bCs/>
          <w:color w:val="000000"/>
        </w:rPr>
      </w:pPr>
    </w:p>
    <w:p w:rsidR="00057EF8" w:rsidRPr="00DE1335" w:rsidRDefault="00057EF8" w:rsidP="000F5CAE">
      <w:pPr>
        <w:widowControl w:val="0"/>
        <w:autoSpaceDE w:val="0"/>
        <w:autoSpaceDN w:val="0"/>
        <w:adjustRightInd w:val="0"/>
        <w:spacing w:after="0" w:line="240" w:lineRule="auto"/>
        <w:jc w:val="center"/>
        <w:rPr>
          <w:rFonts w:cs="Calibri"/>
          <w:b/>
          <w:bCs/>
          <w:color w:val="000000"/>
        </w:rPr>
      </w:pPr>
    </w:p>
    <w:p w:rsidR="00057EF8" w:rsidRPr="00DE1335" w:rsidRDefault="00057EF8" w:rsidP="000F5CAE">
      <w:pPr>
        <w:widowControl w:val="0"/>
        <w:autoSpaceDE w:val="0"/>
        <w:autoSpaceDN w:val="0"/>
        <w:adjustRightInd w:val="0"/>
        <w:spacing w:after="0" w:line="240" w:lineRule="auto"/>
        <w:jc w:val="center"/>
        <w:rPr>
          <w:rFonts w:cs="Calibri"/>
          <w:b/>
          <w:bCs/>
          <w:color w:val="000000"/>
        </w:rPr>
      </w:pPr>
    </w:p>
    <w:p w:rsidR="00057EF8" w:rsidRPr="00DE1335" w:rsidRDefault="00057EF8" w:rsidP="000F5CAE">
      <w:pPr>
        <w:widowControl w:val="0"/>
        <w:autoSpaceDE w:val="0"/>
        <w:autoSpaceDN w:val="0"/>
        <w:adjustRightInd w:val="0"/>
        <w:spacing w:after="0" w:line="240" w:lineRule="auto"/>
        <w:jc w:val="center"/>
        <w:rPr>
          <w:rFonts w:cs="Calibri"/>
          <w:b/>
          <w:bCs/>
          <w:color w:val="000000"/>
        </w:rPr>
      </w:pPr>
    </w:p>
    <w:p w:rsidR="00057EF8" w:rsidRPr="00DE1335" w:rsidRDefault="00057EF8" w:rsidP="000F5CAE">
      <w:pPr>
        <w:widowControl w:val="0"/>
        <w:autoSpaceDE w:val="0"/>
        <w:autoSpaceDN w:val="0"/>
        <w:adjustRightInd w:val="0"/>
        <w:spacing w:after="0" w:line="240" w:lineRule="auto"/>
        <w:jc w:val="center"/>
        <w:rPr>
          <w:rFonts w:cs="Calibri"/>
          <w:b/>
          <w:bCs/>
          <w:color w:val="000000"/>
        </w:rPr>
      </w:pPr>
    </w:p>
    <w:p w:rsidR="00057EF8" w:rsidRPr="00DE1335" w:rsidRDefault="00057EF8" w:rsidP="000F5CAE">
      <w:pPr>
        <w:widowControl w:val="0"/>
        <w:autoSpaceDE w:val="0"/>
        <w:autoSpaceDN w:val="0"/>
        <w:adjustRightInd w:val="0"/>
        <w:spacing w:after="0" w:line="240" w:lineRule="auto"/>
        <w:jc w:val="center"/>
        <w:rPr>
          <w:rFonts w:cs="Calibri"/>
          <w:b/>
          <w:bCs/>
          <w:color w:val="000000"/>
        </w:rPr>
      </w:pPr>
    </w:p>
    <w:p w:rsidR="00C172AF" w:rsidRPr="00DE1335" w:rsidRDefault="00C172AF" w:rsidP="000F5CAE">
      <w:pPr>
        <w:widowControl w:val="0"/>
        <w:autoSpaceDE w:val="0"/>
        <w:autoSpaceDN w:val="0"/>
        <w:adjustRightInd w:val="0"/>
        <w:spacing w:after="0" w:line="240" w:lineRule="auto"/>
        <w:jc w:val="center"/>
        <w:rPr>
          <w:rFonts w:cs="Calibri"/>
          <w:b/>
          <w:bCs/>
          <w:color w:val="000000"/>
        </w:rPr>
      </w:pPr>
    </w:p>
    <w:p w:rsidR="00C172AF" w:rsidRPr="00DE1335" w:rsidRDefault="00C172AF" w:rsidP="000F5CAE">
      <w:pPr>
        <w:widowControl w:val="0"/>
        <w:autoSpaceDE w:val="0"/>
        <w:autoSpaceDN w:val="0"/>
        <w:adjustRightInd w:val="0"/>
        <w:spacing w:after="0" w:line="240" w:lineRule="auto"/>
        <w:jc w:val="center"/>
        <w:rPr>
          <w:rFonts w:cs="Calibri"/>
          <w:b/>
          <w:bCs/>
          <w:color w:val="000000"/>
        </w:rPr>
      </w:pPr>
    </w:p>
    <w:p w:rsidR="00057EF8" w:rsidRPr="00DE1335" w:rsidRDefault="00057EF8" w:rsidP="000F5CAE">
      <w:pPr>
        <w:widowControl w:val="0"/>
        <w:autoSpaceDE w:val="0"/>
        <w:autoSpaceDN w:val="0"/>
        <w:adjustRightInd w:val="0"/>
        <w:spacing w:after="0" w:line="240" w:lineRule="auto"/>
        <w:jc w:val="center"/>
        <w:rPr>
          <w:rFonts w:cs="Calibri"/>
          <w:b/>
          <w:bCs/>
          <w:color w:val="000000"/>
        </w:rPr>
      </w:pPr>
    </w:p>
    <w:p w:rsidR="00057EF8" w:rsidRPr="00DE1335" w:rsidRDefault="00057EF8" w:rsidP="000F5CAE">
      <w:pPr>
        <w:widowControl w:val="0"/>
        <w:autoSpaceDE w:val="0"/>
        <w:autoSpaceDN w:val="0"/>
        <w:adjustRightInd w:val="0"/>
        <w:spacing w:after="0" w:line="240" w:lineRule="auto"/>
        <w:jc w:val="center"/>
        <w:rPr>
          <w:rFonts w:cs="Calibri"/>
          <w:b/>
          <w:bCs/>
          <w:color w:val="000000"/>
        </w:rPr>
      </w:pPr>
    </w:p>
    <w:p w:rsidR="00BD3007" w:rsidRPr="00DE1335" w:rsidRDefault="000A0C70" w:rsidP="0093503C">
      <w:pPr>
        <w:tabs>
          <w:tab w:val="left" w:pos="-142"/>
        </w:tabs>
        <w:spacing w:after="0" w:line="240" w:lineRule="auto"/>
        <w:ind w:firstLine="567"/>
        <w:jc w:val="center"/>
        <w:rPr>
          <w:rFonts w:ascii="Times New Roman" w:eastAsia="Times New Roman" w:hAnsi="Times New Roman"/>
          <w:color w:val="000000"/>
          <w:sz w:val="24"/>
          <w:szCs w:val="24"/>
          <w:lang w:eastAsia="ru-RU"/>
        </w:rPr>
      </w:pPr>
      <w:r w:rsidRPr="00DE1335">
        <w:rPr>
          <w:rFonts w:ascii="Times New Roman" w:eastAsia="Times New Roman" w:hAnsi="Times New Roman"/>
          <w:color w:val="000000"/>
          <w:sz w:val="24"/>
          <w:szCs w:val="24"/>
          <w:lang w:eastAsia="ru-RU"/>
        </w:rPr>
        <w:t>202</w:t>
      </w:r>
      <w:r w:rsidR="00492AB7">
        <w:rPr>
          <w:rFonts w:ascii="Times New Roman" w:eastAsia="Times New Roman" w:hAnsi="Times New Roman"/>
          <w:color w:val="000000"/>
          <w:sz w:val="24"/>
          <w:szCs w:val="24"/>
          <w:lang w:eastAsia="ru-RU"/>
        </w:rPr>
        <w:t>4</w:t>
      </w:r>
      <w:r w:rsidR="00BD3007" w:rsidRPr="00DE1335">
        <w:rPr>
          <w:rFonts w:ascii="Times New Roman" w:eastAsia="Times New Roman" w:hAnsi="Times New Roman"/>
          <w:color w:val="000000"/>
          <w:sz w:val="24"/>
          <w:szCs w:val="24"/>
          <w:lang w:eastAsia="ru-RU"/>
        </w:rPr>
        <w:t xml:space="preserve"> г.</w:t>
      </w:r>
    </w:p>
    <w:p w:rsidR="00BD3007" w:rsidRPr="00DE1335" w:rsidRDefault="00BD3007" w:rsidP="0093503C">
      <w:pPr>
        <w:tabs>
          <w:tab w:val="left" w:pos="-142"/>
        </w:tabs>
        <w:spacing w:after="0" w:line="240" w:lineRule="auto"/>
        <w:ind w:firstLine="567"/>
        <w:jc w:val="center"/>
        <w:rPr>
          <w:rFonts w:ascii="Times New Roman" w:eastAsia="Times New Roman" w:hAnsi="Times New Roman"/>
          <w:color w:val="000000"/>
          <w:sz w:val="24"/>
          <w:szCs w:val="24"/>
          <w:u w:val="single"/>
          <w:lang w:eastAsia="ru-RU"/>
        </w:rPr>
        <w:sectPr w:rsidR="00BD3007" w:rsidRPr="00DE1335" w:rsidSect="00560F5A">
          <w:headerReference w:type="default" r:id="rId8"/>
          <w:pgSz w:w="11906" w:h="16838"/>
          <w:pgMar w:top="1134" w:right="849" w:bottom="1134" w:left="1701" w:header="708" w:footer="708" w:gutter="0"/>
          <w:cols w:space="708"/>
          <w:docGrid w:linePitch="360"/>
        </w:sectPr>
      </w:pPr>
    </w:p>
    <w:p w:rsidR="00057EF8" w:rsidRPr="00DE1335" w:rsidRDefault="00057EF8" w:rsidP="00C172AF">
      <w:pPr>
        <w:keepNext/>
        <w:spacing w:before="240" w:line="240" w:lineRule="auto"/>
        <w:ind w:right="-219"/>
        <w:jc w:val="center"/>
        <w:outlineLvl w:val="1"/>
        <w:rPr>
          <w:rFonts w:ascii="Times New Roman" w:eastAsia="Times New Roman" w:hAnsi="Times New Roman"/>
          <w:b/>
          <w:bCs/>
          <w:color w:val="000000"/>
          <w:sz w:val="26"/>
          <w:szCs w:val="26"/>
          <w:lang w:eastAsia="ru-RU"/>
        </w:rPr>
      </w:pPr>
      <w:bookmarkStart w:id="0" w:name="_Toc451182001"/>
      <w:bookmarkStart w:id="1" w:name="_Toc451469286"/>
      <w:bookmarkStart w:id="2" w:name="_Toc452336960"/>
      <w:bookmarkStart w:id="3" w:name="_Toc330317437"/>
      <w:bookmarkStart w:id="4" w:name="_Toc336271784"/>
      <w:bookmarkStart w:id="5" w:name="_Toc336271804"/>
      <w:bookmarkStart w:id="6" w:name="_Toc398890947"/>
      <w:bookmarkStart w:id="7" w:name="_Toc452336984"/>
      <w:r w:rsidRPr="00DE1335">
        <w:rPr>
          <w:rFonts w:ascii="Times New Roman" w:eastAsia="Times New Roman" w:hAnsi="Times New Roman"/>
          <w:b/>
          <w:bCs/>
          <w:color w:val="000000"/>
          <w:sz w:val="26"/>
          <w:szCs w:val="26"/>
          <w:lang w:eastAsia="ru-RU"/>
        </w:rPr>
        <w:lastRenderedPageBreak/>
        <w:t>ОГЛАВЛЕНИЕ</w:t>
      </w:r>
    </w:p>
    <w:bookmarkEnd w:id="0"/>
    <w:bookmarkEnd w:id="1"/>
    <w:bookmarkEnd w:id="2"/>
    <w:p w:rsidR="00EB1CF5" w:rsidRPr="00EB1CF5" w:rsidRDefault="00C172AF" w:rsidP="00EB1CF5">
      <w:pPr>
        <w:pStyle w:val="23"/>
        <w:tabs>
          <w:tab w:val="clear" w:pos="8640"/>
          <w:tab w:val="clear" w:pos="9062"/>
          <w:tab w:val="right" w:leader="dot" w:pos="9356"/>
        </w:tabs>
        <w:spacing w:after="0" w:line="240" w:lineRule="auto"/>
        <w:ind w:left="-709" w:right="0" w:firstLine="0"/>
        <w:jc w:val="both"/>
        <w:rPr>
          <w:rFonts w:ascii="Times New Roman" w:hAnsi="Times New Roman"/>
          <w:b/>
          <w:bCs/>
          <w:noProof/>
          <w:color w:val="0D0D0D"/>
          <w:sz w:val="24"/>
          <w:szCs w:val="24"/>
          <w:lang w:eastAsia="ru-RU" w:bidi="ru-RU"/>
        </w:rPr>
      </w:pPr>
      <w:r w:rsidRPr="00EB1CF5">
        <w:rPr>
          <w:rFonts w:ascii="Times New Roman" w:hAnsi="Times New Roman"/>
          <w:b/>
          <w:bCs/>
          <w:noProof/>
          <w:color w:val="0D0D0D"/>
          <w:sz w:val="24"/>
          <w:szCs w:val="24"/>
          <w:lang w:eastAsia="ru-RU" w:bidi="ru-RU"/>
        </w:rPr>
        <w:fldChar w:fldCharType="begin"/>
      </w:r>
      <w:r w:rsidRPr="00EB1CF5">
        <w:rPr>
          <w:rFonts w:ascii="Times New Roman" w:hAnsi="Times New Roman"/>
          <w:b/>
          <w:bCs/>
          <w:noProof/>
          <w:color w:val="0D0D0D"/>
          <w:sz w:val="24"/>
          <w:szCs w:val="24"/>
          <w:lang w:eastAsia="ru-RU" w:bidi="ru-RU"/>
        </w:rPr>
        <w:instrText>TOC</w:instrText>
      </w:r>
      <w:r w:rsidRPr="00EB1CF5">
        <w:rPr>
          <w:rFonts w:ascii="Times New Roman" w:hAnsi="Times New Roman"/>
          <w:b/>
          <w:bCs/>
          <w:noProof/>
          <w:color w:val="0D0D0D"/>
          <w:sz w:val="24"/>
          <w:szCs w:val="24"/>
          <w:lang w:eastAsia="ru-RU" w:bidi="ru-RU"/>
        </w:rPr>
        <w:fldChar w:fldCharType="separate"/>
      </w:r>
      <w:r w:rsidR="00EB1CF5" w:rsidRPr="00EB1CF5">
        <w:rPr>
          <w:rFonts w:ascii="Times New Roman" w:hAnsi="Times New Roman"/>
          <w:b/>
          <w:bCs/>
          <w:noProof/>
          <w:color w:val="0D0D0D"/>
          <w:sz w:val="24"/>
          <w:szCs w:val="24"/>
          <w:lang w:eastAsia="ru-RU" w:bidi="ru-RU"/>
        </w:rPr>
        <w:t>ЧАСТЬ II. ГРАДОСТРОИТЕЛЬНЫЕ РЕГЛАМЕНТЫ</w:t>
      </w:r>
      <w:r w:rsidR="00EB1CF5" w:rsidRPr="00EB1CF5">
        <w:rPr>
          <w:rFonts w:ascii="Times New Roman" w:hAnsi="Times New Roman"/>
          <w:b/>
          <w:bCs/>
          <w:noProof/>
          <w:color w:val="0D0D0D"/>
          <w:sz w:val="24"/>
          <w:szCs w:val="24"/>
          <w:lang w:eastAsia="ru-RU" w:bidi="ru-RU"/>
        </w:rPr>
        <w:tab/>
      </w:r>
      <w:r w:rsidR="00EB1CF5" w:rsidRPr="00EB1CF5">
        <w:rPr>
          <w:rFonts w:ascii="Times New Roman" w:hAnsi="Times New Roman"/>
          <w:b/>
          <w:bCs/>
          <w:noProof/>
          <w:color w:val="0D0D0D"/>
          <w:sz w:val="24"/>
          <w:szCs w:val="24"/>
          <w:lang w:eastAsia="ru-RU" w:bidi="ru-RU"/>
        </w:rPr>
        <w:fldChar w:fldCharType="begin"/>
      </w:r>
      <w:r w:rsidR="00EB1CF5" w:rsidRPr="00EB1CF5">
        <w:rPr>
          <w:rFonts w:ascii="Times New Roman" w:hAnsi="Times New Roman"/>
          <w:b/>
          <w:bCs/>
          <w:noProof/>
          <w:color w:val="0D0D0D"/>
          <w:sz w:val="24"/>
          <w:szCs w:val="24"/>
          <w:lang w:eastAsia="ru-RU" w:bidi="ru-RU"/>
        </w:rPr>
        <w:instrText xml:space="preserve"> PAGEREF _Toc162513431 \h </w:instrText>
      </w:r>
      <w:r w:rsidR="00EB1CF5" w:rsidRPr="00EB1CF5">
        <w:rPr>
          <w:rFonts w:ascii="Times New Roman" w:hAnsi="Times New Roman"/>
          <w:b/>
          <w:bCs/>
          <w:noProof/>
          <w:color w:val="0D0D0D"/>
          <w:sz w:val="24"/>
          <w:szCs w:val="24"/>
          <w:lang w:eastAsia="ru-RU" w:bidi="ru-RU"/>
        </w:rPr>
      </w:r>
      <w:r w:rsidR="00EB1CF5" w:rsidRPr="00EB1CF5">
        <w:rPr>
          <w:rFonts w:ascii="Times New Roman" w:hAnsi="Times New Roman"/>
          <w:b/>
          <w:bCs/>
          <w:noProof/>
          <w:color w:val="0D0D0D"/>
          <w:sz w:val="24"/>
          <w:szCs w:val="24"/>
          <w:lang w:eastAsia="ru-RU" w:bidi="ru-RU"/>
        </w:rPr>
        <w:fldChar w:fldCharType="separate"/>
      </w:r>
      <w:r w:rsidR="00EB1CF5">
        <w:rPr>
          <w:rFonts w:ascii="Times New Roman" w:hAnsi="Times New Roman"/>
          <w:b/>
          <w:bCs/>
          <w:noProof/>
          <w:color w:val="0D0D0D"/>
          <w:sz w:val="24"/>
          <w:szCs w:val="24"/>
          <w:lang w:eastAsia="ru-RU" w:bidi="ru-RU"/>
        </w:rPr>
        <w:t>6</w:t>
      </w:r>
      <w:r w:rsidR="00EB1CF5" w:rsidRPr="00EB1CF5">
        <w:rPr>
          <w:rFonts w:ascii="Times New Roman" w:hAnsi="Times New Roman"/>
          <w:b/>
          <w:bCs/>
          <w:noProof/>
          <w:color w:val="0D0D0D"/>
          <w:sz w:val="24"/>
          <w:szCs w:val="24"/>
          <w:lang w:eastAsia="ru-RU" w:bidi="ru-RU"/>
        </w:rPr>
        <w:fldChar w:fldCharType="end"/>
      </w:r>
    </w:p>
    <w:p w:rsidR="00EB1CF5" w:rsidRPr="00EB1CF5" w:rsidRDefault="00EB1CF5" w:rsidP="00EB1CF5">
      <w:pPr>
        <w:pStyle w:val="23"/>
        <w:tabs>
          <w:tab w:val="clear" w:pos="8640"/>
          <w:tab w:val="clear" w:pos="9062"/>
          <w:tab w:val="right" w:leader="dot" w:pos="9356"/>
        </w:tabs>
        <w:spacing w:after="0" w:line="240" w:lineRule="auto"/>
        <w:ind w:left="-709" w:right="0" w:firstLine="0"/>
        <w:jc w:val="both"/>
        <w:rPr>
          <w:rFonts w:ascii="Times New Roman" w:hAnsi="Times New Roman"/>
          <w:b/>
          <w:bCs/>
          <w:noProof/>
          <w:color w:val="0D0D0D"/>
          <w:sz w:val="24"/>
          <w:szCs w:val="24"/>
          <w:lang w:eastAsia="ru-RU" w:bidi="ru-RU"/>
        </w:rPr>
      </w:pPr>
      <w:r w:rsidRPr="00EB1CF5">
        <w:rPr>
          <w:rFonts w:ascii="Times New Roman" w:hAnsi="Times New Roman"/>
          <w:b/>
          <w:bCs/>
          <w:noProof/>
          <w:color w:val="0D0D0D"/>
          <w:sz w:val="24"/>
          <w:szCs w:val="24"/>
          <w:lang w:eastAsia="ru-RU" w:bidi="ru-RU"/>
        </w:rPr>
        <w:t>РАЗДЕЛ 7. ГРАДОСТРОИТЕЛЬНЫЕ РЕГЛАМЕНТЫ В ЧАСТИ ВИДОВ ИСПОЛЬЗОВАНИЯ ТЕРРИТОРИИ И ПРЕДЕЛЬНЫХ ПАРАМЕТРОВ</w:t>
      </w:r>
      <w:r w:rsidRPr="00EB1CF5">
        <w:rPr>
          <w:rFonts w:ascii="Times New Roman" w:hAnsi="Times New Roman"/>
          <w:b/>
          <w:bCs/>
          <w:noProof/>
          <w:color w:val="0D0D0D"/>
          <w:sz w:val="24"/>
          <w:szCs w:val="24"/>
          <w:lang w:eastAsia="ru-RU" w:bidi="ru-RU"/>
        </w:rPr>
        <w:tab/>
      </w:r>
      <w:r w:rsidRPr="00EB1CF5">
        <w:rPr>
          <w:rFonts w:ascii="Times New Roman" w:hAnsi="Times New Roman"/>
          <w:b/>
          <w:bCs/>
          <w:noProof/>
          <w:color w:val="0D0D0D"/>
          <w:sz w:val="24"/>
          <w:szCs w:val="24"/>
          <w:lang w:eastAsia="ru-RU" w:bidi="ru-RU"/>
        </w:rPr>
        <w:fldChar w:fldCharType="begin"/>
      </w:r>
      <w:r w:rsidRPr="00EB1CF5">
        <w:rPr>
          <w:rFonts w:ascii="Times New Roman" w:hAnsi="Times New Roman"/>
          <w:b/>
          <w:bCs/>
          <w:noProof/>
          <w:color w:val="0D0D0D"/>
          <w:sz w:val="24"/>
          <w:szCs w:val="24"/>
          <w:lang w:eastAsia="ru-RU" w:bidi="ru-RU"/>
        </w:rPr>
        <w:instrText xml:space="preserve"> PAGEREF _Toc162513432 \h </w:instrText>
      </w:r>
      <w:r w:rsidRPr="00EB1CF5">
        <w:rPr>
          <w:rFonts w:ascii="Times New Roman" w:hAnsi="Times New Roman"/>
          <w:b/>
          <w:bCs/>
          <w:noProof/>
          <w:color w:val="0D0D0D"/>
          <w:sz w:val="24"/>
          <w:szCs w:val="24"/>
          <w:lang w:eastAsia="ru-RU" w:bidi="ru-RU"/>
        </w:rPr>
      </w:r>
      <w:r w:rsidRPr="00EB1CF5">
        <w:rPr>
          <w:rFonts w:ascii="Times New Roman" w:hAnsi="Times New Roman"/>
          <w:b/>
          <w:bCs/>
          <w:noProof/>
          <w:color w:val="0D0D0D"/>
          <w:sz w:val="24"/>
          <w:szCs w:val="24"/>
          <w:lang w:eastAsia="ru-RU" w:bidi="ru-RU"/>
        </w:rPr>
        <w:fldChar w:fldCharType="separate"/>
      </w:r>
      <w:r>
        <w:rPr>
          <w:rFonts w:ascii="Times New Roman" w:hAnsi="Times New Roman"/>
          <w:b/>
          <w:bCs/>
          <w:noProof/>
          <w:color w:val="0D0D0D"/>
          <w:sz w:val="24"/>
          <w:szCs w:val="24"/>
          <w:lang w:eastAsia="ru-RU" w:bidi="ru-RU"/>
        </w:rPr>
        <w:t>6</w:t>
      </w:r>
      <w:r w:rsidRPr="00EB1CF5">
        <w:rPr>
          <w:rFonts w:ascii="Times New Roman" w:hAnsi="Times New Roman"/>
          <w:b/>
          <w:bCs/>
          <w:noProof/>
          <w:color w:val="0D0D0D"/>
          <w:sz w:val="24"/>
          <w:szCs w:val="24"/>
          <w:lang w:eastAsia="ru-RU" w:bidi="ru-RU"/>
        </w:rPr>
        <w:fldChar w:fldCharType="end"/>
      </w:r>
    </w:p>
    <w:p w:rsidR="00EB1CF5" w:rsidRPr="00EB1CF5" w:rsidRDefault="00EB1CF5" w:rsidP="00EB1CF5">
      <w:pPr>
        <w:pStyle w:val="31"/>
        <w:tabs>
          <w:tab w:val="clear" w:pos="8505"/>
          <w:tab w:val="clear" w:pos="8647"/>
          <w:tab w:val="clear" w:pos="8931"/>
          <w:tab w:val="right" w:leader="dot" w:pos="9072"/>
        </w:tabs>
        <w:ind w:left="-567" w:right="207"/>
        <w:rPr>
          <w:b w:val="0"/>
          <w:bCs w:val="0"/>
          <w:color w:val="0D0D0D"/>
        </w:rPr>
      </w:pPr>
      <w:r w:rsidRPr="00EB1CF5">
        <w:rPr>
          <w:b w:val="0"/>
          <w:bCs w:val="0"/>
          <w:color w:val="0D0D0D"/>
        </w:rPr>
        <w:t>Статья 21. Перечень территориальных зон</w:t>
      </w:r>
      <w:r w:rsidRPr="00EB1CF5">
        <w:rPr>
          <w:b w:val="0"/>
          <w:bCs w:val="0"/>
          <w:color w:val="0D0D0D"/>
        </w:rPr>
        <w:tab/>
      </w:r>
      <w:r w:rsidRPr="00EB1CF5">
        <w:rPr>
          <w:b w:val="0"/>
          <w:bCs w:val="0"/>
          <w:color w:val="0D0D0D"/>
        </w:rPr>
        <w:fldChar w:fldCharType="begin"/>
      </w:r>
      <w:r w:rsidRPr="00EB1CF5">
        <w:rPr>
          <w:b w:val="0"/>
          <w:bCs w:val="0"/>
          <w:color w:val="0D0D0D"/>
        </w:rPr>
        <w:instrText xml:space="preserve"> PAGEREF _Toc162513433 \h </w:instrText>
      </w:r>
      <w:r w:rsidRPr="00EB1CF5">
        <w:rPr>
          <w:b w:val="0"/>
          <w:bCs w:val="0"/>
          <w:color w:val="0D0D0D"/>
        </w:rPr>
      </w:r>
      <w:r w:rsidRPr="00EB1CF5">
        <w:rPr>
          <w:b w:val="0"/>
          <w:bCs w:val="0"/>
          <w:color w:val="0D0D0D"/>
        </w:rPr>
        <w:fldChar w:fldCharType="separate"/>
      </w:r>
      <w:r>
        <w:rPr>
          <w:b w:val="0"/>
          <w:bCs w:val="0"/>
          <w:color w:val="0D0D0D"/>
        </w:rPr>
        <w:t>6</w:t>
      </w:r>
      <w:r w:rsidRPr="00EB1CF5">
        <w:rPr>
          <w:b w:val="0"/>
          <w:bCs w:val="0"/>
          <w:color w:val="0D0D0D"/>
        </w:rPr>
        <w:fldChar w:fldCharType="end"/>
      </w:r>
    </w:p>
    <w:p w:rsidR="00EB1CF5" w:rsidRPr="00EB1CF5" w:rsidRDefault="00EB1CF5" w:rsidP="00EB1CF5">
      <w:pPr>
        <w:pStyle w:val="31"/>
        <w:tabs>
          <w:tab w:val="clear" w:pos="8505"/>
          <w:tab w:val="clear" w:pos="8647"/>
          <w:tab w:val="clear" w:pos="8931"/>
          <w:tab w:val="right" w:leader="dot" w:pos="9072"/>
        </w:tabs>
        <w:ind w:left="-567" w:right="207"/>
        <w:rPr>
          <w:b w:val="0"/>
          <w:bCs w:val="0"/>
          <w:color w:val="0D0D0D"/>
        </w:rPr>
      </w:pPr>
      <w:r w:rsidRPr="00EB1CF5">
        <w:rPr>
          <w:b w:val="0"/>
          <w:bCs w:val="0"/>
          <w:color w:val="0D0D0D"/>
        </w:rPr>
        <w:t>Статья 22. Виды разрешенного использования земельных участков и объектов капитального строительства</w:t>
      </w:r>
      <w:r w:rsidRPr="00EB1CF5">
        <w:rPr>
          <w:b w:val="0"/>
          <w:bCs w:val="0"/>
          <w:color w:val="0D0D0D"/>
        </w:rPr>
        <w:tab/>
      </w:r>
      <w:r w:rsidRPr="00EB1CF5">
        <w:rPr>
          <w:b w:val="0"/>
          <w:bCs w:val="0"/>
          <w:color w:val="0D0D0D"/>
        </w:rPr>
        <w:fldChar w:fldCharType="begin"/>
      </w:r>
      <w:r w:rsidRPr="00EB1CF5">
        <w:rPr>
          <w:b w:val="0"/>
          <w:bCs w:val="0"/>
          <w:color w:val="0D0D0D"/>
        </w:rPr>
        <w:instrText xml:space="preserve"> PAGEREF _Toc162513434 \h </w:instrText>
      </w:r>
      <w:r w:rsidRPr="00EB1CF5">
        <w:rPr>
          <w:b w:val="0"/>
          <w:bCs w:val="0"/>
          <w:color w:val="0D0D0D"/>
        </w:rPr>
      </w:r>
      <w:r w:rsidRPr="00EB1CF5">
        <w:rPr>
          <w:b w:val="0"/>
          <w:bCs w:val="0"/>
          <w:color w:val="0D0D0D"/>
        </w:rPr>
        <w:fldChar w:fldCharType="separate"/>
      </w:r>
      <w:r>
        <w:rPr>
          <w:b w:val="0"/>
          <w:bCs w:val="0"/>
          <w:color w:val="0D0D0D"/>
        </w:rPr>
        <w:t>7</w:t>
      </w:r>
      <w:r w:rsidRPr="00EB1CF5">
        <w:rPr>
          <w:b w:val="0"/>
          <w:bCs w:val="0"/>
          <w:color w:val="0D0D0D"/>
        </w:rPr>
        <w:fldChar w:fldCharType="end"/>
      </w:r>
    </w:p>
    <w:p w:rsidR="00EB1CF5" w:rsidRPr="00EB1CF5" w:rsidRDefault="00EB1CF5" w:rsidP="00EB1CF5">
      <w:pPr>
        <w:pStyle w:val="31"/>
        <w:tabs>
          <w:tab w:val="clear" w:pos="8505"/>
          <w:tab w:val="clear" w:pos="8647"/>
          <w:tab w:val="clear" w:pos="8931"/>
          <w:tab w:val="right" w:leader="dot" w:pos="9072"/>
        </w:tabs>
        <w:ind w:left="-567" w:right="207"/>
        <w:rPr>
          <w:b w:val="0"/>
          <w:bCs w:val="0"/>
          <w:color w:val="0D0D0D"/>
        </w:rPr>
      </w:pPr>
      <w:r w:rsidRPr="00EB1CF5">
        <w:rPr>
          <w:b w:val="0"/>
          <w:bCs w:val="0"/>
          <w:color w:val="0D0D0D"/>
        </w:rPr>
        <w:t>Статья 23.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Pr="00EB1CF5">
        <w:rPr>
          <w:b w:val="0"/>
          <w:bCs w:val="0"/>
          <w:color w:val="0D0D0D"/>
        </w:rPr>
        <w:tab/>
      </w:r>
      <w:r w:rsidRPr="00EB1CF5">
        <w:rPr>
          <w:b w:val="0"/>
          <w:bCs w:val="0"/>
          <w:color w:val="0D0D0D"/>
        </w:rPr>
        <w:fldChar w:fldCharType="begin"/>
      </w:r>
      <w:r w:rsidRPr="00EB1CF5">
        <w:rPr>
          <w:b w:val="0"/>
          <w:bCs w:val="0"/>
          <w:color w:val="0D0D0D"/>
        </w:rPr>
        <w:instrText xml:space="preserve"> PAGEREF _Toc162513435 \h </w:instrText>
      </w:r>
      <w:r w:rsidRPr="00EB1CF5">
        <w:rPr>
          <w:b w:val="0"/>
          <w:bCs w:val="0"/>
          <w:color w:val="0D0D0D"/>
        </w:rPr>
      </w:r>
      <w:r w:rsidRPr="00EB1CF5">
        <w:rPr>
          <w:b w:val="0"/>
          <w:bCs w:val="0"/>
          <w:color w:val="0D0D0D"/>
        </w:rPr>
        <w:fldChar w:fldCharType="separate"/>
      </w:r>
      <w:r>
        <w:rPr>
          <w:b w:val="0"/>
          <w:bCs w:val="0"/>
          <w:color w:val="0D0D0D"/>
        </w:rPr>
        <w:t>17</w:t>
      </w:r>
      <w:r w:rsidRPr="00EB1CF5">
        <w:rPr>
          <w:b w:val="0"/>
          <w:bCs w:val="0"/>
          <w:color w:val="0D0D0D"/>
        </w:rPr>
        <w:fldChar w:fldCharType="end"/>
      </w:r>
    </w:p>
    <w:p w:rsidR="00EB1CF5" w:rsidRPr="00EB1CF5" w:rsidRDefault="00EB1CF5" w:rsidP="00EB1CF5">
      <w:pPr>
        <w:pStyle w:val="31"/>
        <w:tabs>
          <w:tab w:val="clear" w:pos="8505"/>
          <w:tab w:val="clear" w:pos="8647"/>
          <w:tab w:val="clear" w:pos="8931"/>
          <w:tab w:val="right" w:leader="dot" w:pos="9072"/>
        </w:tabs>
        <w:ind w:left="-567" w:right="207"/>
        <w:rPr>
          <w:b w:val="0"/>
          <w:bCs w:val="0"/>
          <w:color w:val="0D0D0D"/>
        </w:rPr>
      </w:pPr>
      <w:r w:rsidRPr="00EB1CF5">
        <w:rPr>
          <w:b w:val="0"/>
          <w:bCs w:val="0"/>
          <w:color w:val="0D0D0D"/>
        </w:rPr>
        <w:t>Статья 23.1. Предельные (максимальных и (или) минимальных) размеров земельных участков и параметров разрешенного строительства, реконструкции объектов капитального строительства. Иные показатели.</w:t>
      </w:r>
      <w:r w:rsidRPr="00EB1CF5">
        <w:rPr>
          <w:b w:val="0"/>
          <w:bCs w:val="0"/>
          <w:color w:val="0D0D0D"/>
        </w:rPr>
        <w:tab/>
      </w:r>
      <w:r w:rsidRPr="00EB1CF5">
        <w:rPr>
          <w:b w:val="0"/>
          <w:bCs w:val="0"/>
          <w:color w:val="0D0D0D"/>
        </w:rPr>
        <w:fldChar w:fldCharType="begin"/>
      </w:r>
      <w:r w:rsidRPr="00EB1CF5">
        <w:rPr>
          <w:b w:val="0"/>
          <w:bCs w:val="0"/>
          <w:color w:val="0D0D0D"/>
        </w:rPr>
        <w:instrText xml:space="preserve"> PAGEREF _Toc162513436 \h </w:instrText>
      </w:r>
      <w:r w:rsidRPr="00EB1CF5">
        <w:rPr>
          <w:b w:val="0"/>
          <w:bCs w:val="0"/>
          <w:color w:val="0D0D0D"/>
        </w:rPr>
      </w:r>
      <w:r w:rsidRPr="00EB1CF5">
        <w:rPr>
          <w:b w:val="0"/>
          <w:bCs w:val="0"/>
          <w:color w:val="0D0D0D"/>
        </w:rPr>
        <w:fldChar w:fldCharType="separate"/>
      </w:r>
      <w:r>
        <w:rPr>
          <w:b w:val="0"/>
          <w:bCs w:val="0"/>
          <w:color w:val="0D0D0D"/>
        </w:rPr>
        <w:t>18</w:t>
      </w:r>
      <w:r w:rsidRPr="00EB1CF5">
        <w:rPr>
          <w:b w:val="0"/>
          <w:bCs w:val="0"/>
          <w:color w:val="0D0D0D"/>
        </w:rPr>
        <w:fldChar w:fldCharType="end"/>
      </w:r>
    </w:p>
    <w:p w:rsidR="00EB1CF5" w:rsidRPr="00EB1CF5" w:rsidRDefault="00EB1CF5" w:rsidP="00EB1CF5">
      <w:pPr>
        <w:pStyle w:val="31"/>
        <w:tabs>
          <w:tab w:val="clear" w:pos="8505"/>
          <w:tab w:val="clear" w:pos="8647"/>
          <w:tab w:val="clear" w:pos="8931"/>
          <w:tab w:val="right" w:leader="dot" w:pos="9072"/>
        </w:tabs>
        <w:ind w:left="-567" w:right="207"/>
        <w:rPr>
          <w:b w:val="0"/>
          <w:bCs w:val="0"/>
          <w:color w:val="0D0D0D"/>
        </w:rPr>
      </w:pPr>
      <w:r w:rsidRPr="00EB1CF5">
        <w:rPr>
          <w:b w:val="0"/>
          <w:bCs w:val="0"/>
          <w:color w:val="0D0D0D"/>
        </w:rPr>
        <w:t>Статья 24. Территории общего пользования. Особенности использования территорий общего пользования</w:t>
      </w:r>
      <w:r w:rsidRPr="00EB1CF5">
        <w:rPr>
          <w:b w:val="0"/>
          <w:bCs w:val="0"/>
          <w:color w:val="0D0D0D"/>
        </w:rPr>
        <w:tab/>
      </w:r>
      <w:r w:rsidRPr="00EB1CF5">
        <w:rPr>
          <w:b w:val="0"/>
          <w:bCs w:val="0"/>
          <w:color w:val="0D0D0D"/>
        </w:rPr>
        <w:fldChar w:fldCharType="begin"/>
      </w:r>
      <w:r w:rsidRPr="00EB1CF5">
        <w:rPr>
          <w:b w:val="0"/>
          <w:bCs w:val="0"/>
          <w:color w:val="0D0D0D"/>
        </w:rPr>
        <w:instrText xml:space="preserve"> PAGEREF _Toc162513437 \h </w:instrText>
      </w:r>
      <w:r w:rsidRPr="00EB1CF5">
        <w:rPr>
          <w:b w:val="0"/>
          <w:bCs w:val="0"/>
          <w:color w:val="0D0D0D"/>
        </w:rPr>
      </w:r>
      <w:r w:rsidRPr="00EB1CF5">
        <w:rPr>
          <w:b w:val="0"/>
          <w:bCs w:val="0"/>
          <w:color w:val="0D0D0D"/>
        </w:rPr>
        <w:fldChar w:fldCharType="separate"/>
      </w:r>
      <w:r>
        <w:rPr>
          <w:b w:val="0"/>
          <w:bCs w:val="0"/>
          <w:color w:val="0D0D0D"/>
        </w:rPr>
        <w:t>19</w:t>
      </w:r>
      <w:r w:rsidRPr="00EB1CF5">
        <w:rPr>
          <w:b w:val="0"/>
          <w:bCs w:val="0"/>
          <w:color w:val="0D0D0D"/>
        </w:rPr>
        <w:fldChar w:fldCharType="end"/>
      </w:r>
    </w:p>
    <w:p w:rsidR="00EB1CF5" w:rsidRPr="00EB1CF5" w:rsidRDefault="00EB1CF5" w:rsidP="00EB1CF5">
      <w:pPr>
        <w:pStyle w:val="31"/>
        <w:tabs>
          <w:tab w:val="clear" w:pos="8505"/>
          <w:tab w:val="clear" w:pos="8647"/>
          <w:tab w:val="clear" w:pos="8931"/>
          <w:tab w:val="right" w:leader="dot" w:pos="9072"/>
        </w:tabs>
        <w:ind w:left="-567" w:right="207"/>
        <w:rPr>
          <w:b w:val="0"/>
          <w:bCs w:val="0"/>
          <w:color w:val="0D0D0D"/>
        </w:rPr>
      </w:pPr>
      <w:r w:rsidRPr="00EB1CF5">
        <w:rPr>
          <w:b w:val="0"/>
          <w:bCs w:val="0"/>
          <w:color w:val="0D0D0D"/>
        </w:rPr>
        <w:t>Статья 25. Общие градостроительные регламенты территориальных зон</w:t>
      </w:r>
      <w:r w:rsidRPr="00EB1CF5">
        <w:rPr>
          <w:b w:val="0"/>
          <w:bCs w:val="0"/>
          <w:color w:val="0D0D0D"/>
        </w:rPr>
        <w:tab/>
      </w:r>
      <w:r w:rsidRPr="00EB1CF5">
        <w:rPr>
          <w:b w:val="0"/>
          <w:bCs w:val="0"/>
          <w:color w:val="0D0D0D"/>
        </w:rPr>
        <w:fldChar w:fldCharType="begin"/>
      </w:r>
      <w:r w:rsidRPr="00EB1CF5">
        <w:rPr>
          <w:b w:val="0"/>
          <w:bCs w:val="0"/>
          <w:color w:val="0D0D0D"/>
        </w:rPr>
        <w:instrText xml:space="preserve"> PAGEREF _Toc162513438 \h </w:instrText>
      </w:r>
      <w:r w:rsidRPr="00EB1CF5">
        <w:rPr>
          <w:b w:val="0"/>
          <w:bCs w:val="0"/>
          <w:color w:val="0D0D0D"/>
        </w:rPr>
      </w:r>
      <w:r w:rsidRPr="00EB1CF5">
        <w:rPr>
          <w:b w:val="0"/>
          <w:bCs w:val="0"/>
          <w:color w:val="0D0D0D"/>
        </w:rPr>
        <w:fldChar w:fldCharType="separate"/>
      </w:r>
      <w:r>
        <w:rPr>
          <w:b w:val="0"/>
          <w:bCs w:val="0"/>
          <w:color w:val="0D0D0D"/>
        </w:rPr>
        <w:t>19</w:t>
      </w:r>
      <w:r w:rsidRPr="00EB1CF5">
        <w:rPr>
          <w:b w:val="0"/>
          <w:bCs w:val="0"/>
          <w:color w:val="0D0D0D"/>
        </w:rPr>
        <w:fldChar w:fldCharType="end"/>
      </w:r>
    </w:p>
    <w:p w:rsidR="00EB1CF5" w:rsidRPr="00EB1CF5" w:rsidRDefault="00EB1CF5" w:rsidP="00EB1CF5">
      <w:pPr>
        <w:pStyle w:val="31"/>
        <w:tabs>
          <w:tab w:val="clear" w:pos="8505"/>
          <w:tab w:val="clear" w:pos="8647"/>
          <w:tab w:val="clear" w:pos="8931"/>
          <w:tab w:val="right" w:leader="dot" w:pos="9072"/>
        </w:tabs>
        <w:ind w:left="-567" w:right="207"/>
        <w:rPr>
          <w:b w:val="0"/>
          <w:bCs w:val="0"/>
          <w:color w:val="0D0D0D"/>
        </w:rPr>
      </w:pPr>
      <w:r w:rsidRPr="00EB1CF5">
        <w:rPr>
          <w:b w:val="0"/>
          <w:bCs w:val="0"/>
          <w:color w:val="0D0D0D"/>
        </w:rPr>
        <w:t>Статья 25.1. Градостроительные регламенты жилой зоны  Ж1 – зона застройки малоэтажными жилыми домами, для объектов капитального строительства жилого назначения</w:t>
      </w:r>
      <w:r w:rsidRPr="00EB1CF5">
        <w:rPr>
          <w:b w:val="0"/>
          <w:bCs w:val="0"/>
          <w:color w:val="0D0D0D"/>
        </w:rPr>
        <w:tab/>
      </w:r>
      <w:r w:rsidRPr="00EB1CF5">
        <w:rPr>
          <w:b w:val="0"/>
          <w:bCs w:val="0"/>
          <w:color w:val="0D0D0D"/>
        </w:rPr>
        <w:fldChar w:fldCharType="begin"/>
      </w:r>
      <w:r w:rsidRPr="00EB1CF5">
        <w:rPr>
          <w:b w:val="0"/>
          <w:bCs w:val="0"/>
          <w:color w:val="0D0D0D"/>
        </w:rPr>
        <w:instrText xml:space="preserve"> PAGEREF _Toc162513439 \h </w:instrText>
      </w:r>
      <w:r w:rsidRPr="00EB1CF5">
        <w:rPr>
          <w:b w:val="0"/>
          <w:bCs w:val="0"/>
          <w:color w:val="0D0D0D"/>
        </w:rPr>
      </w:r>
      <w:r w:rsidRPr="00EB1CF5">
        <w:rPr>
          <w:b w:val="0"/>
          <w:bCs w:val="0"/>
          <w:color w:val="0D0D0D"/>
        </w:rPr>
        <w:fldChar w:fldCharType="separate"/>
      </w:r>
      <w:r>
        <w:rPr>
          <w:b w:val="0"/>
          <w:bCs w:val="0"/>
          <w:color w:val="0D0D0D"/>
        </w:rPr>
        <w:t>21</w:t>
      </w:r>
      <w:r w:rsidRPr="00EB1CF5">
        <w:rPr>
          <w:b w:val="0"/>
          <w:bCs w:val="0"/>
          <w:color w:val="0D0D0D"/>
        </w:rPr>
        <w:fldChar w:fldCharType="end"/>
      </w:r>
    </w:p>
    <w:p w:rsidR="00EB1CF5" w:rsidRPr="00EB1CF5" w:rsidRDefault="00EB1CF5" w:rsidP="00EB1CF5">
      <w:pPr>
        <w:pStyle w:val="31"/>
        <w:tabs>
          <w:tab w:val="clear" w:pos="8505"/>
          <w:tab w:val="clear" w:pos="8647"/>
          <w:tab w:val="clear" w:pos="8931"/>
          <w:tab w:val="right" w:leader="dot" w:pos="9072"/>
        </w:tabs>
        <w:ind w:left="-567" w:right="207"/>
        <w:rPr>
          <w:b w:val="0"/>
          <w:bCs w:val="0"/>
          <w:color w:val="0D0D0D"/>
        </w:rPr>
      </w:pPr>
      <w:r w:rsidRPr="00EB1CF5">
        <w:rPr>
          <w:b w:val="0"/>
          <w:bCs w:val="0"/>
          <w:color w:val="0D0D0D"/>
        </w:rPr>
        <w:t>Статья 25.2. Градостроительные регламенты жилой зоны  Ж1 – зона застройки малоэтажными жилыми домами, для объектов  капитального строительства нежилого назначения</w:t>
      </w:r>
      <w:r w:rsidRPr="00EB1CF5">
        <w:rPr>
          <w:b w:val="0"/>
          <w:bCs w:val="0"/>
          <w:color w:val="0D0D0D"/>
        </w:rPr>
        <w:tab/>
      </w:r>
      <w:r w:rsidRPr="00EB1CF5">
        <w:rPr>
          <w:b w:val="0"/>
          <w:bCs w:val="0"/>
          <w:color w:val="0D0D0D"/>
        </w:rPr>
        <w:fldChar w:fldCharType="begin"/>
      </w:r>
      <w:r w:rsidRPr="00EB1CF5">
        <w:rPr>
          <w:b w:val="0"/>
          <w:bCs w:val="0"/>
          <w:color w:val="0D0D0D"/>
        </w:rPr>
        <w:instrText xml:space="preserve"> PAGEREF _Toc162513440 \h </w:instrText>
      </w:r>
      <w:r w:rsidRPr="00EB1CF5">
        <w:rPr>
          <w:b w:val="0"/>
          <w:bCs w:val="0"/>
          <w:color w:val="0D0D0D"/>
        </w:rPr>
      </w:r>
      <w:r w:rsidRPr="00EB1CF5">
        <w:rPr>
          <w:b w:val="0"/>
          <w:bCs w:val="0"/>
          <w:color w:val="0D0D0D"/>
        </w:rPr>
        <w:fldChar w:fldCharType="separate"/>
      </w:r>
      <w:r>
        <w:rPr>
          <w:b w:val="0"/>
          <w:bCs w:val="0"/>
          <w:color w:val="0D0D0D"/>
        </w:rPr>
        <w:t>24</w:t>
      </w:r>
      <w:r w:rsidRPr="00EB1CF5">
        <w:rPr>
          <w:b w:val="0"/>
          <w:bCs w:val="0"/>
          <w:color w:val="0D0D0D"/>
        </w:rPr>
        <w:fldChar w:fldCharType="end"/>
      </w:r>
    </w:p>
    <w:p w:rsidR="00EB1CF5" w:rsidRPr="00EB1CF5" w:rsidRDefault="00EB1CF5" w:rsidP="00EB1CF5">
      <w:pPr>
        <w:pStyle w:val="31"/>
        <w:tabs>
          <w:tab w:val="clear" w:pos="8505"/>
          <w:tab w:val="clear" w:pos="8647"/>
          <w:tab w:val="clear" w:pos="8931"/>
          <w:tab w:val="right" w:leader="dot" w:pos="9072"/>
        </w:tabs>
        <w:ind w:left="-567" w:right="207"/>
        <w:rPr>
          <w:b w:val="0"/>
          <w:bCs w:val="0"/>
          <w:color w:val="0D0D0D"/>
        </w:rPr>
      </w:pPr>
      <w:r w:rsidRPr="00EB1CF5">
        <w:rPr>
          <w:b w:val="0"/>
          <w:bCs w:val="0"/>
          <w:color w:val="0D0D0D"/>
        </w:rPr>
        <w:t>Статья 25.3. Градостроительные регламенты зоны инженерной и транспортной инфраструктуры. ИТ - зон инженерно-транспортной инфраструктуры</w:t>
      </w:r>
      <w:r w:rsidRPr="00EB1CF5">
        <w:rPr>
          <w:b w:val="0"/>
          <w:bCs w:val="0"/>
          <w:color w:val="0D0D0D"/>
        </w:rPr>
        <w:tab/>
      </w:r>
      <w:r w:rsidRPr="00EB1CF5">
        <w:rPr>
          <w:b w:val="0"/>
          <w:bCs w:val="0"/>
          <w:color w:val="0D0D0D"/>
        </w:rPr>
        <w:fldChar w:fldCharType="begin"/>
      </w:r>
      <w:r w:rsidRPr="00EB1CF5">
        <w:rPr>
          <w:b w:val="0"/>
          <w:bCs w:val="0"/>
          <w:color w:val="0D0D0D"/>
        </w:rPr>
        <w:instrText xml:space="preserve"> PAGEREF _Toc162513441 \h </w:instrText>
      </w:r>
      <w:r w:rsidRPr="00EB1CF5">
        <w:rPr>
          <w:b w:val="0"/>
          <w:bCs w:val="0"/>
          <w:color w:val="0D0D0D"/>
        </w:rPr>
      </w:r>
      <w:r w:rsidRPr="00EB1CF5">
        <w:rPr>
          <w:b w:val="0"/>
          <w:bCs w:val="0"/>
          <w:color w:val="0D0D0D"/>
        </w:rPr>
        <w:fldChar w:fldCharType="separate"/>
      </w:r>
      <w:r>
        <w:rPr>
          <w:b w:val="0"/>
          <w:bCs w:val="0"/>
          <w:color w:val="0D0D0D"/>
        </w:rPr>
        <w:t>25</w:t>
      </w:r>
      <w:r w:rsidRPr="00EB1CF5">
        <w:rPr>
          <w:b w:val="0"/>
          <w:bCs w:val="0"/>
          <w:color w:val="0D0D0D"/>
        </w:rPr>
        <w:fldChar w:fldCharType="end"/>
      </w:r>
    </w:p>
    <w:p w:rsidR="00EB1CF5" w:rsidRPr="00EB1CF5" w:rsidRDefault="00EB1CF5" w:rsidP="00EB1CF5">
      <w:pPr>
        <w:pStyle w:val="31"/>
        <w:tabs>
          <w:tab w:val="clear" w:pos="8505"/>
          <w:tab w:val="clear" w:pos="8647"/>
          <w:tab w:val="clear" w:pos="8931"/>
          <w:tab w:val="right" w:leader="dot" w:pos="9072"/>
        </w:tabs>
        <w:ind w:left="-567" w:right="207"/>
        <w:rPr>
          <w:b w:val="0"/>
          <w:bCs w:val="0"/>
          <w:color w:val="0D0D0D"/>
        </w:rPr>
      </w:pPr>
      <w:r w:rsidRPr="00EB1CF5">
        <w:rPr>
          <w:b w:val="0"/>
          <w:bCs w:val="0"/>
          <w:color w:val="0D0D0D"/>
        </w:rPr>
        <w:t>Статья 25.4.  Градостроительные регламенты зоны промышленности П1 -производственной зоны с размещением промышленных предприятий и складов  V-IV классов вредности</w:t>
      </w:r>
      <w:r w:rsidRPr="00EB1CF5">
        <w:rPr>
          <w:b w:val="0"/>
          <w:bCs w:val="0"/>
          <w:color w:val="0D0D0D"/>
        </w:rPr>
        <w:tab/>
      </w:r>
      <w:r w:rsidRPr="00EB1CF5">
        <w:rPr>
          <w:b w:val="0"/>
          <w:bCs w:val="0"/>
          <w:color w:val="0D0D0D"/>
        </w:rPr>
        <w:fldChar w:fldCharType="begin"/>
      </w:r>
      <w:r w:rsidRPr="00EB1CF5">
        <w:rPr>
          <w:b w:val="0"/>
          <w:bCs w:val="0"/>
          <w:color w:val="0D0D0D"/>
        </w:rPr>
        <w:instrText xml:space="preserve"> PAGEREF _Toc162513442 \h </w:instrText>
      </w:r>
      <w:r w:rsidRPr="00EB1CF5">
        <w:rPr>
          <w:b w:val="0"/>
          <w:bCs w:val="0"/>
          <w:color w:val="0D0D0D"/>
        </w:rPr>
      </w:r>
      <w:r w:rsidRPr="00EB1CF5">
        <w:rPr>
          <w:b w:val="0"/>
          <w:bCs w:val="0"/>
          <w:color w:val="0D0D0D"/>
        </w:rPr>
        <w:fldChar w:fldCharType="separate"/>
      </w:r>
      <w:r>
        <w:rPr>
          <w:b w:val="0"/>
          <w:bCs w:val="0"/>
          <w:color w:val="0D0D0D"/>
        </w:rPr>
        <w:t>26</w:t>
      </w:r>
      <w:r w:rsidRPr="00EB1CF5">
        <w:rPr>
          <w:b w:val="0"/>
          <w:bCs w:val="0"/>
          <w:color w:val="0D0D0D"/>
        </w:rPr>
        <w:fldChar w:fldCharType="end"/>
      </w:r>
    </w:p>
    <w:p w:rsidR="00EB1CF5" w:rsidRPr="00EB1CF5" w:rsidRDefault="00EB1CF5" w:rsidP="00EB1CF5">
      <w:pPr>
        <w:pStyle w:val="31"/>
        <w:tabs>
          <w:tab w:val="clear" w:pos="8505"/>
          <w:tab w:val="clear" w:pos="8647"/>
          <w:tab w:val="clear" w:pos="8931"/>
          <w:tab w:val="right" w:leader="dot" w:pos="9072"/>
        </w:tabs>
        <w:ind w:left="-567" w:right="207"/>
        <w:rPr>
          <w:b w:val="0"/>
          <w:bCs w:val="0"/>
          <w:color w:val="0D0D0D"/>
        </w:rPr>
      </w:pPr>
      <w:r w:rsidRPr="00EB1CF5">
        <w:rPr>
          <w:b w:val="0"/>
          <w:bCs w:val="0"/>
          <w:color w:val="0D0D0D"/>
        </w:rPr>
        <w:t>Статья 25.5. Режим использования зоны сельскохозяйственных угодий – пашни, сенокосы, пастбища, залежи, земли, занятые многолетними насаждениями  – С1</w:t>
      </w:r>
      <w:r w:rsidRPr="00EB1CF5">
        <w:rPr>
          <w:b w:val="0"/>
          <w:bCs w:val="0"/>
          <w:color w:val="0D0D0D"/>
        </w:rPr>
        <w:tab/>
      </w:r>
      <w:r w:rsidRPr="00EB1CF5">
        <w:rPr>
          <w:b w:val="0"/>
          <w:bCs w:val="0"/>
          <w:color w:val="0D0D0D"/>
        </w:rPr>
        <w:fldChar w:fldCharType="begin"/>
      </w:r>
      <w:r w:rsidRPr="00EB1CF5">
        <w:rPr>
          <w:b w:val="0"/>
          <w:bCs w:val="0"/>
          <w:color w:val="0D0D0D"/>
        </w:rPr>
        <w:instrText xml:space="preserve"> PAGEREF _Toc162513443 \h </w:instrText>
      </w:r>
      <w:r w:rsidRPr="00EB1CF5">
        <w:rPr>
          <w:b w:val="0"/>
          <w:bCs w:val="0"/>
          <w:color w:val="0D0D0D"/>
        </w:rPr>
      </w:r>
      <w:r w:rsidRPr="00EB1CF5">
        <w:rPr>
          <w:b w:val="0"/>
          <w:bCs w:val="0"/>
          <w:color w:val="0D0D0D"/>
        </w:rPr>
        <w:fldChar w:fldCharType="separate"/>
      </w:r>
      <w:r>
        <w:rPr>
          <w:b w:val="0"/>
          <w:bCs w:val="0"/>
          <w:color w:val="0D0D0D"/>
        </w:rPr>
        <w:t>28</w:t>
      </w:r>
      <w:r w:rsidRPr="00EB1CF5">
        <w:rPr>
          <w:b w:val="0"/>
          <w:bCs w:val="0"/>
          <w:color w:val="0D0D0D"/>
        </w:rPr>
        <w:fldChar w:fldCharType="end"/>
      </w:r>
    </w:p>
    <w:p w:rsidR="00EB1CF5" w:rsidRPr="00EB1CF5" w:rsidRDefault="00EB1CF5" w:rsidP="00EB1CF5">
      <w:pPr>
        <w:pStyle w:val="31"/>
        <w:tabs>
          <w:tab w:val="clear" w:pos="8505"/>
          <w:tab w:val="clear" w:pos="8647"/>
          <w:tab w:val="clear" w:pos="8931"/>
          <w:tab w:val="right" w:leader="dot" w:pos="9072"/>
        </w:tabs>
        <w:ind w:left="-567" w:right="207"/>
        <w:rPr>
          <w:b w:val="0"/>
          <w:bCs w:val="0"/>
          <w:color w:val="0D0D0D"/>
        </w:rPr>
      </w:pPr>
      <w:r>
        <w:rPr>
          <w:b w:val="0"/>
          <w:bCs w:val="0"/>
          <w:color w:val="0D0D0D"/>
        </w:rPr>
        <w:t>Статья </w:t>
      </w:r>
      <w:r w:rsidRPr="00EB1CF5">
        <w:rPr>
          <w:b w:val="0"/>
          <w:bCs w:val="0"/>
          <w:color w:val="0D0D0D"/>
        </w:rPr>
        <w:t>25.6</w:t>
      </w:r>
      <w:r>
        <w:rPr>
          <w:b w:val="0"/>
          <w:bCs w:val="0"/>
          <w:color w:val="0D0D0D"/>
        </w:rPr>
        <w:t>. </w:t>
      </w:r>
      <w:r w:rsidRPr="00EB1CF5">
        <w:rPr>
          <w:b w:val="0"/>
          <w:bCs w:val="0"/>
          <w:color w:val="0D0D0D"/>
        </w:rPr>
        <w:t>Градостроительные регламенты зоны, занятые объектами сельскохозяйственного назначения и предназначенные для ведения сельскохозяйственного производства – С2</w:t>
      </w:r>
      <w:r w:rsidRPr="00EB1CF5">
        <w:rPr>
          <w:b w:val="0"/>
          <w:bCs w:val="0"/>
          <w:color w:val="0D0D0D"/>
        </w:rPr>
        <w:tab/>
      </w:r>
      <w:r w:rsidRPr="00EB1CF5">
        <w:rPr>
          <w:b w:val="0"/>
          <w:bCs w:val="0"/>
          <w:color w:val="0D0D0D"/>
        </w:rPr>
        <w:fldChar w:fldCharType="begin"/>
      </w:r>
      <w:r w:rsidRPr="00EB1CF5">
        <w:rPr>
          <w:b w:val="0"/>
          <w:bCs w:val="0"/>
          <w:color w:val="0D0D0D"/>
        </w:rPr>
        <w:instrText xml:space="preserve"> PAGEREF _Toc162513444 \h </w:instrText>
      </w:r>
      <w:r w:rsidRPr="00EB1CF5">
        <w:rPr>
          <w:b w:val="0"/>
          <w:bCs w:val="0"/>
          <w:color w:val="0D0D0D"/>
        </w:rPr>
      </w:r>
      <w:r w:rsidRPr="00EB1CF5">
        <w:rPr>
          <w:b w:val="0"/>
          <w:bCs w:val="0"/>
          <w:color w:val="0D0D0D"/>
        </w:rPr>
        <w:fldChar w:fldCharType="separate"/>
      </w:r>
      <w:r>
        <w:rPr>
          <w:b w:val="0"/>
          <w:bCs w:val="0"/>
          <w:color w:val="0D0D0D"/>
        </w:rPr>
        <w:t>28</w:t>
      </w:r>
      <w:r w:rsidRPr="00EB1CF5">
        <w:rPr>
          <w:b w:val="0"/>
          <w:bCs w:val="0"/>
          <w:color w:val="0D0D0D"/>
        </w:rPr>
        <w:fldChar w:fldCharType="end"/>
      </w:r>
    </w:p>
    <w:p w:rsidR="00EB1CF5" w:rsidRPr="00EB1CF5" w:rsidRDefault="00EB1CF5" w:rsidP="00EB1CF5">
      <w:pPr>
        <w:pStyle w:val="31"/>
        <w:tabs>
          <w:tab w:val="clear" w:pos="8505"/>
          <w:tab w:val="clear" w:pos="8647"/>
          <w:tab w:val="clear" w:pos="8931"/>
          <w:tab w:val="right" w:leader="dot" w:pos="9072"/>
        </w:tabs>
        <w:ind w:left="-567" w:right="207"/>
        <w:rPr>
          <w:b w:val="0"/>
          <w:bCs w:val="0"/>
          <w:color w:val="0D0D0D"/>
        </w:rPr>
      </w:pPr>
      <w:r w:rsidRPr="00EB1CF5">
        <w:rPr>
          <w:b w:val="0"/>
          <w:bCs w:val="0"/>
          <w:color w:val="0D0D0D"/>
        </w:rPr>
        <w:t>Статья 25.7. Режим использования зоны сельских лесов, скверов, парков, бульваров, садов – Р1</w:t>
      </w:r>
      <w:r w:rsidRPr="00EB1CF5">
        <w:rPr>
          <w:b w:val="0"/>
          <w:bCs w:val="0"/>
          <w:color w:val="0D0D0D"/>
        </w:rPr>
        <w:tab/>
      </w:r>
      <w:r w:rsidRPr="00EB1CF5">
        <w:rPr>
          <w:b w:val="0"/>
          <w:bCs w:val="0"/>
          <w:color w:val="0D0D0D"/>
        </w:rPr>
        <w:fldChar w:fldCharType="begin"/>
      </w:r>
      <w:r w:rsidRPr="00EB1CF5">
        <w:rPr>
          <w:b w:val="0"/>
          <w:bCs w:val="0"/>
          <w:color w:val="0D0D0D"/>
        </w:rPr>
        <w:instrText xml:space="preserve"> PAGEREF _Toc162513445 \h </w:instrText>
      </w:r>
      <w:r w:rsidRPr="00EB1CF5">
        <w:rPr>
          <w:b w:val="0"/>
          <w:bCs w:val="0"/>
          <w:color w:val="0D0D0D"/>
        </w:rPr>
      </w:r>
      <w:r w:rsidRPr="00EB1CF5">
        <w:rPr>
          <w:b w:val="0"/>
          <w:bCs w:val="0"/>
          <w:color w:val="0D0D0D"/>
        </w:rPr>
        <w:fldChar w:fldCharType="separate"/>
      </w:r>
      <w:r>
        <w:rPr>
          <w:b w:val="0"/>
          <w:bCs w:val="0"/>
          <w:color w:val="0D0D0D"/>
        </w:rPr>
        <w:t>29</w:t>
      </w:r>
      <w:r w:rsidRPr="00EB1CF5">
        <w:rPr>
          <w:b w:val="0"/>
          <w:bCs w:val="0"/>
          <w:color w:val="0D0D0D"/>
        </w:rPr>
        <w:fldChar w:fldCharType="end"/>
      </w:r>
    </w:p>
    <w:p w:rsidR="00EB1CF5" w:rsidRPr="00EB1CF5" w:rsidRDefault="00EB1CF5" w:rsidP="00EB1CF5">
      <w:pPr>
        <w:pStyle w:val="31"/>
        <w:tabs>
          <w:tab w:val="clear" w:pos="8505"/>
          <w:tab w:val="clear" w:pos="8647"/>
          <w:tab w:val="clear" w:pos="8931"/>
          <w:tab w:val="right" w:leader="dot" w:pos="9072"/>
        </w:tabs>
        <w:ind w:left="-567" w:right="207"/>
        <w:rPr>
          <w:b w:val="0"/>
          <w:bCs w:val="0"/>
          <w:color w:val="0D0D0D"/>
        </w:rPr>
      </w:pPr>
      <w:r w:rsidRPr="00EB1CF5">
        <w:rPr>
          <w:b w:val="0"/>
          <w:bCs w:val="0"/>
          <w:color w:val="0D0D0D"/>
        </w:rPr>
        <w:t>Статья 25.8. Режим использования зоны водных объектов (пруды, озера, водохранилища, пляжи) – Р2</w:t>
      </w:r>
      <w:r w:rsidRPr="00EB1CF5">
        <w:rPr>
          <w:b w:val="0"/>
          <w:bCs w:val="0"/>
          <w:color w:val="0D0D0D"/>
        </w:rPr>
        <w:tab/>
      </w:r>
      <w:r w:rsidRPr="00EB1CF5">
        <w:rPr>
          <w:b w:val="0"/>
          <w:bCs w:val="0"/>
          <w:color w:val="0D0D0D"/>
        </w:rPr>
        <w:fldChar w:fldCharType="begin"/>
      </w:r>
      <w:r w:rsidRPr="00EB1CF5">
        <w:rPr>
          <w:b w:val="0"/>
          <w:bCs w:val="0"/>
          <w:color w:val="0D0D0D"/>
        </w:rPr>
        <w:instrText xml:space="preserve"> PAGEREF _Toc162513446 \h </w:instrText>
      </w:r>
      <w:r w:rsidRPr="00EB1CF5">
        <w:rPr>
          <w:b w:val="0"/>
          <w:bCs w:val="0"/>
          <w:color w:val="0D0D0D"/>
        </w:rPr>
      </w:r>
      <w:r w:rsidRPr="00EB1CF5">
        <w:rPr>
          <w:b w:val="0"/>
          <w:bCs w:val="0"/>
          <w:color w:val="0D0D0D"/>
        </w:rPr>
        <w:fldChar w:fldCharType="separate"/>
      </w:r>
      <w:r>
        <w:rPr>
          <w:b w:val="0"/>
          <w:bCs w:val="0"/>
          <w:color w:val="0D0D0D"/>
        </w:rPr>
        <w:t>30</w:t>
      </w:r>
      <w:r w:rsidRPr="00EB1CF5">
        <w:rPr>
          <w:b w:val="0"/>
          <w:bCs w:val="0"/>
          <w:color w:val="0D0D0D"/>
        </w:rPr>
        <w:fldChar w:fldCharType="end"/>
      </w:r>
    </w:p>
    <w:p w:rsidR="00EB1CF5" w:rsidRPr="00EB1CF5" w:rsidRDefault="00EB1CF5" w:rsidP="00EB1CF5">
      <w:pPr>
        <w:pStyle w:val="31"/>
        <w:tabs>
          <w:tab w:val="clear" w:pos="8505"/>
          <w:tab w:val="clear" w:pos="8647"/>
          <w:tab w:val="clear" w:pos="8931"/>
          <w:tab w:val="right" w:leader="dot" w:pos="9072"/>
        </w:tabs>
        <w:ind w:left="-567" w:right="207"/>
        <w:rPr>
          <w:b w:val="0"/>
          <w:bCs w:val="0"/>
          <w:color w:val="0D0D0D"/>
        </w:rPr>
      </w:pPr>
      <w:r w:rsidRPr="00EB1CF5">
        <w:rPr>
          <w:b w:val="0"/>
          <w:bCs w:val="0"/>
          <w:color w:val="0D0D0D"/>
        </w:rPr>
        <w:t>Статья 25.9. Режим использования зон территорий объектов культурного наследия – ОХ2</w:t>
      </w:r>
      <w:r w:rsidRPr="00EB1CF5">
        <w:rPr>
          <w:b w:val="0"/>
          <w:bCs w:val="0"/>
          <w:color w:val="0D0D0D"/>
        </w:rPr>
        <w:tab/>
      </w:r>
      <w:r w:rsidRPr="00EB1CF5">
        <w:rPr>
          <w:b w:val="0"/>
          <w:bCs w:val="0"/>
          <w:color w:val="0D0D0D"/>
        </w:rPr>
        <w:fldChar w:fldCharType="begin"/>
      </w:r>
      <w:r w:rsidRPr="00EB1CF5">
        <w:rPr>
          <w:b w:val="0"/>
          <w:bCs w:val="0"/>
          <w:color w:val="0D0D0D"/>
        </w:rPr>
        <w:instrText xml:space="preserve"> PAGEREF _Toc162513447 \h </w:instrText>
      </w:r>
      <w:r w:rsidRPr="00EB1CF5">
        <w:rPr>
          <w:b w:val="0"/>
          <w:bCs w:val="0"/>
          <w:color w:val="0D0D0D"/>
        </w:rPr>
      </w:r>
      <w:r w:rsidRPr="00EB1CF5">
        <w:rPr>
          <w:b w:val="0"/>
          <w:bCs w:val="0"/>
          <w:color w:val="0D0D0D"/>
        </w:rPr>
        <w:fldChar w:fldCharType="separate"/>
      </w:r>
      <w:r>
        <w:rPr>
          <w:b w:val="0"/>
          <w:bCs w:val="0"/>
          <w:color w:val="0D0D0D"/>
        </w:rPr>
        <w:t>30</w:t>
      </w:r>
      <w:r w:rsidRPr="00EB1CF5">
        <w:rPr>
          <w:b w:val="0"/>
          <w:bCs w:val="0"/>
          <w:color w:val="0D0D0D"/>
        </w:rPr>
        <w:fldChar w:fldCharType="end"/>
      </w:r>
    </w:p>
    <w:p w:rsidR="00EB1CF5" w:rsidRPr="00EB1CF5" w:rsidRDefault="00EB1CF5" w:rsidP="00EB1CF5">
      <w:pPr>
        <w:pStyle w:val="31"/>
        <w:tabs>
          <w:tab w:val="clear" w:pos="8505"/>
          <w:tab w:val="clear" w:pos="8647"/>
          <w:tab w:val="clear" w:pos="8931"/>
          <w:tab w:val="right" w:leader="dot" w:pos="9072"/>
        </w:tabs>
        <w:ind w:left="-567" w:right="207"/>
        <w:rPr>
          <w:b w:val="0"/>
          <w:bCs w:val="0"/>
          <w:color w:val="0D0D0D"/>
        </w:rPr>
      </w:pPr>
      <w:r w:rsidRPr="00EB1CF5">
        <w:rPr>
          <w:b w:val="0"/>
          <w:bCs w:val="0"/>
          <w:color w:val="0D0D0D"/>
        </w:rPr>
        <w:t>Статья 25.10. Градостроительные регламенты зоны размещения кладбищ, скотомогильников, крематориев – СН1</w:t>
      </w:r>
      <w:r w:rsidRPr="00EB1CF5">
        <w:rPr>
          <w:b w:val="0"/>
          <w:bCs w:val="0"/>
          <w:color w:val="0D0D0D"/>
        </w:rPr>
        <w:tab/>
      </w:r>
      <w:r w:rsidRPr="00EB1CF5">
        <w:rPr>
          <w:b w:val="0"/>
          <w:bCs w:val="0"/>
          <w:color w:val="0D0D0D"/>
        </w:rPr>
        <w:fldChar w:fldCharType="begin"/>
      </w:r>
      <w:r w:rsidRPr="00EB1CF5">
        <w:rPr>
          <w:b w:val="0"/>
          <w:bCs w:val="0"/>
          <w:color w:val="0D0D0D"/>
        </w:rPr>
        <w:instrText xml:space="preserve"> PAGEREF _Toc162513448 \h </w:instrText>
      </w:r>
      <w:r w:rsidRPr="00EB1CF5">
        <w:rPr>
          <w:b w:val="0"/>
          <w:bCs w:val="0"/>
          <w:color w:val="0D0D0D"/>
        </w:rPr>
      </w:r>
      <w:r w:rsidRPr="00EB1CF5">
        <w:rPr>
          <w:b w:val="0"/>
          <w:bCs w:val="0"/>
          <w:color w:val="0D0D0D"/>
        </w:rPr>
        <w:fldChar w:fldCharType="separate"/>
      </w:r>
      <w:r>
        <w:rPr>
          <w:b w:val="0"/>
          <w:bCs w:val="0"/>
          <w:color w:val="0D0D0D"/>
        </w:rPr>
        <w:t>30</w:t>
      </w:r>
      <w:r w:rsidRPr="00EB1CF5">
        <w:rPr>
          <w:b w:val="0"/>
          <w:bCs w:val="0"/>
          <w:color w:val="0D0D0D"/>
        </w:rPr>
        <w:fldChar w:fldCharType="end"/>
      </w:r>
    </w:p>
    <w:p w:rsidR="00EB1CF5" w:rsidRPr="00EB1CF5" w:rsidRDefault="00EB1CF5" w:rsidP="00EB1CF5">
      <w:pPr>
        <w:pStyle w:val="31"/>
        <w:tabs>
          <w:tab w:val="clear" w:pos="8505"/>
          <w:tab w:val="clear" w:pos="8647"/>
          <w:tab w:val="clear" w:pos="8931"/>
          <w:tab w:val="right" w:leader="dot" w:pos="9072"/>
        </w:tabs>
        <w:ind w:left="-567" w:right="207"/>
        <w:rPr>
          <w:b w:val="0"/>
          <w:bCs w:val="0"/>
          <w:color w:val="0D0D0D"/>
        </w:rPr>
      </w:pPr>
      <w:r w:rsidRPr="00EB1CF5">
        <w:rPr>
          <w:b w:val="0"/>
          <w:bCs w:val="0"/>
          <w:color w:val="0D0D0D"/>
        </w:rPr>
        <w:t>Статья 26.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развитию территории</w:t>
      </w:r>
      <w:r w:rsidRPr="00EB1CF5">
        <w:rPr>
          <w:b w:val="0"/>
          <w:bCs w:val="0"/>
          <w:color w:val="0D0D0D"/>
        </w:rPr>
        <w:tab/>
      </w:r>
      <w:r w:rsidRPr="00EB1CF5">
        <w:rPr>
          <w:b w:val="0"/>
          <w:bCs w:val="0"/>
          <w:color w:val="0D0D0D"/>
        </w:rPr>
        <w:fldChar w:fldCharType="begin"/>
      </w:r>
      <w:r w:rsidRPr="00EB1CF5">
        <w:rPr>
          <w:b w:val="0"/>
          <w:bCs w:val="0"/>
          <w:color w:val="0D0D0D"/>
        </w:rPr>
        <w:instrText xml:space="preserve"> PAGEREF _Toc162513450 \h </w:instrText>
      </w:r>
      <w:r w:rsidRPr="00EB1CF5">
        <w:rPr>
          <w:b w:val="0"/>
          <w:bCs w:val="0"/>
          <w:color w:val="0D0D0D"/>
        </w:rPr>
      </w:r>
      <w:r w:rsidRPr="00EB1CF5">
        <w:rPr>
          <w:b w:val="0"/>
          <w:bCs w:val="0"/>
          <w:color w:val="0D0D0D"/>
        </w:rPr>
        <w:fldChar w:fldCharType="separate"/>
      </w:r>
      <w:r>
        <w:rPr>
          <w:b w:val="0"/>
          <w:bCs w:val="0"/>
          <w:color w:val="0D0D0D"/>
        </w:rPr>
        <w:t>31</w:t>
      </w:r>
      <w:r w:rsidRPr="00EB1CF5">
        <w:rPr>
          <w:b w:val="0"/>
          <w:bCs w:val="0"/>
          <w:color w:val="0D0D0D"/>
        </w:rPr>
        <w:fldChar w:fldCharType="end"/>
      </w:r>
    </w:p>
    <w:p w:rsidR="00EB1CF5" w:rsidRPr="00EB1CF5" w:rsidRDefault="00EB1CF5" w:rsidP="00EB1CF5">
      <w:pPr>
        <w:pStyle w:val="31"/>
        <w:tabs>
          <w:tab w:val="clear" w:pos="8505"/>
          <w:tab w:val="clear" w:pos="8647"/>
          <w:tab w:val="clear" w:pos="8931"/>
          <w:tab w:val="right" w:leader="dot" w:pos="9072"/>
        </w:tabs>
        <w:ind w:left="-567" w:right="207"/>
        <w:rPr>
          <w:b w:val="0"/>
          <w:bCs w:val="0"/>
          <w:color w:val="0D0D0D"/>
        </w:rPr>
      </w:pPr>
      <w:r w:rsidRPr="00EB1CF5">
        <w:rPr>
          <w:b w:val="0"/>
          <w:bCs w:val="0"/>
          <w:color w:val="0D0D0D"/>
        </w:rPr>
        <w:t>Статья 27. Требования к архитектурно-градостроительному облику объектов капитального строительства</w:t>
      </w:r>
      <w:r w:rsidRPr="00EB1CF5">
        <w:rPr>
          <w:b w:val="0"/>
          <w:bCs w:val="0"/>
          <w:color w:val="0D0D0D"/>
        </w:rPr>
        <w:tab/>
      </w:r>
      <w:r w:rsidRPr="00EB1CF5">
        <w:rPr>
          <w:b w:val="0"/>
          <w:bCs w:val="0"/>
          <w:color w:val="0D0D0D"/>
        </w:rPr>
        <w:fldChar w:fldCharType="begin"/>
      </w:r>
      <w:r w:rsidRPr="00EB1CF5">
        <w:rPr>
          <w:b w:val="0"/>
          <w:bCs w:val="0"/>
          <w:color w:val="0D0D0D"/>
        </w:rPr>
        <w:instrText xml:space="preserve"> PAGEREF _Toc162513451 \h </w:instrText>
      </w:r>
      <w:r w:rsidRPr="00EB1CF5">
        <w:rPr>
          <w:b w:val="0"/>
          <w:bCs w:val="0"/>
          <w:color w:val="0D0D0D"/>
        </w:rPr>
      </w:r>
      <w:r w:rsidRPr="00EB1CF5">
        <w:rPr>
          <w:b w:val="0"/>
          <w:bCs w:val="0"/>
          <w:color w:val="0D0D0D"/>
        </w:rPr>
        <w:fldChar w:fldCharType="separate"/>
      </w:r>
      <w:r>
        <w:rPr>
          <w:b w:val="0"/>
          <w:bCs w:val="0"/>
          <w:color w:val="0D0D0D"/>
        </w:rPr>
        <w:t>31</w:t>
      </w:r>
      <w:r w:rsidRPr="00EB1CF5">
        <w:rPr>
          <w:b w:val="0"/>
          <w:bCs w:val="0"/>
          <w:color w:val="0D0D0D"/>
        </w:rPr>
        <w:fldChar w:fldCharType="end"/>
      </w:r>
    </w:p>
    <w:p w:rsidR="00EB1CF5" w:rsidRPr="00EB1CF5" w:rsidRDefault="00EB1CF5" w:rsidP="00EB1CF5">
      <w:pPr>
        <w:pStyle w:val="23"/>
        <w:tabs>
          <w:tab w:val="clear" w:pos="8640"/>
          <w:tab w:val="clear" w:pos="9062"/>
          <w:tab w:val="right" w:leader="dot" w:pos="9356"/>
        </w:tabs>
        <w:spacing w:after="0" w:line="240" w:lineRule="auto"/>
        <w:ind w:left="-709" w:right="0" w:firstLine="0"/>
        <w:jc w:val="both"/>
        <w:rPr>
          <w:rFonts w:ascii="Times New Roman" w:hAnsi="Times New Roman"/>
          <w:b/>
          <w:bCs/>
          <w:noProof/>
          <w:color w:val="0D0D0D"/>
          <w:sz w:val="24"/>
          <w:szCs w:val="24"/>
          <w:lang w:eastAsia="ru-RU" w:bidi="ru-RU"/>
        </w:rPr>
      </w:pPr>
      <w:r w:rsidRPr="00EB1CF5">
        <w:rPr>
          <w:rFonts w:ascii="Times New Roman" w:hAnsi="Times New Roman"/>
          <w:b/>
          <w:bCs/>
          <w:noProof/>
          <w:color w:val="0D0D0D"/>
          <w:sz w:val="24"/>
          <w:szCs w:val="24"/>
          <w:lang w:eastAsia="ru-RU" w:bidi="ru-RU"/>
        </w:rPr>
        <w:t>РАЗДЕЛ 8. ГРАДОСТРОИТЕЛЬНЫЕ РЕГЛАМЕНТЫ В ЧАСТИ ОГРАНИЧЕНИЙ ИСПОЛЬЗОВАНИЯ ЗЕМЕЛЬНЫХ УЧАСТКОВ И ОБЪЕКТОВ КАПИТАЛЬНОГО СТРОИТЕЛЬСТВА</w:t>
      </w:r>
      <w:r w:rsidRPr="00EB1CF5">
        <w:rPr>
          <w:rFonts w:ascii="Times New Roman" w:hAnsi="Times New Roman"/>
          <w:b/>
          <w:bCs/>
          <w:noProof/>
          <w:color w:val="0D0D0D"/>
          <w:sz w:val="24"/>
          <w:szCs w:val="24"/>
          <w:lang w:eastAsia="ru-RU" w:bidi="ru-RU"/>
        </w:rPr>
        <w:tab/>
      </w:r>
      <w:r w:rsidRPr="00EB1CF5">
        <w:rPr>
          <w:rFonts w:ascii="Times New Roman" w:hAnsi="Times New Roman"/>
          <w:b/>
          <w:bCs/>
          <w:noProof/>
          <w:color w:val="0D0D0D"/>
          <w:sz w:val="24"/>
          <w:szCs w:val="24"/>
          <w:lang w:eastAsia="ru-RU" w:bidi="ru-RU"/>
        </w:rPr>
        <w:fldChar w:fldCharType="begin"/>
      </w:r>
      <w:r w:rsidRPr="00EB1CF5">
        <w:rPr>
          <w:rFonts w:ascii="Times New Roman" w:hAnsi="Times New Roman"/>
          <w:b/>
          <w:bCs/>
          <w:noProof/>
          <w:color w:val="0D0D0D"/>
          <w:sz w:val="24"/>
          <w:szCs w:val="24"/>
          <w:lang w:eastAsia="ru-RU" w:bidi="ru-RU"/>
        </w:rPr>
        <w:instrText xml:space="preserve"> PAGEREF _Toc162513452 \h </w:instrText>
      </w:r>
      <w:r w:rsidRPr="00EB1CF5">
        <w:rPr>
          <w:rFonts w:ascii="Times New Roman" w:hAnsi="Times New Roman"/>
          <w:b/>
          <w:bCs/>
          <w:noProof/>
          <w:color w:val="0D0D0D"/>
          <w:sz w:val="24"/>
          <w:szCs w:val="24"/>
          <w:lang w:eastAsia="ru-RU" w:bidi="ru-RU"/>
        </w:rPr>
      </w:r>
      <w:r w:rsidRPr="00EB1CF5">
        <w:rPr>
          <w:rFonts w:ascii="Times New Roman" w:hAnsi="Times New Roman"/>
          <w:b/>
          <w:bCs/>
          <w:noProof/>
          <w:color w:val="0D0D0D"/>
          <w:sz w:val="24"/>
          <w:szCs w:val="24"/>
          <w:lang w:eastAsia="ru-RU" w:bidi="ru-RU"/>
        </w:rPr>
        <w:fldChar w:fldCharType="separate"/>
      </w:r>
      <w:r>
        <w:rPr>
          <w:rFonts w:ascii="Times New Roman" w:hAnsi="Times New Roman"/>
          <w:b/>
          <w:bCs/>
          <w:noProof/>
          <w:color w:val="0D0D0D"/>
          <w:sz w:val="24"/>
          <w:szCs w:val="24"/>
          <w:lang w:eastAsia="ru-RU" w:bidi="ru-RU"/>
        </w:rPr>
        <w:t>32</w:t>
      </w:r>
      <w:r w:rsidRPr="00EB1CF5">
        <w:rPr>
          <w:rFonts w:ascii="Times New Roman" w:hAnsi="Times New Roman"/>
          <w:b/>
          <w:bCs/>
          <w:noProof/>
          <w:color w:val="0D0D0D"/>
          <w:sz w:val="24"/>
          <w:szCs w:val="24"/>
          <w:lang w:eastAsia="ru-RU" w:bidi="ru-RU"/>
        </w:rPr>
        <w:fldChar w:fldCharType="end"/>
      </w:r>
    </w:p>
    <w:p w:rsidR="00EB1CF5" w:rsidRPr="00EB1CF5" w:rsidRDefault="00EB1CF5" w:rsidP="00EB1CF5">
      <w:pPr>
        <w:pStyle w:val="31"/>
        <w:tabs>
          <w:tab w:val="clear" w:pos="8505"/>
          <w:tab w:val="clear" w:pos="8647"/>
          <w:tab w:val="clear" w:pos="8931"/>
          <w:tab w:val="right" w:leader="dot" w:pos="9072"/>
        </w:tabs>
        <w:ind w:left="-567" w:right="207"/>
        <w:rPr>
          <w:b w:val="0"/>
          <w:bCs w:val="0"/>
          <w:color w:val="0D0D0D"/>
        </w:rPr>
      </w:pPr>
      <w:r w:rsidRPr="00EB1CF5">
        <w:rPr>
          <w:b w:val="0"/>
          <w:bCs w:val="0"/>
          <w:color w:val="0D0D0D"/>
        </w:rPr>
        <w:lastRenderedPageBreak/>
        <w:t>Статья 28. Ограничения использования земельных участков и объектов капитального строительства в следствии установления, изменения, прекращения существования зон с особыми условиями использования территорий</w:t>
      </w:r>
      <w:r w:rsidRPr="00EB1CF5">
        <w:rPr>
          <w:b w:val="0"/>
          <w:bCs w:val="0"/>
          <w:color w:val="0D0D0D"/>
        </w:rPr>
        <w:tab/>
      </w:r>
      <w:r w:rsidRPr="00EB1CF5">
        <w:rPr>
          <w:b w:val="0"/>
          <w:bCs w:val="0"/>
          <w:color w:val="0D0D0D"/>
        </w:rPr>
        <w:fldChar w:fldCharType="begin"/>
      </w:r>
      <w:r w:rsidRPr="00EB1CF5">
        <w:rPr>
          <w:b w:val="0"/>
          <w:bCs w:val="0"/>
          <w:color w:val="0D0D0D"/>
        </w:rPr>
        <w:instrText xml:space="preserve"> PAGEREF _Toc162513453 \h </w:instrText>
      </w:r>
      <w:r w:rsidRPr="00EB1CF5">
        <w:rPr>
          <w:b w:val="0"/>
          <w:bCs w:val="0"/>
          <w:color w:val="0D0D0D"/>
        </w:rPr>
      </w:r>
      <w:r w:rsidRPr="00EB1CF5">
        <w:rPr>
          <w:b w:val="0"/>
          <w:bCs w:val="0"/>
          <w:color w:val="0D0D0D"/>
        </w:rPr>
        <w:fldChar w:fldCharType="separate"/>
      </w:r>
      <w:r>
        <w:rPr>
          <w:b w:val="0"/>
          <w:bCs w:val="0"/>
          <w:color w:val="0D0D0D"/>
        </w:rPr>
        <w:t>32</w:t>
      </w:r>
      <w:r w:rsidRPr="00EB1CF5">
        <w:rPr>
          <w:b w:val="0"/>
          <w:bCs w:val="0"/>
          <w:color w:val="0D0D0D"/>
        </w:rPr>
        <w:fldChar w:fldCharType="end"/>
      </w:r>
    </w:p>
    <w:p w:rsidR="00EB1CF5" w:rsidRPr="00EB1CF5" w:rsidRDefault="00EB1CF5" w:rsidP="00EB1CF5">
      <w:pPr>
        <w:pStyle w:val="31"/>
        <w:tabs>
          <w:tab w:val="clear" w:pos="8505"/>
          <w:tab w:val="clear" w:pos="8647"/>
          <w:tab w:val="clear" w:pos="8931"/>
          <w:tab w:val="right" w:leader="dot" w:pos="9072"/>
        </w:tabs>
        <w:ind w:left="-567" w:right="207"/>
        <w:rPr>
          <w:b w:val="0"/>
          <w:bCs w:val="0"/>
          <w:color w:val="0D0D0D"/>
        </w:rPr>
      </w:pPr>
      <w:r w:rsidRPr="00EB1CF5">
        <w:rPr>
          <w:b w:val="0"/>
          <w:bCs w:val="0"/>
          <w:color w:val="0D0D0D"/>
        </w:rPr>
        <w:t>Статья 29. Перечень зон с особыми условиями использования территории</w:t>
      </w:r>
      <w:r w:rsidRPr="00EB1CF5">
        <w:rPr>
          <w:b w:val="0"/>
          <w:bCs w:val="0"/>
          <w:color w:val="0D0D0D"/>
        </w:rPr>
        <w:tab/>
      </w:r>
      <w:r w:rsidRPr="00EB1CF5">
        <w:rPr>
          <w:b w:val="0"/>
          <w:bCs w:val="0"/>
          <w:color w:val="0D0D0D"/>
        </w:rPr>
        <w:fldChar w:fldCharType="begin"/>
      </w:r>
      <w:r w:rsidRPr="00EB1CF5">
        <w:rPr>
          <w:b w:val="0"/>
          <w:bCs w:val="0"/>
          <w:color w:val="0D0D0D"/>
        </w:rPr>
        <w:instrText xml:space="preserve"> PAGEREF _Toc162513454 \h </w:instrText>
      </w:r>
      <w:r w:rsidRPr="00EB1CF5">
        <w:rPr>
          <w:b w:val="0"/>
          <w:bCs w:val="0"/>
          <w:color w:val="0D0D0D"/>
        </w:rPr>
      </w:r>
      <w:r w:rsidRPr="00EB1CF5">
        <w:rPr>
          <w:b w:val="0"/>
          <w:bCs w:val="0"/>
          <w:color w:val="0D0D0D"/>
        </w:rPr>
        <w:fldChar w:fldCharType="separate"/>
      </w:r>
      <w:r>
        <w:rPr>
          <w:b w:val="0"/>
          <w:bCs w:val="0"/>
          <w:color w:val="0D0D0D"/>
        </w:rPr>
        <w:t>33</w:t>
      </w:r>
      <w:r w:rsidRPr="00EB1CF5">
        <w:rPr>
          <w:b w:val="0"/>
          <w:bCs w:val="0"/>
          <w:color w:val="0D0D0D"/>
        </w:rPr>
        <w:fldChar w:fldCharType="end"/>
      </w:r>
    </w:p>
    <w:p w:rsidR="00EB1CF5" w:rsidRPr="00EB1CF5" w:rsidRDefault="00EB1CF5" w:rsidP="00EB1CF5">
      <w:pPr>
        <w:pStyle w:val="31"/>
        <w:tabs>
          <w:tab w:val="clear" w:pos="8505"/>
          <w:tab w:val="clear" w:pos="8647"/>
          <w:tab w:val="clear" w:pos="8931"/>
          <w:tab w:val="right" w:leader="dot" w:pos="9072"/>
        </w:tabs>
        <w:ind w:left="-567" w:right="207"/>
        <w:rPr>
          <w:b w:val="0"/>
          <w:bCs w:val="0"/>
          <w:color w:val="0D0D0D"/>
        </w:rPr>
      </w:pPr>
      <w:r w:rsidRPr="00EB1CF5">
        <w:rPr>
          <w:b w:val="0"/>
          <w:bCs w:val="0"/>
          <w:color w:val="0D0D0D"/>
        </w:rPr>
        <w:t>Статья 30. Санитарно-защитные зоны промышленных объектов и производств, объектов транспорта, связи, сельского хозяйства, энергетики, объекты коммунального назначения, спорта, торговли и общественного питания, являющихся источниками воздействия на среду обитания и здоровье человека</w:t>
      </w:r>
      <w:r w:rsidRPr="00EB1CF5">
        <w:rPr>
          <w:b w:val="0"/>
          <w:bCs w:val="0"/>
          <w:color w:val="0D0D0D"/>
        </w:rPr>
        <w:tab/>
      </w:r>
      <w:r w:rsidRPr="00EB1CF5">
        <w:rPr>
          <w:b w:val="0"/>
          <w:bCs w:val="0"/>
          <w:color w:val="0D0D0D"/>
        </w:rPr>
        <w:fldChar w:fldCharType="begin"/>
      </w:r>
      <w:r w:rsidRPr="00EB1CF5">
        <w:rPr>
          <w:b w:val="0"/>
          <w:bCs w:val="0"/>
          <w:color w:val="0D0D0D"/>
        </w:rPr>
        <w:instrText xml:space="preserve"> PAGEREF _Toc162513455 \h </w:instrText>
      </w:r>
      <w:r w:rsidRPr="00EB1CF5">
        <w:rPr>
          <w:b w:val="0"/>
          <w:bCs w:val="0"/>
          <w:color w:val="0D0D0D"/>
        </w:rPr>
      </w:r>
      <w:r w:rsidRPr="00EB1CF5">
        <w:rPr>
          <w:b w:val="0"/>
          <w:bCs w:val="0"/>
          <w:color w:val="0D0D0D"/>
        </w:rPr>
        <w:fldChar w:fldCharType="separate"/>
      </w:r>
      <w:r>
        <w:rPr>
          <w:b w:val="0"/>
          <w:bCs w:val="0"/>
          <w:color w:val="0D0D0D"/>
        </w:rPr>
        <w:t>33</w:t>
      </w:r>
      <w:r w:rsidRPr="00EB1CF5">
        <w:rPr>
          <w:b w:val="0"/>
          <w:bCs w:val="0"/>
          <w:color w:val="0D0D0D"/>
        </w:rPr>
        <w:fldChar w:fldCharType="end"/>
      </w:r>
    </w:p>
    <w:p w:rsidR="00EB1CF5" w:rsidRPr="00EB1CF5" w:rsidRDefault="00EB1CF5" w:rsidP="00EB1CF5">
      <w:pPr>
        <w:pStyle w:val="31"/>
        <w:tabs>
          <w:tab w:val="clear" w:pos="8505"/>
          <w:tab w:val="clear" w:pos="8647"/>
          <w:tab w:val="clear" w:pos="8931"/>
          <w:tab w:val="right" w:leader="dot" w:pos="9072"/>
        </w:tabs>
        <w:ind w:left="-567" w:right="207"/>
        <w:rPr>
          <w:b w:val="0"/>
          <w:bCs w:val="0"/>
          <w:color w:val="0D0D0D"/>
        </w:rPr>
      </w:pPr>
      <w:r w:rsidRPr="00EB1CF5">
        <w:rPr>
          <w:b w:val="0"/>
          <w:bCs w:val="0"/>
          <w:color w:val="0D0D0D"/>
        </w:rPr>
        <w:t>Статья 31. Зоны минимальных расстояний магистральных дорог улично-дорожной сети населенных пунктов до застройки</w:t>
      </w:r>
      <w:r w:rsidRPr="00EB1CF5">
        <w:rPr>
          <w:b w:val="0"/>
          <w:bCs w:val="0"/>
          <w:color w:val="0D0D0D"/>
        </w:rPr>
        <w:tab/>
      </w:r>
      <w:r w:rsidRPr="00EB1CF5">
        <w:rPr>
          <w:b w:val="0"/>
          <w:bCs w:val="0"/>
          <w:color w:val="0D0D0D"/>
        </w:rPr>
        <w:fldChar w:fldCharType="begin"/>
      </w:r>
      <w:r w:rsidRPr="00EB1CF5">
        <w:rPr>
          <w:b w:val="0"/>
          <w:bCs w:val="0"/>
          <w:color w:val="0D0D0D"/>
        </w:rPr>
        <w:instrText xml:space="preserve"> PAGEREF _Toc162513456 \h </w:instrText>
      </w:r>
      <w:r w:rsidRPr="00EB1CF5">
        <w:rPr>
          <w:b w:val="0"/>
          <w:bCs w:val="0"/>
          <w:color w:val="0D0D0D"/>
        </w:rPr>
      </w:r>
      <w:r w:rsidRPr="00EB1CF5">
        <w:rPr>
          <w:b w:val="0"/>
          <w:bCs w:val="0"/>
          <w:color w:val="0D0D0D"/>
        </w:rPr>
        <w:fldChar w:fldCharType="separate"/>
      </w:r>
      <w:r>
        <w:rPr>
          <w:b w:val="0"/>
          <w:bCs w:val="0"/>
          <w:color w:val="0D0D0D"/>
        </w:rPr>
        <w:t>34</w:t>
      </w:r>
      <w:r w:rsidRPr="00EB1CF5">
        <w:rPr>
          <w:b w:val="0"/>
          <w:bCs w:val="0"/>
          <w:color w:val="0D0D0D"/>
        </w:rPr>
        <w:fldChar w:fldCharType="end"/>
      </w:r>
    </w:p>
    <w:p w:rsidR="00EB1CF5" w:rsidRPr="00EB1CF5" w:rsidRDefault="00EB1CF5" w:rsidP="00EB1CF5">
      <w:pPr>
        <w:pStyle w:val="31"/>
        <w:tabs>
          <w:tab w:val="clear" w:pos="8505"/>
          <w:tab w:val="clear" w:pos="8647"/>
          <w:tab w:val="clear" w:pos="8931"/>
          <w:tab w:val="right" w:leader="dot" w:pos="9072"/>
        </w:tabs>
        <w:ind w:left="-567" w:right="207"/>
        <w:rPr>
          <w:b w:val="0"/>
          <w:bCs w:val="0"/>
          <w:color w:val="0D0D0D"/>
        </w:rPr>
      </w:pPr>
      <w:r w:rsidRPr="00EB1CF5">
        <w:rPr>
          <w:b w:val="0"/>
          <w:bCs w:val="0"/>
          <w:color w:val="0D0D0D"/>
        </w:rPr>
        <w:t>Статья 32. Придорожные полосы автомобильных дорог</w:t>
      </w:r>
      <w:r w:rsidRPr="00EB1CF5">
        <w:rPr>
          <w:b w:val="0"/>
          <w:bCs w:val="0"/>
          <w:color w:val="0D0D0D"/>
        </w:rPr>
        <w:tab/>
      </w:r>
      <w:r w:rsidRPr="00EB1CF5">
        <w:rPr>
          <w:b w:val="0"/>
          <w:bCs w:val="0"/>
          <w:color w:val="0D0D0D"/>
        </w:rPr>
        <w:fldChar w:fldCharType="begin"/>
      </w:r>
      <w:r w:rsidRPr="00EB1CF5">
        <w:rPr>
          <w:b w:val="0"/>
          <w:bCs w:val="0"/>
          <w:color w:val="0D0D0D"/>
        </w:rPr>
        <w:instrText xml:space="preserve"> PAGEREF _Toc162513457 \h </w:instrText>
      </w:r>
      <w:r w:rsidRPr="00EB1CF5">
        <w:rPr>
          <w:b w:val="0"/>
          <w:bCs w:val="0"/>
          <w:color w:val="0D0D0D"/>
        </w:rPr>
      </w:r>
      <w:r w:rsidRPr="00EB1CF5">
        <w:rPr>
          <w:b w:val="0"/>
          <w:bCs w:val="0"/>
          <w:color w:val="0D0D0D"/>
        </w:rPr>
        <w:fldChar w:fldCharType="separate"/>
      </w:r>
      <w:r>
        <w:rPr>
          <w:b w:val="0"/>
          <w:bCs w:val="0"/>
          <w:color w:val="0D0D0D"/>
        </w:rPr>
        <w:t>35</w:t>
      </w:r>
      <w:r w:rsidRPr="00EB1CF5">
        <w:rPr>
          <w:b w:val="0"/>
          <w:bCs w:val="0"/>
          <w:color w:val="0D0D0D"/>
        </w:rPr>
        <w:fldChar w:fldCharType="end"/>
      </w:r>
    </w:p>
    <w:p w:rsidR="00EB1CF5" w:rsidRPr="00EB1CF5" w:rsidRDefault="00EB1CF5" w:rsidP="00EB1CF5">
      <w:pPr>
        <w:pStyle w:val="31"/>
        <w:tabs>
          <w:tab w:val="clear" w:pos="8505"/>
          <w:tab w:val="clear" w:pos="8647"/>
          <w:tab w:val="clear" w:pos="8931"/>
          <w:tab w:val="right" w:leader="dot" w:pos="9072"/>
        </w:tabs>
        <w:ind w:left="-567" w:right="207"/>
        <w:rPr>
          <w:b w:val="0"/>
          <w:bCs w:val="0"/>
          <w:color w:val="0D0D0D"/>
        </w:rPr>
      </w:pPr>
      <w:r w:rsidRPr="00EB1CF5">
        <w:rPr>
          <w:b w:val="0"/>
          <w:bCs w:val="0"/>
          <w:color w:val="0D0D0D"/>
        </w:rPr>
        <w:t>Статья 33. Охранные зоны объектов газораспределительной сети</w:t>
      </w:r>
      <w:r w:rsidRPr="00EB1CF5">
        <w:rPr>
          <w:b w:val="0"/>
          <w:bCs w:val="0"/>
          <w:color w:val="0D0D0D"/>
        </w:rPr>
        <w:tab/>
      </w:r>
      <w:r w:rsidRPr="00EB1CF5">
        <w:rPr>
          <w:b w:val="0"/>
          <w:bCs w:val="0"/>
          <w:color w:val="0D0D0D"/>
        </w:rPr>
        <w:fldChar w:fldCharType="begin"/>
      </w:r>
      <w:r w:rsidRPr="00EB1CF5">
        <w:rPr>
          <w:b w:val="0"/>
          <w:bCs w:val="0"/>
          <w:color w:val="0D0D0D"/>
        </w:rPr>
        <w:instrText xml:space="preserve"> PAGEREF _Toc162513458 \h </w:instrText>
      </w:r>
      <w:r w:rsidRPr="00EB1CF5">
        <w:rPr>
          <w:b w:val="0"/>
          <w:bCs w:val="0"/>
          <w:color w:val="0D0D0D"/>
        </w:rPr>
      </w:r>
      <w:r w:rsidRPr="00EB1CF5">
        <w:rPr>
          <w:b w:val="0"/>
          <w:bCs w:val="0"/>
          <w:color w:val="0D0D0D"/>
        </w:rPr>
        <w:fldChar w:fldCharType="separate"/>
      </w:r>
      <w:r>
        <w:rPr>
          <w:b w:val="0"/>
          <w:bCs w:val="0"/>
          <w:color w:val="0D0D0D"/>
        </w:rPr>
        <w:t>36</w:t>
      </w:r>
      <w:r w:rsidRPr="00EB1CF5">
        <w:rPr>
          <w:b w:val="0"/>
          <w:bCs w:val="0"/>
          <w:color w:val="0D0D0D"/>
        </w:rPr>
        <w:fldChar w:fldCharType="end"/>
      </w:r>
    </w:p>
    <w:p w:rsidR="00EB1CF5" w:rsidRPr="00EB1CF5" w:rsidRDefault="00EB1CF5" w:rsidP="00EB1CF5">
      <w:pPr>
        <w:pStyle w:val="31"/>
        <w:tabs>
          <w:tab w:val="clear" w:pos="8505"/>
          <w:tab w:val="clear" w:pos="8647"/>
          <w:tab w:val="clear" w:pos="8931"/>
          <w:tab w:val="right" w:leader="dot" w:pos="9072"/>
        </w:tabs>
        <w:ind w:left="-567" w:right="207"/>
        <w:rPr>
          <w:b w:val="0"/>
          <w:bCs w:val="0"/>
          <w:color w:val="0D0D0D"/>
        </w:rPr>
      </w:pPr>
      <w:r w:rsidRPr="00EB1CF5">
        <w:rPr>
          <w:b w:val="0"/>
          <w:bCs w:val="0"/>
          <w:color w:val="0D0D0D"/>
        </w:rPr>
        <w:t>Статья 34. Охранные зоны магистральных трубопроводов</w:t>
      </w:r>
      <w:r w:rsidRPr="00EB1CF5">
        <w:rPr>
          <w:b w:val="0"/>
          <w:bCs w:val="0"/>
          <w:color w:val="0D0D0D"/>
        </w:rPr>
        <w:tab/>
      </w:r>
      <w:r w:rsidRPr="00EB1CF5">
        <w:rPr>
          <w:b w:val="0"/>
          <w:bCs w:val="0"/>
          <w:color w:val="0D0D0D"/>
        </w:rPr>
        <w:fldChar w:fldCharType="begin"/>
      </w:r>
      <w:r w:rsidRPr="00EB1CF5">
        <w:rPr>
          <w:b w:val="0"/>
          <w:bCs w:val="0"/>
          <w:color w:val="0D0D0D"/>
        </w:rPr>
        <w:instrText xml:space="preserve"> PAGEREF _Toc162513459 \h </w:instrText>
      </w:r>
      <w:r w:rsidRPr="00EB1CF5">
        <w:rPr>
          <w:b w:val="0"/>
          <w:bCs w:val="0"/>
          <w:color w:val="0D0D0D"/>
        </w:rPr>
      </w:r>
      <w:r w:rsidRPr="00EB1CF5">
        <w:rPr>
          <w:b w:val="0"/>
          <w:bCs w:val="0"/>
          <w:color w:val="0D0D0D"/>
        </w:rPr>
        <w:fldChar w:fldCharType="separate"/>
      </w:r>
      <w:r>
        <w:rPr>
          <w:b w:val="0"/>
          <w:bCs w:val="0"/>
          <w:color w:val="0D0D0D"/>
        </w:rPr>
        <w:t>37</w:t>
      </w:r>
      <w:r w:rsidRPr="00EB1CF5">
        <w:rPr>
          <w:b w:val="0"/>
          <w:bCs w:val="0"/>
          <w:color w:val="0D0D0D"/>
        </w:rPr>
        <w:fldChar w:fldCharType="end"/>
      </w:r>
    </w:p>
    <w:p w:rsidR="00EB1CF5" w:rsidRPr="00EB1CF5" w:rsidRDefault="00EB1CF5" w:rsidP="00EB1CF5">
      <w:pPr>
        <w:pStyle w:val="31"/>
        <w:tabs>
          <w:tab w:val="clear" w:pos="8505"/>
          <w:tab w:val="clear" w:pos="8647"/>
          <w:tab w:val="clear" w:pos="8931"/>
          <w:tab w:val="right" w:leader="dot" w:pos="9072"/>
        </w:tabs>
        <w:ind w:left="-567" w:right="207"/>
        <w:rPr>
          <w:b w:val="0"/>
          <w:bCs w:val="0"/>
          <w:color w:val="0D0D0D"/>
        </w:rPr>
      </w:pPr>
      <w:r w:rsidRPr="00EB1CF5">
        <w:rPr>
          <w:b w:val="0"/>
          <w:bCs w:val="0"/>
          <w:color w:val="0D0D0D"/>
        </w:rPr>
        <w:t>Статья 35. Охранные зоны объектов электросетевого хозяйства</w:t>
      </w:r>
      <w:r w:rsidRPr="00EB1CF5">
        <w:rPr>
          <w:b w:val="0"/>
          <w:bCs w:val="0"/>
          <w:color w:val="0D0D0D"/>
        </w:rPr>
        <w:tab/>
      </w:r>
      <w:r w:rsidRPr="00EB1CF5">
        <w:rPr>
          <w:b w:val="0"/>
          <w:bCs w:val="0"/>
          <w:color w:val="0D0D0D"/>
        </w:rPr>
        <w:fldChar w:fldCharType="begin"/>
      </w:r>
      <w:r w:rsidRPr="00EB1CF5">
        <w:rPr>
          <w:b w:val="0"/>
          <w:bCs w:val="0"/>
          <w:color w:val="0D0D0D"/>
        </w:rPr>
        <w:instrText xml:space="preserve"> PAGEREF _Toc162513460 \h </w:instrText>
      </w:r>
      <w:r w:rsidRPr="00EB1CF5">
        <w:rPr>
          <w:b w:val="0"/>
          <w:bCs w:val="0"/>
          <w:color w:val="0D0D0D"/>
        </w:rPr>
      </w:r>
      <w:r w:rsidRPr="00EB1CF5">
        <w:rPr>
          <w:b w:val="0"/>
          <w:bCs w:val="0"/>
          <w:color w:val="0D0D0D"/>
        </w:rPr>
        <w:fldChar w:fldCharType="separate"/>
      </w:r>
      <w:r>
        <w:rPr>
          <w:b w:val="0"/>
          <w:bCs w:val="0"/>
          <w:color w:val="0D0D0D"/>
        </w:rPr>
        <w:t>38</w:t>
      </w:r>
      <w:r w:rsidRPr="00EB1CF5">
        <w:rPr>
          <w:b w:val="0"/>
          <w:bCs w:val="0"/>
          <w:color w:val="0D0D0D"/>
        </w:rPr>
        <w:fldChar w:fldCharType="end"/>
      </w:r>
    </w:p>
    <w:p w:rsidR="00EB1CF5" w:rsidRPr="00EB1CF5" w:rsidRDefault="00EB1CF5" w:rsidP="00EB1CF5">
      <w:pPr>
        <w:pStyle w:val="31"/>
        <w:tabs>
          <w:tab w:val="clear" w:pos="8505"/>
          <w:tab w:val="clear" w:pos="8647"/>
          <w:tab w:val="clear" w:pos="8931"/>
          <w:tab w:val="right" w:leader="dot" w:pos="9072"/>
        </w:tabs>
        <w:ind w:left="-567" w:right="207"/>
        <w:rPr>
          <w:b w:val="0"/>
          <w:bCs w:val="0"/>
          <w:color w:val="0D0D0D"/>
        </w:rPr>
      </w:pPr>
      <w:r w:rsidRPr="00EB1CF5">
        <w:rPr>
          <w:b w:val="0"/>
          <w:bCs w:val="0"/>
          <w:color w:val="0D0D0D"/>
        </w:rPr>
        <w:t>Статья 36. Охранные зоны объектов связи</w:t>
      </w:r>
      <w:r w:rsidRPr="00EB1CF5">
        <w:rPr>
          <w:b w:val="0"/>
          <w:bCs w:val="0"/>
          <w:color w:val="0D0D0D"/>
        </w:rPr>
        <w:tab/>
      </w:r>
      <w:r w:rsidRPr="00EB1CF5">
        <w:rPr>
          <w:b w:val="0"/>
          <w:bCs w:val="0"/>
          <w:color w:val="0D0D0D"/>
        </w:rPr>
        <w:fldChar w:fldCharType="begin"/>
      </w:r>
      <w:r w:rsidRPr="00EB1CF5">
        <w:rPr>
          <w:b w:val="0"/>
          <w:bCs w:val="0"/>
          <w:color w:val="0D0D0D"/>
        </w:rPr>
        <w:instrText xml:space="preserve"> PAGEREF _Toc162513461 \h </w:instrText>
      </w:r>
      <w:r w:rsidRPr="00EB1CF5">
        <w:rPr>
          <w:b w:val="0"/>
          <w:bCs w:val="0"/>
          <w:color w:val="0D0D0D"/>
        </w:rPr>
      </w:r>
      <w:r w:rsidRPr="00EB1CF5">
        <w:rPr>
          <w:b w:val="0"/>
          <w:bCs w:val="0"/>
          <w:color w:val="0D0D0D"/>
        </w:rPr>
        <w:fldChar w:fldCharType="separate"/>
      </w:r>
      <w:r>
        <w:rPr>
          <w:b w:val="0"/>
          <w:bCs w:val="0"/>
          <w:color w:val="0D0D0D"/>
        </w:rPr>
        <w:t>40</w:t>
      </w:r>
      <w:r w:rsidRPr="00EB1CF5">
        <w:rPr>
          <w:b w:val="0"/>
          <w:bCs w:val="0"/>
          <w:color w:val="0D0D0D"/>
        </w:rPr>
        <w:fldChar w:fldCharType="end"/>
      </w:r>
    </w:p>
    <w:p w:rsidR="00EB1CF5" w:rsidRPr="00EB1CF5" w:rsidRDefault="00EB1CF5" w:rsidP="00EB1CF5">
      <w:pPr>
        <w:pStyle w:val="31"/>
        <w:tabs>
          <w:tab w:val="clear" w:pos="8505"/>
          <w:tab w:val="clear" w:pos="8647"/>
          <w:tab w:val="clear" w:pos="8931"/>
          <w:tab w:val="right" w:leader="dot" w:pos="9072"/>
        </w:tabs>
        <w:ind w:left="-567" w:right="207"/>
        <w:rPr>
          <w:b w:val="0"/>
          <w:bCs w:val="0"/>
          <w:color w:val="0D0D0D"/>
        </w:rPr>
      </w:pPr>
      <w:r w:rsidRPr="00EB1CF5">
        <w:rPr>
          <w:b w:val="0"/>
          <w:bCs w:val="0"/>
          <w:color w:val="0D0D0D"/>
        </w:rPr>
        <w:t>Статья 37. Зона санитарной охраны и санитарно-защитные полосы объектов водоснабжения</w:t>
      </w:r>
      <w:r w:rsidRPr="00EB1CF5">
        <w:rPr>
          <w:b w:val="0"/>
          <w:bCs w:val="0"/>
          <w:color w:val="0D0D0D"/>
        </w:rPr>
        <w:tab/>
      </w:r>
      <w:r w:rsidRPr="00EB1CF5">
        <w:rPr>
          <w:b w:val="0"/>
          <w:bCs w:val="0"/>
          <w:color w:val="0D0D0D"/>
        </w:rPr>
        <w:fldChar w:fldCharType="begin"/>
      </w:r>
      <w:r w:rsidRPr="00EB1CF5">
        <w:rPr>
          <w:b w:val="0"/>
          <w:bCs w:val="0"/>
          <w:color w:val="0D0D0D"/>
        </w:rPr>
        <w:instrText xml:space="preserve"> PAGEREF _Toc162513462 \h </w:instrText>
      </w:r>
      <w:r w:rsidRPr="00EB1CF5">
        <w:rPr>
          <w:b w:val="0"/>
          <w:bCs w:val="0"/>
          <w:color w:val="0D0D0D"/>
        </w:rPr>
      </w:r>
      <w:r w:rsidRPr="00EB1CF5">
        <w:rPr>
          <w:b w:val="0"/>
          <w:bCs w:val="0"/>
          <w:color w:val="0D0D0D"/>
        </w:rPr>
        <w:fldChar w:fldCharType="separate"/>
      </w:r>
      <w:r>
        <w:rPr>
          <w:b w:val="0"/>
          <w:bCs w:val="0"/>
          <w:color w:val="0D0D0D"/>
        </w:rPr>
        <w:t>42</w:t>
      </w:r>
      <w:r w:rsidRPr="00EB1CF5">
        <w:rPr>
          <w:b w:val="0"/>
          <w:bCs w:val="0"/>
          <w:color w:val="0D0D0D"/>
        </w:rPr>
        <w:fldChar w:fldCharType="end"/>
      </w:r>
    </w:p>
    <w:p w:rsidR="00EB1CF5" w:rsidRPr="00EB1CF5" w:rsidRDefault="00EB1CF5" w:rsidP="00EB1CF5">
      <w:pPr>
        <w:pStyle w:val="31"/>
        <w:tabs>
          <w:tab w:val="clear" w:pos="8505"/>
          <w:tab w:val="clear" w:pos="8647"/>
          <w:tab w:val="clear" w:pos="8931"/>
          <w:tab w:val="right" w:leader="dot" w:pos="9072"/>
        </w:tabs>
        <w:ind w:left="-567" w:right="207"/>
        <w:rPr>
          <w:b w:val="0"/>
          <w:bCs w:val="0"/>
          <w:color w:val="0D0D0D"/>
        </w:rPr>
      </w:pPr>
      <w:r w:rsidRPr="00EB1CF5">
        <w:rPr>
          <w:b w:val="0"/>
          <w:bCs w:val="0"/>
          <w:color w:val="0D0D0D"/>
        </w:rPr>
        <w:t>Статья 38. Зоны минимальных расстояний подземных инженерных сетей до зданий и сооружений, соседних инженерных подземных сетей</w:t>
      </w:r>
      <w:r w:rsidRPr="00EB1CF5">
        <w:rPr>
          <w:b w:val="0"/>
          <w:bCs w:val="0"/>
          <w:color w:val="0D0D0D"/>
        </w:rPr>
        <w:tab/>
      </w:r>
      <w:r w:rsidRPr="00EB1CF5">
        <w:rPr>
          <w:b w:val="0"/>
          <w:bCs w:val="0"/>
          <w:color w:val="0D0D0D"/>
        </w:rPr>
        <w:fldChar w:fldCharType="begin"/>
      </w:r>
      <w:r w:rsidRPr="00EB1CF5">
        <w:rPr>
          <w:b w:val="0"/>
          <w:bCs w:val="0"/>
          <w:color w:val="0D0D0D"/>
        </w:rPr>
        <w:instrText xml:space="preserve"> PAGEREF _Toc162513463 \h </w:instrText>
      </w:r>
      <w:r w:rsidRPr="00EB1CF5">
        <w:rPr>
          <w:b w:val="0"/>
          <w:bCs w:val="0"/>
          <w:color w:val="0D0D0D"/>
        </w:rPr>
      </w:r>
      <w:r w:rsidRPr="00EB1CF5">
        <w:rPr>
          <w:b w:val="0"/>
          <w:bCs w:val="0"/>
          <w:color w:val="0D0D0D"/>
        </w:rPr>
        <w:fldChar w:fldCharType="separate"/>
      </w:r>
      <w:r>
        <w:rPr>
          <w:b w:val="0"/>
          <w:bCs w:val="0"/>
          <w:color w:val="0D0D0D"/>
        </w:rPr>
        <w:t>43</w:t>
      </w:r>
      <w:r w:rsidRPr="00EB1CF5">
        <w:rPr>
          <w:b w:val="0"/>
          <w:bCs w:val="0"/>
          <w:color w:val="0D0D0D"/>
        </w:rPr>
        <w:fldChar w:fldCharType="end"/>
      </w:r>
    </w:p>
    <w:p w:rsidR="00EB1CF5" w:rsidRPr="00EB1CF5" w:rsidRDefault="00EB1CF5" w:rsidP="00EB1CF5">
      <w:pPr>
        <w:pStyle w:val="31"/>
        <w:tabs>
          <w:tab w:val="clear" w:pos="8505"/>
          <w:tab w:val="clear" w:pos="8647"/>
          <w:tab w:val="clear" w:pos="8931"/>
          <w:tab w:val="right" w:leader="dot" w:pos="9072"/>
        </w:tabs>
        <w:ind w:left="-567" w:right="207"/>
        <w:rPr>
          <w:b w:val="0"/>
          <w:bCs w:val="0"/>
          <w:color w:val="0D0D0D"/>
        </w:rPr>
      </w:pPr>
      <w:r w:rsidRPr="00EB1CF5">
        <w:rPr>
          <w:b w:val="0"/>
          <w:bCs w:val="0"/>
          <w:color w:val="0D0D0D"/>
        </w:rPr>
        <w:t>Статья 39. I Пояс зоны санитарной охраны подземных источников питьевого водоснабжения</w:t>
      </w:r>
      <w:r w:rsidRPr="00EB1CF5">
        <w:rPr>
          <w:b w:val="0"/>
          <w:bCs w:val="0"/>
          <w:color w:val="0D0D0D"/>
        </w:rPr>
        <w:tab/>
      </w:r>
      <w:r w:rsidRPr="00EB1CF5">
        <w:rPr>
          <w:b w:val="0"/>
          <w:bCs w:val="0"/>
          <w:color w:val="0D0D0D"/>
        </w:rPr>
        <w:fldChar w:fldCharType="begin"/>
      </w:r>
      <w:r w:rsidRPr="00EB1CF5">
        <w:rPr>
          <w:b w:val="0"/>
          <w:bCs w:val="0"/>
          <w:color w:val="0D0D0D"/>
        </w:rPr>
        <w:instrText xml:space="preserve"> PAGEREF _Toc162513464 \h </w:instrText>
      </w:r>
      <w:r w:rsidRPr="00EB1CF5">
        <w:rPr>
          <w:b w:val="0"/>
          <w:bCs w:val="0"/>
          <w:color w:val="0D0D0D"/>
        </w:rPr>
      </w:r>
      <w:r w:rsidRPr="00EB1CF5">
        <w:rPr>
          <w:b w:val="0"/>
          <w:bCs w:val="0"/>
          <w:color w:val="0D0D0D"/>
        </w:rPr>
        <w:fldChar w:fldCharType="separate"/>
      </w:r>
      <w:r>
        <w:rPr>
          <w:b w:val="0"/>
          <w:bCs w:val="0"/>
          <w:color w:val="0D0D0D"/>
        </w:rPr>
        <w:t>44</w:t>
      </w:r>
      <w:r w:rsidRPr="00EB1CF5">
        <w:rPr>
          <w:b w:val="0"/>
          <w:bCs w:val="0"/>
          <w:color w:val="0D0D0D"/>
        </w:rPr>
        <w:fldChar w:fldCharType="end"/>
      </w:r>
    </w:p>
    <w:p w:rsidR="00EB1CF5" w:rsidRPr="00EB1CF5" w:rsidRDefault="00EB1CF5" w:rsidP="00EB1CF5">
      <w:pPr>
        <w:pStyle w:val="31"/>
        <w:tabs>
          <w:tab w:val="clear" w:pos="8505"/>
          <w:tab w:val="clear" w:pos="8647"/>
          <w:tab w:val="clear" w:pos="8931"/>
          <w:tab w:val="right" w:leader="dot" w:pos="9072"/>
        </w:tabs>
        <w:ind w:left="-567" w:right="207"/>
        <w:rPr>
          <w:b w:val="0"/>
          <w:bCs w:val="0"/>
          <w:color w:val="0D0D0D"/>
        </w:rPr>
      </w:pPr>
      <w:r w:rsidRPr="00EB1CF5">
        <w:rPr>
          <w:b w:val="0"/>
          <w:bCs w:val="0"/>
          <w:color w:val="0D0D0D"/>
        </w:rPr>
        <w:t>Статья 40. II Пояс зоны санитарной охраны подземных источников питьевого водоснабжения</w:t>
      </w:r>
      <w:r w:rsidRPr="00EB1CF5">
        <w:rPr>
          <w:b w:val="0"/>
          <w:bCs w:val="0"/>
          <w:color w:val="0D0D0D"/>
        </w:rPr>
        <w:tab/>
      </w:r>
      <w:r w:rsidRPr="00EB1CF5">
        <w:rPr>
          <w:b w:val="0"/>
          <w:bCs w:val="0"/>
          <w:color w:val="0D0D0D"/>
        </w:rPr>
        <w:fldChar w:fldCharType="begin"/>
      </w:r>
      <w:r w:rsidRPr="00EB1CF5">
        <w:rPr>
          <w:b w:val="0"/>
          <w:bCs w:val="0"/>
          <w:color w:val="0D0D0D"/>
        </w:rPr>
        <w:instrText xml:space="preserve"> PAGEREF _Toc162513465 \h </w:instrText>
      </w:r>
      <w:r w:rsidRPr="00EB1CF5">
        <w:rPr>
          <w:b w:val="0"/>
          <w:bCs w:val="0"/>
          <w:color w:val="0D0D0D"/>
        </w:rPr>
      </w:r>
      <w:r w:rsidRPr="00EB1CF5">
        <w:rPr>
          <w:b w:val="0"/>
          <w:bCs w:val="0"/>
          <w:color w:val="0D0D0D"/>
        </w:rPr>
        <w:fldChar w:fldCharType="separate"/>
      </w:r>
      <w:r>
        <w:rPr>
          <w:b w:val="0"/>
          <w:bCs w:val="0"/>
          <w:color w:val="0D0D0D"/>
        </w:rPr>
        <w:t>44</w:t>
      </w:r>
      <w:r w:rsidRPr="00EB1CF5">
        <w:rPr>
          <w:b w:val="0"/>
          <w:bCs w:val="0"/>
          <w:color w:val="0D0D0D"/>
        </w:rPr>
        <w:fldChar w:fldCharType="end"/>
      </w:r>
    </w:p>
    <w:p w:rsidR="00EB1CF5" w:rsidRPr="00EB1CF5" w:rsidRDefault="00EB1CF5" w:rsidP="00EB1CF5">
      <w:pPr>
        <w:pStyle w:val="31"/>
        <w:tabs>
          <w:tab w:val="clear" w:pos="8505"/>
          <w:tab w:val="clear" w:pos="8647"/>
          <w:tab w:val="clear" w:pos="8931"/>
          <w:tab w:val="right" w:leader="dot" w:pos="9072"/>
        </w:tabs>
        <w:ind w:left="-567" w:right="207"/>
        <w:rPr>
          <w:b w:val="0"/>
          <w:bCs w:val="0"/>
          <w:color w:val="0D0D0D"/>
        </w:rPr>
      </w:pPr>
      <w:r w:rsidRPr="00EB1CF5">
        <w:rPr>
          <w:b w:val="0"/>
          <w:bCs w:val="0"/>
          <w:color w:val="0D0D0D"/>
        </w:rPr>
        <w:t>Статья 41. III Пояс зоны санитарной охраны подземных источников питьевого водоснабжения</w:t>
      </w:r>
      <w:r w:rsidRPr="00EB1CF5">
        <w:rPr>
          <w:b w:val="0"/>
          <w:bCs w:val="0"/>
          <w:color w:val="0D0D0D"/>
        </w:rPr>
        <w:tab/>
      </w:r>
      <w:r w:rsidRPr="00EB1CF5">
        <w:rPr>
          <w:b w:val="0"/>
          <w:bCs w:val="0"/>
          <w:color w:val="0D0D0D"/>
        </w:rPr>
        <w:fldChar w:fldCharType="begin"/>
      </w:r>
      <w:r w:rsidRPr="00EB1CF5">
        <w:rPr>
          <w:b w:val="0"/>
          <w:bCs w:val="0"/>
          <w:color w:val="0D0D0D"/>
        </w:rPr>
        <w:instrText xml:space="preserve"> PAGEREF _Toc162513466 \h </w:instrText>
      </w:r>
      <w:r w:rsidRPr="00EB1CF5">
        <w:rPr>
          <w:b w:val="0"/>
          <w:bCs w:val="0"/>
          <w:color w:val="0D0D0D"/>
        </w:rPr>
      </w:r>
      <w:r w:rsidRPr="00EB1CF5">
        <w:rPr>
          <w:b w:val="0"/>
          <w:bCs w:val="0"/>
          <w:color w:val="0D0D0D"/>
        </w:rPr>
        <w:fldChar w:fldCharType="separate"/>
      </w:r>
      <w:r>
        <w:rPr>
          <w:b w:val="0"/>
          <w:bCs w:val="0"/>
          <w:color w:val="0D0D0D"/>
        </w:rPr>
        <w:t>44</w:t>
      </w:r>
      <w:r w:rsidRPr="00EB1CF5">
        <w:rPr>
          <w:b w:val="0"/>
          <w:bCs w:val="0"/>
          <w:color w:val="0D0D0D"/>
        </w:rPr>
        <w:fldChar w:fldCharType="end"/>
      </w:r>
    </w:p>
    <w:p w:rsidR="00EB1CF5" w:rsidRPr="00EB1CF5" w:rsidRDefault="00EB1CF5" w:rsidP="00EB1CF5">
      <w:pPr>
        <w:pStyle w:val="31"/>
        <w:tabs>
          <w:tab w:val="clear" w:pos="8505"/>
          <w:tab w:val="clear" w:pos="8647"/>
          <w:tab w:val="clear" w:pos="8931"/>
          <w:tab w:val="right" w:leader="dot" w:pos="9072"/>
        </w:tabs>
        <w:ind w:left="-567" w:right="207"/>
        <w:rPr>
          <w:b w:val="0"/>
          <w:bCs w:val="0"/>
          <w:color w:val="0D0D0D"/>
        </w:rPr>
      </w:pPr>
      <w:r w:rsidRPr="00EB1CF5">
        <w:rPr>
          <w:b w:val="0"/>
          <w:bCs w:val="0"/>
          <w:color w:val="0D0D0D"/>
        </w:rPr>
        <w:t>Статья 42. Водоохранные зоны, прибрежные защитные и береговые полосы водных объектов</w:t>
      </w:r>
      <w:r w:rsidRPr="00EB1CF5">
        <w:rPr>
          <w:b w:val="0"/>
          <w:bCs w:val="0"/>
          <w:color w:val="0D0D0D"/>
        </w:rPr>
        <w:tab/>
      </w:r>
      <w:r w:rsidRPr="00EB1CF5">
        <w:rPr>
          <w:b w:val="0"/>
          <w:bCs w:val="0"/>
          <w:color w:val="0D0D0D"/>
        </w:rPr>
        <w:fldChar w:fldCharType="begin"/>
      </w:r>
      <w:r w:rsidRPr="00EB1CF5">
        <w:rPr>
          <w:b w:val="0"/>
          <w:bCs w:val="0"/>
          <w:color w:val="0D0D0D"/>
        </w:rPr>
        <w:instrText xml:space="preserve"> PAGEREF _Toc162513467 \h </w:instrText>
      </w:r>
      <w:r w:rsidRPr="00EB1CF5">
        <w:rPr>
          <w:b w:val="0"/>
          <w:bCs w:val="0"/>
          <w:color w:val="0D0D0D"/>
        </w:rPr>
      </w:r>
      <w:r w:rsidRPr="00EB1CF5">
        <w:rPr>
          <w:b w:val="0"/>
          <w:bCs w:val="0"/>
          <w:color w:val="0D0D0D"/>
        </w:rPr>
        <w:fldChar w:fldCharType="separate"/>
      </w:r>
      <w:r>
        <w:rPr>
          <w:b w:val="0"/>
          <w:bCs w:val="0"/>
          <w:color w:val="0D0D0D"/>
        </w:rPr>
        <w:t>44</w:t>
      </w:r>
      <w:r w:rsidRPr="00EB1CF5">
        <w:rPr>
          <w:b w:val="0"/>
          <w:bCs w:val="0"/>
          <w:color w:val="0D0D0D"/>
        </w:rPr>
        <w:fldChar w:fldCharType="end"/>
      </w:r>
    </w:p>
    <w:p w:rsidR="00EB1CF5" w:rsidRPr="00EB1CF5" w:rsidRDefault="00EB1CF5" w:rsidP="00EB1CF5">
      <w:pPr>
        <w:pStyle w:val="31"/>
        <w:tabs>
          <w:tab w:val="clear" w:pos="8505"/>
          <w:tab w:val="clear" w:pos="8647"/>
          <w:tab w:val="clear" w:pos="8931"/>
          <w:tab w:val="right" w:leader="dot" w:pos="9072"/>
        </w:tabs>
        <w:ind w:left="-567" w:right="207"/>
        <w:rPr>
          <w:b w:val="0"/>
          <w:bCs w:val="0"/>
          <w:color w:val="0D0D0D"/>
        </w:rPr>
      </w:pPr>
      <w:r w:rsidRPr="00EB1CF5">
        <w:rPr>
          <w:b w:val="0"/>
          <w:bCs w:val="0"/>
          <w:color w:val="0D0D0D"/>
        </w:rPr>
        <w:t>Статья 42.1. Водоохранные зоны</w:t>
      </w:r>
      <w:r w:rsidRPr="00EB1CF5">
        <w:rPr>
          <w:b w:val="0"/>
          <w:bCs w:val="0"/>
          <w:color w:val="0D0D0D"/>
        </w:rPr>
        <w:tab/>
      </w:r>
      <w:r w:rsidRPr="00EB1CF5">
        <w:rPr>
          <w:b w:val="0"/>
          <w:bCs w:val="0"/>
          <w:color w:val="0D0D0D"/>
        </w:rPr>
        <w:fldChar w:fldCharType="begin"/>
      </w:r>
      <w:r w:rsidRPr="00EB1CF5">
        <w:rPr>
          <w:b w:val="0"/>
          <w:bCs w:val="0"/>
          <w:color w:val="0D0D0D"/>
        </w:rPr>
        <w:instrText xml:space="preserve"> PAGEREF _Toc162513468 \h </w:instrText>
      </w:r>
      <w:r w:rsidRPr="00EB1CF5">
        <w:rPr>
          <w:b w:val="0"/>
          <w:bCs w:val="0"/>
          <w:color w:val="0D0D0D"/>
        </w:rPr>
      </w:r>
      <w:r w:rsidRPr="00EB1CF5">
        <w:rPr>
          <w:b w:val="0"/>
          <w:bCs w:val="0"/>
          <w:color w:val="0D0D0D"/>
        </w:rPr>
        <w:fldChar w:fldCharType="separate"/>
      </w:r>
      <w:r>
        <w:rPr>
          <w:b w:val="0"/>
          <w:bCs w:val="0"/>
          <w:color w:val="0D0D0D"/>
        </w:rPr>
        <w:t>45</w:t>
      </w:r>
      <w:r w:rsidRPr="00EB1CF5">
        <w:rPr>
          <w:b w:val="0"/>
          <w:bCs w:val="0"/>
          <w:color w:val="0D0D0D"/>
        </w:rPr>
        <w:fldChar w:fldCharType="end"/>
      </w:r>
    </w:p>
    <w:p w:rsidR="00EB1CF5" w:rsidRPr="00EB1CF5" w:rsidRDefault="00EB1CF5" w:rsidP="00EB1CF5">
      <w:pPr>
        <w:pStyle w:val="31"/>
        <w:tabs>
          <w:tab w:val="clear" w:pos="8505"/>
          <w:tab w:val="clear" w:pos="8647"/>
          <w:tab w:val="clear" w:pos="8931"/>
          <w:tab w:val="right" w:leader="dot" w:pos="9072"/>
        </w:tabs>
        <w:ind w:left="-567" w:right="207"/>
        <w:rPr>
          <w:b w:val="0"/>
          <w:bCs w:val="0"/>
          <w:color w:val="0D0D0D"/>
        </w:rPr>
      </w:pPr>
      <w:r w:rsidRPr="00EB1CF5">
        <w:rPr>
          <w:b w:val="0"/>
          <w:bCs w:val="0"/>
          <w:color w:val="0D0D0D"/>
        </w:rPr>
        <w:t>Статья 42.2. Прибрежные защитные полосы</w:t>
      </w:r>
      <w:r w:rsidRPr="00EB1CF5">
        <w:rPr>
          <w:b w:val="0"/>
          <w:bCs w:val="0"/>
          <w:color w:val="0D0D0D"/>
        </w:rPr>
        <w:tab/>
      </w:r>
      <w:r w:rsidRPr="00EB1CF5">
        <w:rPr>
          <w:b w:val="0"/>
          <w:bCs w:val="0"/>
          <w:color w:val="0D0D0D"/>
        </w:rPr>
        <w:fldChar w:fldCharType="begin"/>
      </w:r>
      <w:r w:rsidRPr="00EB1CF5">
        <w:rPr>
          <w:b w:val="0"/>
          <w:bCs w:val="0"/>
          <w:color w:val="0D0D0D"/>
        </w:rPr>
        <w:instrText xml:space="preserve"> PAGEREF _Toc162513469 \h </w:instrText>
      </w:r>
      <w:r w:rsidRPr="00EB1CF5">
        <w:rPr>
          <w:b w:val="0"/>
          <w:bCs w:val="0"/>
          <w:color w:val="0D0D0D"/>
        </w:rPr>
      </w:r>
      <w:r w:rsidRPr="00EB1CF5">
        <w:rPr>
          <w:b w:val="0"/>
          <w:bCs w:val="0"/>
          <w:color w:val="0D0D0D"/>
        </w:rPr>
        <w:fldChar w:fldCharType="separate"/>
      </w:r>
      <w:r>
        <w:rPr>
          <w:b w:val="0"/>
          <w:bCs w:val="0"/>
          <w:color w:val="0D0D0D"/>
        </w:rPr>
        <w:t>47</w:t>
      </w:r>
      <w:r w:rsidRPr="00EB1CF5">
        <w:rPr>
          <w:b w:val="0"/>
          <w:bCs w:val="0"/>
          <w:color w:val="0D0D0D"/>
        </w:rPr>
        <w:fldChar w:fldCharType="end"/>
      </w:r>
    </w:p>
    <w:p w:rsidR="00EB1CF5" w:rsidRPr="00EB1CF5" w:rsidRDefault="00EB1CF5" w:rsidP="00EB1CF5">
      <w:pPr>
        <w:pStyle w:val="31"/>
        <w:tabs>
          <w:tab w:val="clear" w:pos="8505"/>
          <w:tab w:val="clear" w:pos="8647"/>
          <w:tab w:val="clear" w:pos="8931"/>
          <w:tab w:val="right" w:leader="dot" w:pos="9072"/>
        </w:tabs>
        <w:ind w:left="-567" w:right="207"/>
        <w:rPr>
          <w:b w:val="0"/>
          <w:bCs w:val="0"/>
          <w:color w:val="0D0D0D"/>
        </w:rPr>
      </w:pPr>
      <w:r w:rsidRPr="00EB1CF5">
        <w:rPr>
          <w:b w:val="0"/>
          <w:bCs w:val="0"/>
          <w:color w:val="0D0D0D"/>
        </w:rPr>
        <w:t>Статья 42.3. Береговые полосы</w:t>
      </w:r>
      <w:r w:rsidRPr="00EB1CF5">
        <w:rPr>
          <w:b w:val="0"/>
          <w:bCs w:val="0"/>
          <w:color w:val="0D0D0D"/>
        </w:rPr>
        <w:tab/>
      </w:r>
      <w:r w:rsidRPr="00EB1CF5">
        <w:rPr>
          <w:b w:val="0"/>
          <w:bCs w:val="0"/>
          <w:color w:val="0D0D0D"/>
        </w:rPr>
        <w:fldChar w:fldCharType="begin"/>
      </w:r>
      <w:r w:rsidRPr="00EB1CF5">
        <w:rPr>
          <w:b w:val="0"/>
          <w:bCs w:val="0"/>
          <w:color w:val="0D0D0D"/>
        </w:rPr>
        <w:instrText xml:space="preserve"> PAGEREF _Toc162513470 \h </w:instrText>
      </w:r>
      <w:r w:rsidRPr="00EB1CF5">
        <w:rPr>
          <w:b w:val="0"/>
          <w:bCs w:val="0"/>
          <w:color w:val="0D0D0D"/>
        </w:rPr>
      </w:r>
      <w:r w:rsidRPr="00EB1CF5">
        <w:rPr>
          <w:b w:val="0"/>
          <w:bCs w:val="0"/>
          <w:color w:val="0D0D0D"/>
        </w:rPr>
        <w:fldChar w:fldCharType="separate"/>
      </w:r>
      <w:r>
        <w:rPr>
          <w:b w:val="0"/>
          <w:bCs w:val="0"/>
          <w:color w:val="0D0D0D"/>
        </w:rPr>
        <w:t>47</w:t>
      </w:r>
      <w:r w:rsidRPr="00EB1CF5">
        <w:rPr>
          <w:b w:val="0"/>
          <w:bCs w:val="0"/>
          <w:color w:val="0D0D0D"/>
        </w:rPr>
        <w:fldChar w:fldCharType="end"/>
      </w:r>
    </w:p>
    <w:p w:rsidR="00EB1CF5" w:rsidRPr="00EB1CF5" w:rsidRDefault="00EB1CF5" w:rsidP="00EB1CF5">
      <w:pPr>
        <w:pStyle w:val="31"/>
        <w:tabs>
          <w:tab w:val="clear" w:pos="8505"/>
          <w:tab w:val="clear" w:pos="8647"/>
          <w:tab w:val="clear" w:pos="8931"/>
          <w:tab w:val="right" w:leader="dot" w:pos="9072"/>
        </w:tabs>
        <w:ind w:left="-567" w:right="207"/>
        <w:rPr>
          <w:b w:val="0"/>
          <w:bCs w:val="0"/>
          <w:color w:val="0D0D0D"/>
        </w:rPr>
      </w:pPr>
      <w:r w:rsidRPr="00EB1CF5">
        <w:rPr>
          <w:b w:val="0"/>
          <w:bCs w:val="0"/>
          <w:color w:val="0D0D0D"/>
        </w:rPr>
        <w:t>Статья 43. Зоны затопления и подтопления</w:t>
      </w:r>
      <w:r w:rsidRPr="00EB1CF5">
        <w:rPr>
          <w:b w:val="0"/>
          <w:bCs w:val="0"/>
          <w:color w:val="0D0D0D"/>
        </w:rPr>
        <w:tab/>
      </w:r>
      <w:r w:rsidRPr="00EB1CF5">
        <w:rPr>
          <w:b w:val="0"/>
          <w:bCs w:val="0"/>
          <w:color w:val="0D0D0D"/>
        </w:rPr>
        <w:fldChar w:fldCharType="begin"/>
      </w:r>
      <w:r w:rsidRPr="00EB1CF5">
        <w:rPr>
          <w:b w:val="0"/>
          <w:bCs w:val="0"/>
          <w:color w:val="0D0D0D"/>
        </w:rPr>
        <w:instrText xml:space="preserve"> PAGEREF _Toc162513471 \h </w:instrText>
      </w:r>
      <w:r w:rsidRPr="00EB1CF5">
        <w:rPr>
          <w:b w:val="0"/>
          <w:bCs w:val="0"/>
          <w:color w:val="0D0D0D"/>
        </w:rPr>
      </w:r>
      <w:r w:rsidRPr="00EB1CF5">
        <w:rPr>
          <w:b w:val="0"/>
          <w:bCs w:val="0"/>
          <w:color w:val="0D0D0D"/>
        </w:rPr>
        <w:fldChar w:fldCharType="separate"/>
      </w:r>
      <w:r>
        <w:rPr>
          <w:b w:val="0"/>
          <w:bCs w:val="0"/>
          <w:color w:val="0D0D0D"/>
        </w:rPr>
        <w:t>48</w:t>
      </w:r>
      <w:r w:rsidRPr="00EB1CF5">
        <w:rPr>
          <w:b w:val="0"/>
          <w:bCs w:val="0"/>
          <w:color w:val="0D0D0D"/>
        </w:rPr>
        <w:fldChar w:fldCharType="end"/>
      </w:r>
    </w:p>
    <w:p w:rsidR="00EB1CF5" w:rsidRPr="00EB1CF5" w:rsidRDefault="00EB1CF5" w:rsidP="00EB1CF5">
      <w:pPr>
        <w:pStyle w:val="31"/>
        <w:tabs>
          <w:tab w:val="clear" w:pos="8505"/>
          <w:tab w:val="clear" w:pos="8647"/>
          <w:tab w:val="clear" w:pos="8931"/>
          <w:tab w:val="right" w:leader="dot" w:pos="9072"/>
        </w:tabs>
        <w:ind w:left="-567" w:right="207"/>
        <w:rPr>
          <w:b w:val="0"/>
          <w:bCs w:val="0"/>
          <w:color w:val="0D0D0D"/>
        </w:rPr>
      </w:pPr>
      <w:r w:rsidRPr="00EB1CF5">
        <w:rPr>
          <w:b w:val="0"/>
          <w:bCs w:val="0"/>
          <w:color w:val="0D0D0D"/>
        </w:rPr>
        <w:t>Статья 44. Площади залегания полезных ископаемых</w:t>
      </w:r>
      <w:r w:rsidRPr="00EB1CF5">
        <w:rPr>
          <w:b w:val="0"/>
          <w:bCs w:val="0"/>
          <w:color w:val="0D0D0D"/>
        </w:rPr>
        <w:tab/>
      </w:r>
      <w:r w:rsidRPr="00EB1CF5">
        <w:rPr>
          <w:b w:val="0"/>
          <w:bCs w:val="0"/>
          <w:color w:val="0D0D0D"/>
        </w:rPr>
        <w:fldChar w:fldCharType="begin"/>
      </w:r>
      <w:r w:rsidRPr="00EB1CF5">
        <w:rPr>
          <w:b w:val="0"/>
          <w:bCs w:val="0"/>
          <w:color w:val="0D0D0D"/>
        </w:rPr>
        <w:instrText xml:space="preserve"> PAGEREF _Toc162513472 \h </w:instrText>
      </w:r>
      <w:r w:rsidRPr="00EB1CF5">
        <w:rPr>
          <w:b w:val="0"/>
          <w:bCs w:val="0"/>
          <w:color w:val="0D0D0D"/>
        </w:rPr>
      </w:r>
      <w:r w:rsidRPr="00EB1CF5">
        <w:rPr>
          <w:b w:val="0"/>
          <w:bCs w:val="0"/>
          <w:color w:val="0D0D0D"/>
        </w:rPr>
        <w:fldChar w:fldCharType="separate"/>
      </w:r>
      <w:r>
        <w:rPr>
          <w:b w:val="0"/>
          <w:bCs w:val="0"/>
          <w:color w:val="0D0D0D"/>
        </w:rPr>
        <w:t>49</w:t>
      </w:r>
      <w:r w:rsidRPr="00EB1CF5">
        <w:rPr>
          <w:b w:val="0"/>
          <w:bCs w:val="0"/>
          <w:color w:val="0D0D0D"/>
        </w:rPr>
        <w:fldChar w:fldCharType="end"/>
      </w:r>
    </w:p>
    <w:p w:rsidR="00EB1CF5" w:rsidRPr="00EB1CF5" w:rsidRDefault="00EB1CF5" w:rsidP="00EB1CF5">
      <w:pPr>
        <w:pStyle w:val="31"/>
        <w:tabs>
          <w:tab w:val="clear" w:pos="8505"/>
          <w:tab w:val="clear" w:pos="8647"/>
          <w:tab w:val="clear" w:pos="8931"/>
          <w:tab w:val="right" w:leader="dot" w:pos="9072"/>
        </w:tabs>
        <w:ind w:left="-567" w:right="207"/>
        <w:rPr>
          <w:b w:val="0"/>
          <w:bCs w:val="0"/>
          <w:color w:val="0D0D0D"/>
        </w:rPr>
      </w:pPr>
      <w:r w:rsidRPr="00EB1CF5">
        <w:rPr>
          <w:b w:val="0"/>
          <w:bCs w:val="0"/>
          <w:color w:val="0D0D0D"/>
        </w:rPr>
        <w:t>Статья 45. Объекты культурного наследия</w:t>
      </w:r>
      <w:r w:rsidRPr="00EB1CF5">
        <w:rPr>
          <w:b w:val="0"/>
          <w:bCs w:val="0"/>
          <w:color w:val="0D0D0D"/>
        </w:rPr>
        <w:tab/>
      </w:r>
      <w:r w:rsidRPr="00EB1CF5">
        <w:rPr>
          <w:b w:val="0"/>
          <w:bCs w:val="0"/>
          <w:color w:val="0D0D0D"/>
        </w:rPr>
        <w:fldChar w:fldCharType="begin"/>
      </w:r>
      <w:r w:rsidRPr="00EB1CF5">
        <w:rPr>
          <w:b w:val="0"/>
          <w:bCs w:val="0"/>
          <w:color w:val="0D0D0D"/>
        </w:rPr>
        <w:instrText xml:space="preserve"> PAGEREF _Toc162513473 \h </w:instrText>
      </w:r>
      <w:r w:rsidRPr="00EB1CF5">
        <w:rPr>
          <w:b w:val="0"/>
          <w:bCs w:val="0"/>
          <w:color w:val="0D0D0D"/>
        </w:rPr>
      </w:r>
      <w:r w:rsidRPr="00EB1CF5">
        <w:rPr>
          <w:b w:val="0"/>
          <w:bCs w:val="0"/>
          <w:color w:val="0D0D0D"/>
        </w:rPr>
        <w:fldChar w:fldCharType="separate"/>
      </w:r>
      <w:r>
        <w:rPr>
          <w:b w:val="0"/>
          <w:bCs w:val="0"/>
          <w:color w:val="0D0D0D"/>
        </w:rPr>
        <w:t>49</w:t>
      </w:r>
      <w:r w:rsidRPr="00EB1CF5">
        <w:rPr>
          <w:b w:val="0"/>
          <w:bCs w:val="0"/>
          <w:color w:val="0D0D0D"/>
        </w:rPr>
        <w:fldChar w:fldCharType="end"/>
      </w:r>
    </w:p>
    <w:p w:rsidR="00EB1CF5" w:rsidRPr="00EB1CF5" w:rsidRDefault="00EB1CF5" w:rsidP="00EB1CF5">
      <w:pPr>
        <w:pStyle w:val="31"/>
        <w:tabs>
          <w:tab w:val="clear" w:pos="8505"/>
          <w:tab w:val="clear" w:pos="8647"/>
          <w:tab w:val="clear" w:pos="8931"/>
          <w:tab w:val="right" w:leader="dot" w:pos="9072"/>
        </w:tabs>
        <w:ind w:left="-567" w:right="207"/>
        <w:rPr>
          <w:b w:val="0"/>
          <w:bCs w:val="0"/>
          <w:color w:val="0D0D0D"/>
        </w:rPr>
      </w:pPr>
      <w:r w:rsidRPr="00EB1CF5">
        <w:rPr>
          <w:b w:val="0"/>
          <w:bCs w:val="0"/>
          <w:color w:val="0D0D0D"/>
        </w:rPr>
        <w:t>Статья 45.1. Территории объектов культурного наследия</w:t>
      </w:r>
      <w:r w:rsidRPr="00EB1CF5">
        <w:rPr>
          <w:b w:val="0"/>
          <w:bCs w:val="0"/>
          <w:color w:val="0D0D0D"/>
        </w:rPr>
        <w:tab/>
      </w:r>
      <w:r w:rsidRPr="00EB1CF5">
        <w:rPr>
          <w:b w:val="0"/>
          <w:bCs w:val="0"/>
          <w:color w:val="0D0D0D"/>
        </w:rPr>
        <w:fldChar w:fldCharType="begin"/>
      </w:r>
      <w:r w:rsidRPr="00EB1CF5">
        <w:rPr>
          <w:b w:val="0"/>
          <w:bCs w:val="0"/>
          <w:color w:val="0D0D0D"/>
        </w:rPr>
        <w:instrText xml:space="preserve"> PAGEREF _Toc162513474 \h </w:instrText>
      </w:r>
      <w:r w:rsidRPr="00EB1CF5">
        <w:rPr>
          <w:b w:val="0"/>
          <w:bCs w:val="0"/>
          <w:color w:val="0D0D0D"/>
        </w:rPr>
      </w:r>
      <w:r w:rsidRPr="00EB1CF5">
        <w:rPr>
          <w:b w:val="0"/>
          <w:bCs w:val="0"/>
          <w:color w:val="0D0D0D"/>
        </w:rPr>
        <w:fldChar w:fldCharType="separate"/>
      </w:r>
      <w:r>
        <w:rPr>
          <w:b w:val="0"/>
          <w:bCs w:val="0"/>
          <w:color w:val="0D0D0D"/>
        </w:rPr>
        <w:t>50</w:t>
      </w:r>
      <w:r w:rsidRPr="00EB1CF5">
        <w:rPr>
          <w:b w:val="0"/>
          <w:bCs w:val="0"/>
          <w:color w:val="0D0D0D"/>
        </w:rPr>
        <w:fldChar w:fldCharType="end"/>
      </w:r>
    </w:p>
    <w:p w:rsidR="00EB1CF5" w:rsidRPr="00EB1CF5" w:rsidRDefault="00EB1CF5" w:rsidP="00EB1CF5">
      <w:pPr>
        <w:pStyle w:val="31"/>
        <w:tabs>
          <w:tab w:val="clear" w:pos="8505"/>
          <w:tab w:val="clear" w:pos="8647"/>
          <w:tab w:val="clear" w:pos="8931"/>
          <w:tab w:val="right" w:leader="dot" w:pos="9072"/>
        </w:tabs>
        <w:ind w:left="-567" w:right="207"/>
        <w:rPr>
          <w:b w:val="0"/>
          <w:bCs w:val="0"/>
          <w:color w:val="0D0D0D"/>
        </w:rPr>
      </w:pPr>
      <w:r w:rsidRPr="00EB1CF5">
        <w:rPr>
          <w:b w:val="0"/>
          <w:bCs w:val="0"/>
          <w:color w:val="0D0D0D"/>
        </w:rPr>
        <w:t>Статья 45.2. Зоны охраны объектов культурного наследия</w:t>
      </w:r>
      <w:r w:rsidRPr="00EB1CF5">
        <w:rPr>
          <w:b w:val="0"/>
          <w:bCs w:val="0"/>
          <w:color w:val="0D0D0D"/>
        </w:rPr>
        <w:tab/>
      </w:r>
      <w:r w:rsidRPr="00EB1CF5">
        <w:rPr>
          <w:b w:val="0"/>
          <w:bCs w:val="0"/>
          <w:color w:val="0D0D0D"/>
        </w:rPr>
        <w:fldChar w:fldCharType="begin"/>
      </w:r>
      <w:r w:rsidRPr="00EB1CF5">
        <w:rPr>
          <w:b w:val="0"/>
          <w:bCs w:val="0"/>
          <w:color w:val="0D0D0D"/>
        </w:rPr>
        <w:instrText xml:space="preserve"> PAGEREF _Toc162513475 \h </w:instrText>
      </w:r>
      <w:r w:rsidRPr="00EB1CF5">
        <w:rPr>
          <w:b w:val="0"/>
          <w:bCs w:val="0"/>
          <w:color w:val="0D0D0D"/>
        </w:rPr>
      </w:r>
      <w:r w:rsidRPr="00EB1CF5">
        <w:rPr>
          <w:b w:val="0"/>
          <w:bCs w:val="0"/>
          <w:color w:val="0D0D0D"/>
        </w:rPr>
        <w:fldChar w:fldCharType="separate"/>
      </w:r>
      <w:r>
        <w:rPr>
          <w:b w:val="0"/>
          <w:bCs w:val="0"/>
          <w:color w:val="0D0D0D"/>
        </w:rPr>
        <w:t>52</w:t>
      </w:r>
      <w:r w:rsidRPr="00EB1CF5">
        <w:rPr>
          <w:b w:val="0"/>
          <w:bCs w:val="0"/>
          <w:color w:val="0D0D0D"/>
        </w:rPr>
        <w:fldChar w:fldCharType="end"/>
      </w:r>
    </w:p>
    <w:p w:rsidR="00EB1CF5" w:rsidRPr="00EB1CF5" w:rsidRDefault="00EB1CF5" w:rsidP="00EB1CF5">
      <w:pPr>
        <w:pStyle w:val="31"/>
        <w:tabs>
          <w:tab w:val="clear" w:pos="8505"/>
          <w:tab w:val="clear" w:pos="8647"/>
          <w:tab w:val="clear" w:pos="8931"/>
          <w:tab w:val="right" w:leader="dot" w:pos="9072"/>
        </w:tabs>
        <w:ind w:left="-567" w:right="207"/>
        <w:rPr>
          <w:b w:val="0"/>
          <w:bCs w:val="0"/>
          <w:color w:val="0D0D0D"/>
        </w:rPr>
      </w:pPr>
      <w:r w:rsidRPr="00EB1CF5">
        <w:rPr>
          <w:b w:val="0"/>
          <w:bCs w:val="0"/>
          <w:color w:val="0D0D0D"/>
        </w:rPr>
        <w:t>Статья 45.3. Защитные зоны объектов культурного наследия</w:t>
      </w:r>
      <w:r w:rsidRPr="00EB1CF5">
        <w:rPr>
          <w:b w:val="0"/>
          <w:bCs w:val="0"/>
          <w:color w:val="0D0D0D"/>
        </w:rPr>
        <w:tab/>
      </w:r>
      <w:r w:rsidRPr="00EB1CF5">
        <w:rPr>
          <w:b w:val="0"/>
          <w:bCs w:val="0"/>
          <w:color w:val="0D0D0D"/>
        </w:rPr>
        <w:fldChar w:fldCharType="begin"/>
      </w:r>
      <w:r w:rsidRPr="00EB1CF5">
        <w:rPr>
          <w:b w:val="0"/>
          <w:bCs w:val="0"/>
          <w:color w:val="0D0D0D"/>
        </w:rPr>
        <w:instrText xml:space="preserve"> PAGEREF _Toc162513476 \h </w:instrText>
      </w:r>
      <w:r w:rsidRPr="00EB1CF5">
        <w:rPr>
          <w:b w:val="0"/>
          <w:bCs w:val="0"/>
          <w:color w:val="0D0D0D"/>
        </w:rPr>
      </w:r>
      <w:r w:rsidRPr="00EB1CF5">
        <w:rPr>
          <w:b w:val="0"/>
          <w:bCs w:val="0"/>
          <w:color w:val="0D0D0D"/>
        </w:rPr>
        <w:fldChar w:fldCharType="separate"/>
      </w:r>
      <w:r>
        <w:rPr>
          <w:b w:val="0"/>
          <w:bCs w:val="0"/>
          <w:color w:val="0D0D0D"/>
        </w:rPr>
        <w:t>54</w:t>
      </w:r>
      <w:r w:rsidRPr="00EB1CF5">
        <w:rPr>
          <w:b w:val="0"/>
          <w:bCs w:val="0"/>
          <w:color w:val="0D0D0D"/>
        </w:rPr>
        <w:fldChar w:fldCharType="end"/>
      </w:r>
    </w:p>
    <w:p w:rsidR="00EB1CF5" w:rsidRPr="00EB1CF5" w:rsidRDefault="00EB1CF5" w:rsidP="00EB1CF5">
      <w:pPr>
        <w:pStyle w:val="31"/>
        <w:tabs>
          <w:tab w:val="clear" w:pos="8505"/>
          <w:tab w:val="clear" w:pos="8647"/>
          <w:tab w:val="clear" w:pos="8931"/>
          <w:tab w:val="right" w:leader="dot" w:pos="9072"/>
        </w:tabs>
        <w:ind w:left="-567" w:right="207"/>
        <w:rPr>
          <w:b w:val="0"/>
          <w:bCs w:val="0"/>
          <w:color w:val="0D0D0D"/>
        </w:rPr>
      </w:pPr>
      <w:r w:rsidRPr="00EB1CF5">
        <w:rPr>
          <w:b w:val="0"/>
          <w:bCs w:val="0"/>
          <w:color w:val="0D0D0D"/>
        </w:rPr>
        <w:t>Статья 45.4. Зоны минимальных расстояний памятников истории и культуры до транспортных и инженерных коммуникаций</w:t>
      </w:r>
      <w:r w:rsidRPr="00EB1CF5">
        <w:rPr>
          <w:b w:val="0"/>
          <w:bCs w:val="0"/>
          <w:color w:val="0D0D0D"/>
        </w:rPr>
        <w:tab/>
      </w:r>
      <w:r w:rsidRPr="00EB1CF5">
        <w:rPr>
          <w:b w:val="0"/>
          <w:bCs w:val="0"/>
          <w:color w:val="0D0D0D"/>
        </w:rPr>
        <w:fldChar w:fldCharType="begin"/>
      </w:r>
      <w:r w:rsidRPr="00EB1CF5">
        <w:rPr>
          <w:b w:val="0"/>
          <w:bCs w:val="0"/>
          <w:color w:val="0D0D0D"/>
        </w:rPr>
        <w:instrText xml:space="preserve"> PAGEREF _Toc162513477 \h </w:instrText>
      </w:r>
      <w:r w:rsidRPr="00EB1CF5">
        <w:rPr>
          <w:b w:val="0"/>
          <w:bCs w:val="0"/>
          <w:color w:val="0D0D0D"/>
        </w:rPr>
      </w:r>
      <w:r w:rsidRPr="00EB1CF5">
        <w:rPr>
          <w:b w:val="0"/>
          <w:bCs w:val="0"/>
          <w:color w:val="0D0D0D"/>
        </w:rPr>
        <w:fldChar w:fldCharType="separate"/>
      </w:r>
      <w:r>
        <w:rPr>
          <w:b w:val="0"/>
          <w:bCs w:val="0"/>
          <w:color w:val="0D0D0D"/>
        </w:rPr>
        <w:t>55</w:t>
      </w:r>
      <w:r w:rsidRPr="00EB1CF5">
        <w:rPr>
          <w:b w:val="0"/>
          <w:bCs w:val="0"/>
          <w:color w:val="0D0D0D"/>
        </w:rPr>
        <w:fldChar w:fldCharType="end"/>
      </w:r>
    </w:p>
    <w:p w:rsidR="00EB1CF5" w:rsidRPr="00EB1CF5" w:rsidRDefault="00EB1CF5" w:rsidP="00EB1CF5">
      <w:pPr>
        <w:pStyle w:val="31"/>
        <w:tabs>
          <w:tab w:val="clear" w:pos="8505"/>
          <w:tab w:val="clear" w:pos="8647"/>
          <w:tab w:val="clear" w:pos="8931"/>
          <w:tab w:val="right" w:leader="dot" w:pos="9072"/>
        </w:tabs>
        <w:ind w:left="-567" w:right="207"/>
        <w:rPr>
          <w:b w:val="0"/>
          <w:bCs w:val="0"/>
          <w:color w:val="0D0D0D"/>
        </w:rPr>
      </w:pPr>
      <w:r w:rsidRPr="00EB1CF5">
        <w:rPr>
          <w:b w:val="0"/>
          <w:bCs w:val="0"/>
          <w:color w:val="0D0D0D"/>
        </w:rPr>
        <w:t>Статья 46. Охранная зона геодезических пунктов</w:t>
      </w:r>
      <w:r w:rsidRPr="00EB1CF5">
        <w:rPr>
          <w:b w:val="0"/>
          <w:bCs w:val="0"/>
          <w:color w:val="0D0D0D"/>
        </w:rPr>
        <w:tab/>
      </w:r>
      <w:r w:rsidRPr="00EB1CF5">
        <w:rPr>
          <w:b w:val="0"/>
          <w:bCs w:val="0"/>
          <w:color w:val="0D0D0D"/>
        </w:rPr>
        <w:fldChar w:fldCharType="begin"/>
      </w:r>
      <w:r w:rsidRPr="00EB1CF5">
        <w:rPr>
          <w:b w:val="0"/>
          <w:bCs w:val="0"/>
          <w:color w:val="0D0D0D"/>
        </w:rPr>
        <w:instrText xml:space="preserve"> PAGEREF _Toc162513478 \h </w:instrText>
      </w:r>
      <w:r w:rsidRPr="00EB1CF5">
        <w:rPr>
          <w:b w:val="0"/>
          <w:bCs w:val="0"/>
          <w:color w:val="0D0D0D"/>
        </w:rPr>
      </w:r>
      <w:r w:rsidRPr="00EB1CF5">
        <w:rPr>
          <w:b w:val="0"/>
          <w:bCs w:val="0"/>
          <w:color w:val="0D0D0D"/>
        </w:rPr>
        <w:fldChar w:fldCharType="separate"/>
      </w:r>
      <w:r>
        <w:rPr>
          <w:b w:val="0"/>
          <w:bCs w:val="0"/>
          <w:color w:val="0D0D0D"/>
        </w:rPr>
        <w:t>55</w:t>
      </w:r>
      <w:r w:rsidRPr="00EB1CF5">
        <w:rPr>
          <w:b w:val="0"/>
          <w:bCs w:val="0"/>
          <w:color w:val="0D0D0D"/>
        </w:rPr>
        <w:fldChar w:fldCharType="end"/>
      </w:r>
    </w:p>
    <w:p w:rsidR="00EB1CF5" w:rsidRPr="00EB1CF5" w:rsidRDefault="00EB1CF5" w:rsidP="00EB1CF5">
      <w:pPr>
        <w:pStyle w:val="23"/>
        <w:tabs>
          <w:tab w:val="clear" w:pos="8640"/>
          <w:tab w:val="clear" w:pos="9062"/>
          <w:tab w:val="right" w:leader="dot" w:pos="9356"/>
        </w:tabs>
        <w:spacing w:after="0" w:line="240" w:lineRule="auto"/>
        <w:ind w:left="-709" w:right="0" w:firstLine="0"/>
        <w:jc w:val="both"/>
        <w:rPr>
          <w:rFonts w:ascii="Times New Roman" w:hAnsi="Times New Roman"/>
          <w:b/>
          <w:bCs/>
          <w:noProof/>
          <w:color w:val="0D0D0D"/>
          <w:sz w:val="24"/>
          <w:szCs w:val="24"/>
          <w:lang w:eastAsia="ru-RU" w:bidi="ru-RU"/>
        </w:rPr>
      </w:pPr>
      <w:r w:rsidRPr="00EB1CF5">
        <w:rPr>
          <w:rFonts w:ascii="Times New Roman" w:hAnsi="Times New Roman"/>
          <w:b/>
          <w:bCs/>
          <w:noProof/>
          <w:color w:val="0D0D0D"/>
          <w:sz w:val="24"/>
          <w:szCs w:val="24"/>
          <w:lang w:eastAsia="ru-RU" w:bidi="ru-RU"/>
        </w:rPr>
        <w:t>ЧАСТЬ III. КАРТА ГРАДОСТРОИТЕЛЬНОГО ЗОНИРОВАНИЯ</w:t>
      </w:r>
      <w:r w:rsidRPr="00EB1CF5">
        <w:rPr>
          <w:rFonts w:ascii="Times New Roman" w:hAnsi="Times New Roman"/>
          <w:b/>
          <w:bCs/>
          <w:noProof/>
          <w:color w:val="0D0D0D"/>
          <w:sz w:val="24"/>
          <w:szCs w:val="24"/>
          <w:lang w:eastAsia="ru-RU" w:bidi="ru-RU"/>
        </w:rPr>
        <w:tab/>
      </w:r>
      <w:r w:rsidRPr="00EB1CF5">
        <w:rPr>
          <w:rFonts w:ascii="Times New Roman" w:hAnsi="Times New Roman"/>
          <w:b/>
          <w:bCs/>
          <w:noProof/>
          <w:color w:val="0D0D0D"/>
          <w:sz w:val="24"/>
          <w:szCs w:val="24"/>
          <w:lang w:eastAsia="ru-RU" w:bidi="ru-RU"/>
        </w:rPr>
        <w:fldChar w:fldCharType="begin"/>
      </w:r>
      <w:r w:rsidRPr="00EB1CF5">
        <w:rPr>
          <w:rFonts w:ascii="Times New Roman" w:hAnsi="Times New Roman"/>
          <w:b/>
          <w:bCs/>
          <w:noProof/>
          <w:color w:val="0D0D0D"/>
          <w:sz w:val="24"/>
          <w:szCs w:val="24"/>
          <w:lang w:eastAsia="ru-RU" w:bidi="ru-RU"/>
        </w:rPr>
        <w:instrText xml:space="preserve"> PAGEREF _Toc162513479 \h </w:instrText>
      </w:r>
      <w:r w:rsidRPr="00EB1CF5">
        <w:rPr>
          <w:rFonts w:ascii="Times New Roman" w:hAnsi="Times New Roman"/>
          <w:b/>
          <w:bCs/>
          <w:noProof/>
          <w:color w:val="0D0D0D"/>
          <w:sz w:val="24"/>
          <w:szCs w:val="24"/>
          <w:lang w:eastAsia="ru-RU" w:bidi="ru-RU"/>
        </w:rPr>
      </w:r>
      <w:r w:rsidRPr="00EB1CF5">
        <w:rPr>
          <w:rFonts w:ascii="Times New Roman" w:hAnsi="Times New Roman"/>
          <w:b/>
          <w:bCs/>
          <w:noProof/>
          <w:color w:val="0D0D0D"/>
          <w:sz w:val="24"/>
          <w:szCs w:val="24"/>
          <w:lang w:eastAsia="ru-RU" w:bidi="ru-RU"/>
        </w:rPr>
        <w:fldChar w:fldCharType="separate"/>
      </w:r>
      <w:r>
        <w:rPr>
          <w:rFonts w:ascii="Times New Roman" w:hAnsi="Times New Roman"/>
          <w:b/>
          <w:bCs/>
          <w:noProof/>
          <w:color w:val="0D0D0D"/>
          <w:sz w:val="24"/>
          <w:szCs w:val="24"/>
          <w:lang w:eastAsia="ru-RU" w:bidi="ru-RU"/>
        </w:rPr>
        <w:t>56</w:t>
      </w:r>
      <w:r w:rsidRPr="00EB1CF5">
        <w:rPr>
          <w:rFonts w:ascii="Times New Roman" w:hAnsi="Times New Roman"/>
          <w:b/>
          <w:bCs/>
          <w:noProof/>
          <w:color w:val="0D0D0D"/>
          <w:sz w:val="24"/>
          <w:szCs w:val="24"/>
          <w:lang w:eastAsia="ru-RU" w:bidi="ru-RU"/>
        </w:rPr>
        <w:fldChar w:fldCharType="end"/>
      </w:r>
    </w:p>
    <w:p w:rsidR="00EB1CF5" w:rsidRPr="00EB1CF5" w:rsidRDefault="00EB1CF5" w:rsidP="00EB1CF5">
      <w:pPr>
        <w:pStyle w:val="23"/>
        <w:tabs>
          <w:tab w:val="clear" w:pos="8640"/>
          <w:tab w:val="clear" w:pos="9062"/>
          <w:tab w:val="right" w:leader="dot" w:pos="9356"/>
        </w:tabs>
        <w:spacing w:after="0" w:line="240" w:lineRule="auto"/>
        <w:ind w:left="-709" w:right="0" w:firstLine="0"/>
        <w:jc w:val="both"/>
        <w:rPr>
          <w:rFonts w:ascii="Times New Roman" w:hAnsi="Times New Roman"/>
          <w:b/>
          <w:bCs/>
          <w:noProof/>
          <w:color w:val="0D0D0D"/>
          <w:sz w:val="24"/>
          <w:szCs w:val="24"/>
          <w:lang w:eastAsia="ru-RU" w:bidi="ru-RU"/>
        </w:rPr>
      </w:pPr>
      <w:r w:rsidRPr="00EB1CF5">
        <w:rPr>
          <w:rFonts w:ascii="Times New Roman" w:hAnsi="Times New Roman"/>
          <w:b/>
          <w:bCs/>
          <w:noProof/>
          <w:color w:val="0D0D0D"/>
          <w:sz w:val="24"/>
          <w:szCs w:val="24"/>
          <w:lang w:eastAsia="ru-RU" w:bidi="ru-RU"/>
        </w:rPr>
        <w:t>РАЗДЕЛ 9. КАРТА ГРАДОСТРОИТЕЛЬНОГО ЗОНИРОВАНИЯ</w:t>
      </w:r>
      <w:r w:rsidRPr="00EB1CF5">
        <w:rPr>
          <w:rFonts w:ascii="Times New Roman" w:hAnsi="Times New Roman"/>
          <w:b/>
          <w:bCs/>
          <w:noProof/>
          <w:color w:val="0D0D0D"/>
          <w:sz w:val="24"/>
          <w:szCs w:val="24"/>
          <w:lang w:eastAsia="ru-RU" w:bidi="ru-RU"/>
        </w:rPr>
        <w:tab/>
      </w:r>
      <w:r w:rsidRPr="00EB1CF5">
        <w:rPr>
          <w:rFonts w:ascii="Times New Roman" w:hAnsi="Times New Roman"/>
          <w:b/>
          <w:bCs/>
          <w:noProof/>
          <w:color w:val="0D0D0D"/>
          <w:sz w:val="24"/>
          <w:szCs w:val="24"/>
          <w:lang w:eastAsia="ru-RU" w:bidi="ru-RU"/>
        </w:rPr>
        <w:fldChar w:fldCharType="begin"/>
      </w:r>
      <w:r w:rsidRPr="00EB1CF5">
        <w:rPr>
          <w:rFonts w:ascii="Times New Roman" w:hAnsi="Times New Roman"/>
          <w:b/>
          <w:bCs/>
          <w:noProof/>
          <w:color w:val="0D0D0D"/>
          <w:sz w:val="24"/>
          <w:szCs w:val="24"/>
          <w:lang w:eastAsia="ru-RU" w:bidi="ru-RU"/>
        </w:rPr>
        <w:instrText xml:space="preserve"> PAGEREF _Toc162513480 \h </w:instrText>
      </w:r>
      <w:r w:rsidRPr="00EB1CF5">
        <w:rPr>
          <w:rFonts w:ascii="Times New Roman" w:hAnsi="Times New Roman"/>
          <w:b/>
          <w:bCs/>
          <w:noProof/>
          <w:color w:val="0D0D0D"/>
          <w:sz w:val="24"/>
          <w:szCs w:val="24"/>
          <w:lang w:eastAsia="ru-RU" w:bidi="ru-RU"/>
        </w:rPr>
      </w:r>
      <w:r w:rsidRPr="00EB1CF5">
        <w:rPr>
          <w:rFonts w:ascii="Times New Roman" w:hAnsi="Times New Roman"/>
          <w:b/>
          <w:bCs/>
          <w:noProof/>
          <w:color w:val="0D0D0D"/>
          <w:sz w:val="24"/>
          <w:szCs w:val="24"/>
          <w:lang w:eastAsia="ru-RU" w:bidi="ru-RU"/>
        </w:rPr>
        <w:fldChar w:fldCharType="separate"/>
      </w:r>
      <w:r>
        <w:rPr>
          <w:rFonts w:ascii="Times New Roman" w:hAnsi="Times New Roman"/>
          <w:b/>
          <w:bCs/>
          <w:noProof/>
          <w:color w:val="0D0D0D"/>
          <w:sz w:val="24"/>
          <w:szCs w:val="24"/>
          <w:lang w:eastAsia="ru-RU" w:bidi="ru-RU"/>
        </w:rPr>
        <w:t>56</w:t>
      </w:r>
      <w:r w:rsidRPr="00EB1CF5">
        <w:rPr>
          <w:rFonts w:ascii="Times New Roman" w:hAnsi="Times New Roman"/>
          <w:b/>
          <w:bCs/>
          <w:noProof/>
          <w:color w:val="0D0D0D"/>
          <w:sz w:val="24"/>
          <w:szCs w:val="24"/>
          <w:lang w:eastAsia="ru-RU" w:bidi="ru-RU"/>
        </w:rPr>
        <w:fldChar w:fldCharType="end"/>
      </w:r>
    </w:p>
    <w:p w:rsidR="00EB1CF5" w:rsidRPr="00EB1CF5" w:rsidRDefault="00EB1CF5" w:rsidP="00EB1CF5">
      <w:pPr>
        <w:pStyle w:val="23"/>
        <w:tabs>
          <w:tab w:val="clear" w:pos="8640"/>
          <w:tab w:val="clear" w:pos="9062"/>
          <w:tab w:val="right" w:leader="dot" w:pos="9356"/>
        </w:tabs>
        <w:spacing w:after="0" w:line="240" w:lineRule="auto"/>
        <w:ind w:left="-709" w:right="0" w:firstLine="0"/>
        <w:jc w:val="both"/>
        <w:rPr>
          <w:rFonts w:ascii="Times New Roman" w:hAnsi="Times New Roman"/>
          <w:b/>
          <w:bCs/>
          <w:noProof/>
          <w:color w:val="0D0D0D"/>
          <w:sz w:val="24"/>
          <w:szCs w:val="24"/>
          <w:lang w:eastAsia="ru-RU" w:bidi="ru-RU"/>
        </w:rPr>
      </w:pPr>
      <w:r w:rsidRPr="00EB1CF5">
        <w:rPr>
          <w:rFonts w:ascii="Times New Roman" w:hAnsi="Times New Roman"/>
          <w:b/>
          <w:bCs/>
          <w:noProof/>
          <w:color w:val="0D0D0D"/>
          <w:sz w:val="24"/>
          <w:szCs w:val="24"/>
          <w:lang w:eastAsia="ru-RU" w:bidi="ru-RU"/>
        </w:rPr>
        <w:t>Приложение № 1</w:t>
      </w:r>
      <w:r w:rsidRPr="00EB1CF5">
        <w:rPr>
          <w:rFonts w:ascii="Times New Roman" w:hAnsi="Times New Roman"/>
          <w:b/>
          <w:bCs/>
          <w:noProof/>
          <w:color w:val="0D0D0D"/>
          <w:sz w:val="24"/>
          <w:szCs w:val="24"/>
          <w:lang w:eastAsia="ru-RU" w:bidi="ru-RU"/>
        </w:rPr>
        <w:tab/>
      </w:r>
      <w:r w:rsidRPr="00EB1CF5">
        <w:rPr>
          <w:rFonts w:ascii="Times New Roman" w:hAnsi="Times New Roman"/>
          <w:b/>
          <w:bCs/>
          <w:noProof/>
          <w:color w:val="0D0D0D"/>
          <w:sz w:val="24"/>
          <w:szCs w:val="24"/>
          <w:lang w:eastAsia="ru-RU" w:bidi="ru-RU"/>
        </w:rPr>
        <w:fldChar w:fldCharType="begin"/>
      </w:r>
      <w:r w:rsidRPr="00EB1CF5">
        <w:rPr>
          <w:rFonts w:ascii="Times New Roman" w:hAnsi="Times New Roman"/>
          <w:b/>
          <w:bCs/>
          <w:noProof/>
          <w:color w:val="0D0D0D"/>
          <w:sz w:val="24"/>
          <w:szCs w:val="24"/>
          <w:lang w:eastAsia="ru-RU" w:bidi="ru-RU"/>
        </w:rPr>
        <w:instrText xml:space="preserve"> PAGEREF _Toc162513481 \h </w:instrText>
      </w:r>
      <w:r w:rsidRPr="00EB1CF5">
        <w:rPr>
          <w:rFonts w:ascii="Times New Roman" w:hAnsi="Times New Roman"/>
          <w:b/>
          <w:bCs/>
          <w:noProof/>
          <w:color w:val="0D0D0D"/>
          <w:sz w:val="24"/>
          <w:szCs w:val="24"/>
          <w:lang w:eastAsia="ru-RU" w:bidi="ru-RU"/>
        </w:rPr>
      </w:r>
      <w:r w:rsidRPr="00EB1CF5">
        <w:rPr>
          <w:rFonts w:ascii="Times New Roman" w:hAnsi="Times New Roman"/>
          <w:b/>
          <w:bCs/>
          <w:noProof/>
          <w:color w:val="0D0D0D"/>
          <w:sz w:val="24"/>
          <w:szCs w:val="24"/>
          <w:lang w:eastAsia="ru-RU" w:bidi="ru-RU"/>
        </w:rPr>
        <w:fldChar w:fldCharType="separate"/>
      </w:r>
      <w:r>
        <w:rPr>
          <w:rFonts w:ascii="Times New Roman" w:hAnsi="Times New Roman"/>
          <w:b/>
          <w:bCs/>
          <w:noProof/>
          <w:color w:val="0D0D0D"/>
          <w:sz w:val="24"/>
          <w:szCs w:val="24"/>
          <w:lang w:eastAsia="ru-RU" w:bidi="ru-RU"/>
        </w:rPr>
        <w:t>58</w:t>
      </w:r>
      <w:r w:rsidRPr="00EB1CF5">
        <w:rPr>
          <w:rFonts w:ascii="Times New Roman" w:hAnsi="Times New Roman"/>
          <w:b/>
          <w:bCs/>
          <w:noProof/>
          <w:color w:val="0D0D0D"/>
          <w:sz w:val="24"/>
          <w:szCs w:val="24"/>
          <w:lang w:eastAsia="ru-RU" w:bidi="ru-RU"/>
        </w:rPr>
        <w:fldChar w:fldCharType="end"/>
      </w:r>
    </w:p>
    <w:p w:rsidR="00EB1CF5" w:rsidRPr="00EB1CF5" w:rsidRDefault="00EB1CF5" w:rsidP="00EB1CF5">
      <w:pPr>
        <w:pStyle w:val="23"/>
        <w:tabs>
          <w:tab w:val="clear" w:pos="8640"/>
          <w:tab w:val="clear" w:pos="9062"/>
          <w:tab w:val="right" w:leader="dot" w:pos="9356"/>
        </w:tabs>
        <w:spacing w:after="0" w:line="240" w:lineRule="auto"/>
        <w:ind w:left="-709" w:right="0" w:firstLine="0"/>
        <w:jc w:val="both"/>
        <w:rPr>
          <w:rFonts w:ascii="Times New Roman" w:hAnsi="Times New Roman"/>
          <w:b/>
          <w:bCs/>
          <w:noProof/>
          <w:color w:val="0D0D0D"/>
          <w:sz w:val="24"/>
          <w:szCs w:val="24"/>
          <w:lang w:eastAsia="ru-RU" w:bidi="ru-RU"/>
        </w:rPr>
      </w:pPr>
      <w:r w:rsidRPr="00EB1CF5">
        <w:rPr>
          <w:rFonts w:ascii="Times New Roman" w:hAnsi="Times New Roman"/>
          <w:b/>
          <w:bCs/>
          <w:noProof/>
          <w:color w:val="0D0D0D"/>
          <w:sz w:val="24"/>
          <w:szCs w:val="24"/>
          <w:lang w:eastAsia="ru-RU" w:bidi="ru-RU"/>
        </w:rPr>
        <w:t>Приложение № 2</w:t>
      </w:r>
      <w:r w:rsidRPr="00EB1CF5">
        <w:rPr>
          <w:rFonts w:ascii="Times New Roman" w:hAnsi="Times New Roman"/>
          <w:b/>
          <w:bCs/>
          <w:noProof/>
          <w:color w:val="0D0D0D"/>
          <w:sz w:val="24"/>
          <w:szCs w:val="24"/>
          <w:lang w:eastAsia="ru-RU" w:bidi="ru-RU"/>
        </w:rPr>
        <w:tab/>
      </w:r>
      <w:r w:rsidRPr="00EB1CF5">
        <w:rPr>
          <w:rFonts w:ascii="Times New Roman" w:hAnsi="Times New Roman"/>
          <w:b/>
          <w:bCs/>
          <w:noProof/>
          <w:color w:val="0D0D0D"/>
          <w:sz w:val="24"/>
          <w:szCs w:val="24"/>
          <w:lang w:eastAsia="ru-RU" w:bidi="ru-RU"/>
        </w:rPr>
        <w:fldChar w:fldCharType="begin"/>
      </w:r>
      <w:r w:rsidRPr="00EB1CF5">
        <w:rPr>
          <w:rFonts w:ascii="Times New Roman" w:hAnsi="Times New Roman"/>
          <w:b/>
          <w:bCs/>
          <w:noProof/>
          <w:color w:val="0D0D0D"/>
          <w:sz w:val="24"/>
          <w:szCs w:val="24"/>
          <w:lang w:eastAsia="ru-RU" w:bidi="ru-RU"/>
        </w:rPr>
        <w:instrText xml:space="preserve"> PAGEREF _Toc162513482 \h </w:instrText>
      </w:r>
      <w:r w:rsidRPr="00EB1CF5">
        <w:rPr>
          <w:rFonts w:ascii="Times New Roman" w:hAnsi="Times New Roman"/>
          <w:b/>
          <w:bCs/>
          <w:noProof/>
          <w:color w:val="0D0D0D"/>
          <w:sz w:val="24"/>
          <w:szCs w:val="24"/>
          <w:lang w:eastAsia="ru-RU" w:bidi="ru-RU"/>
        </w:rPr>
      </w:r>
      <w:r w:rsidRPr="00EB1CF5">
        <w:rPr>
          <w:rFonts w:ascii="Times New Roman" w:hAnsi="Times New Roman"/>
          <w:b/>
          <w:bCs/>
          <w:noProof/>
          <w:color w:val="0D0D0D"/>
          <w:sz w:val="24"/>
          <w:szCs w:val="24"/>
          <w:lang w:eastAsia="ru-RU" w:bidi="ru-RU"/>
        </w:rPr>
        <w:fldChar w:fldCharType="separate"/>
      </w:r>
      <w:r>
        <w:rPr>
          <w:rFonts w:ascii="Times New Roman" w:hAnsi="Times New Roman"/>
          <w:b/>
          <w:bCs/>
          <w:noProof/>
          <w:color w:val="0D0D0D"/>
          <w:sz w:val="24"/>
          <w:szCs w:val="24"/>
          <w:lang w:eastAsia="ru-RU" w:bidi="ru-RU"/>
        </w:rPr>
        <w:t>59</w:t>
      </w:r>
      <w:r w:rsidRPr="00EB1CF5">
        <w:rPr>
          <w:rFonts w:ascii="Times New Roman" w:hAnsi="Times New Roman"/>
          <w:b/>
          <w:bCs/>
          <w:noProof/>
          <w:color w:val="0D0D0D"/>
          <w:sz w:val="24"/>
          <w:szCs w:val="24"/>
          <w:lang w:eastAsia="ru-RU" w:bidi="ru-RU"/>
        </w:rPr>
        <w:fldChar w:fldCharType="end"/>
      </w:r>
    </w:p>
    <w:p w:rsidR="00EB1CF5" w:rsidRPr="00EB1CF5" w:rsidRDefault="00EB1CF5" w:rsidP="00EB1CF5">
      <w:pPr>
        <w:pStyle w:val="23"/>
        <w:tabs>
          <w:tab w:val="clear" w:pos="8640"/>
          <w:tab w:val="clear" w:pos="9062"/>
          <w:tab w:val="right" w:leader="dot" w:pos="9356"/>
        </w:tabs>
        <w:spacing w:after="0" w:line="240" w:lineRule="auto"/>
        <w:ind w:left="-709" w:right="0" w:firstLine="0"/>
        <w:jc w:val="both"/>
        <w:rPr>
          <w:rFonts w:ascii="Times New Roman" w:hAnsi="Times New Roman"/>
          <w:b/>
          <w:bCs/>
          <w:noProof/>
          <w:color w:val="0D0D0D"/>
          <w:sz w:val="24"/>
          <w:szCs w:val="24"/>
          <w:lang w:eastAsia="ru-RU" w:bidi="ru-RU"/>
        </w:rPr>
      </w:pPr>
      <w:r w:rsidRPr="00EB1CF5">
        <w:rPr>
          <w:rFonts w:ascii="Times New Roman" w:hAnsi="Times New Roman"/>
          <w:b/>
          <w:bCs/>
          <w:noProof/>
          <w:color w:val="0D0D0D"/>
          <w:sz w:val="24"/>
          <w:szCs w:val="24"/>
          <w:lang w:eastAsia="ru-RU" w:bidi="ru-RU"/>
        </w:rPr>
        <w:t>Приложение № 3</w:t>
      </w:r>
      <w:r w:rsidRPr="00EB1CF5">
        <w:rPr>
          <w:rFonts w:ascii="Times New Roman" w:hAnsi="Times New Roman"/>
          <w:b/>
          <w:bCs/>
          <w:noProof/>
          <w:color w:val="0D0D0D"/>
          <w:sz w:val="24"/>
          <w:szCs w:val="24"/>
          <w:lang w:eastAsia="ru-RU" w:bidi="ru-RU"/>
        </w:rPr>
        <w:tab/>
      </w:r>
      <w:r w:rsidRPr="00EB1CF5">
        <w:rPr>
          <w:rFonts w:ascii="Times New Roman" w:hAnsi="Times New Roman"/>
          <w:b/>
          <w:bCs/>
          <w:noProof/>
          <w:color w:val="0D0D0D"/>
          <w:sz w:val="24"/>
          <w:szCs w:val="24"/>
          <w:lang w:eastAsia="ru-RU" w:bidi="ru-RU"/>
        </w:rPr>
        <w:fldChar w:fldCharType="begin"/>
      </w:r>
      <w:r w:rsidRPr="00EB1CF5">
        <w:rPr>
          <w:rFonts w:ascii="Times New Roman" w:hAnsi="Times New Roman"/>
          <w:b/>
          <w:bCs/>
          <w:noProof/>
          <w:color w:val="0D0D0D"/>
          <w:sz w:val="24"/>
          <w:szCs w:val="24"/>
          <w:lang w:eastAsia="ru-RU" w:bidi="ru-RU"/>
        </w:rPr>
        <w:instrText xml:space="preserve"> PAGEREF _Toc162513483 \h </w:instrText>
      </w:r>
      <w:r w:rsidRPr="00EB1CF5">
        <w:rPr>
          <w:rFonts w:ascii="Times New Roman" w:hAnsi="Times New Roman"/>
          <w:b/>
          <w:bCs/>
          <w:noProof/>
          <w:color w:val="0D0D0D"/>
          <w:sz w:val="24"/>
          <w:szCs w:val="24"/>
          <w:lang w:eastAsia="ru-RU" w:bidi="ru-RU"/>
        </w:rPr>
      </w:r>
      <w:r w:rsidRPr="00EB1CF5">
        <w:rPr>
          <w:rFonts w:ascii="Times New Roman" w:hAnsi="Times New Roman"/>
          <w:b/>
          <w:bCs/>
          <w:noProof/>
          <w:color w:val="0D0D0D"/>
          <w:sz w:val="24"/>
          <w:szCs w:val="24"/>
          <w:lang w:eastAsia="ru-RU" w:bidi="ru-RU"/>
        </w:rPr>
        <w:fldChar w:fldCharType="separate"/>
      </w:r>
      <w:r>
        <w:rPr>
          <w:rFonts w:ascii="Times New Roman" w:hAnsi="Times New Roman"/>
          <w:b/>
          <w:bCs/>
          <w:noProof/>
          <w:color w:val="0D0D0D"/>
          <w:sz w:val="24"/>
          <w:szCs w:val="24"/>
          <w:lang w:eastAsia="ru-RU" w:bidi="ru-RU"/>
        </w:rPr>
        <w:t>60</w:t>
      </w:r>
      <w:r w:rsidRPr="00EB1CF5">
        <w:rPr>
          <w:rFonts w:ascii="Times New Roman" w:hAnsi="Times New Roman"/>
          <w:b/>
          <w:bCs/>
          <w:noProof/>
          <w:color w:val="0D0D0D"/>
          <w:sz w:val="24"/>
          <w:szCs w:val="24"/>
          <w:lang w:eastAsia="ru-RU" w:bidi="ru-RU"/>
        </w:rPr>
        <w:fldChar w:fldCharType="end"/>
      </w:r>
    </w:p>
    <w:p w:rsidR="00837BD5" w:rsidRPr="00DE1335" w:rsidRDefault="00C172AF" w:rsidP="00EB1CF5">
      <w:pPr>
        <w:pStyle w:val="23"/>
        <w:tabs>
          <w:tab w:val="clear" w:pos="8640"/>
          <w:tab w:val="clear" w:pos="9062"/>
          <w:tab w:val="right" w:leader="dot" w:pos="9356"/>
        </w:tabs>
        <w:spacing w:after="0" w:line="240" w:lineRule="auto"/>
        <w:ind w:left="-709" w:right="0" w:firstLine="0"/>
        <w:jc w:val="both"/>
        <w:rPr>
          <w:rFonts w:ascii="Times New Roman" w:eastAsia="SimSun" w:hAnsi="Times New Roman"/>
          <w:color w:val="000000"/>
          <w:sz w:val="24"/>
          <w:szCs w:val="24"/>
          <w:lang w:eastAsia="zh-CN"/>
        </w:rPr>
      </w:pPr>
      <w:r w:rsidRPr="00EB1CF5">
        <w:rPr>
          <w:rFonts w:ascii="Times New Roman" w:hAnsi="Times New Roman"/>
          <w:b/>
          <w:bCs/>
          <w:noProof/>
          <w:color w:val="0D0D0D"/>
          <w:sz w:val="24"/>
          <w:szCs w:val="24"/>
          <w:lang w:eastAsia="ru-RU" w:bidi="ru-RU"/>
        </w:rPr>
        <w:fldChar w:fldCharType="end"/>
      </w:r>
    </w:p>
    <w:p w:rsidR="00837BD5" w:rsidRPr="00DE1335" w:rsidRDefault="00837BD5" w:rsidP="00837BD5">
      <w:pPr>
        <w:rPr>
          <w:rFonts w:ascii="Times New Roman" w:eastAsia="SimSun" w:hAnsi="Times New Roman"/>
          <w:color w:val="000000"/>
          <w:sz w:val="24"/>
          <w:szCs w:val="24"/>
          <w:lang w:eastAsia="zh-CN"/>
        </w:rPr>
      </w:pPr>
    </w:p>
    <w:p w:rsidR="00837BD5" w:rsidRPr="00DE1335" w:rsidRDefault="00837BD5" w:rsidP="00837BD5">
      <w:pPr>
        <w:rPr>
          <w:rFonts w:ascii="Times New Roman" w:eastAsia="SimSun" w:hAnsi="Times New Roman"/>
          <w:color w:val="000000"/>
          <w:sz w:val="24"/>
          <w:szCs w:val="24"/>
          <w:lang w:eastAsia="zh-CN"/>
        </w:rPr>
      </w:pPr>
    </w:p>
    <w:p w:rsidR="00837BD5" w:rsidRPr="00DE1335" w:rsidRDefault="00837BD5" w:rsidP="00837BD5">
      <w:pPr>
        <w:rPr>
          <w:rFonts w:ascii="Times New Roman" w:eastAsia="SimSun" w:hAnsi="Times New Roman"/>
          <w:color w:val="000000"/>
          <w:sz w:val="24"/>
          <w:szCs w:val="24"/>
          <w:lang w:eastAsia="zh-CN"/>
        </w:rPr>
      </w:pPr>
    </w:p>
    <w:p w:rsidR="00837BD5" w:rsidRPr="00DE1335" w:rsidRDefault="00837BD5" w:rsidP="00837BD5">
      <w:pPr>
        <w:rPr>
          <w:rFonts w:ascii="Times New Roman" w:eastAsia="SimSun" w:hAnsi="Times New Roman"/>
          <w:color w:val="000000"/>
          <w:sz w:val="24"/>
          <w:szCs w:val="24"/>
          <w:lang w:eastAsia="zh-CN"/>
        </w:rPr>
      </w:pPr>
    </w:p>
    <w:p w:rsidR="00C172AF" w:rsidRPr="00DE1335" w:rsidRDefault="00C172AF" w:rsidP="00837BD5">
      <w:pPr>
        <w:tabs>
          <w:tab w:val="left" w:pos="5689"/>
        </w:tabs>
        <w:rPr>
          <w:rFonts w:ascii="Times New Roman" w:eastAsia="SimSun" w:hAnsi="Times New Roman"/>
          <w:color w:val="000000"/>
          <w:sz w:val="24"/>
          <w:szCs w:val="24"/>
          <w:lang w:eastAsia="zh-CN"/>
        </w:rPr>
        <w:sectPr w:rsidR="00C172AF" w:rsidRPr="00DE1335" w:rsidSect="002A4882">
          <w:headerReference w:type="default" r:id="rId9"/>
          <w:footerReference w:type="default" r:id="rId10"/>
          <w:headerReference w:type="first" r:id="rId11"/>
          <w:pgSz w:w="11906" w:h="16838"/>
          <w:pgMar w:top="568" w:right="926" w:bottom="851" w:left="1701" w:header="708" w:footer="708" w:gutter="0"/>
          <w:cols w:space="708"/>
          <w:docGrid w:linePitch="360"/>
        </w:sectPr>
      </w:pPr>
    </w:p>
    <w:p w:rsidR="007C39C8" w:rsidRPr="00DE1335" w:rsidRDefault="007C39C8" w:rsidP="00C172AF">
      <w:pPr>
        <w:pStyle w:val="2a"/>
        <w:keepNext/>
        <w:keepLines/>
        <w:shd w:val="clear" w:color="auto" w:fill="auto"/>
        <w:tabs>
          <w:tab w:val="right" w:leader="dot" w:pos="9639"/>
        </w:tabs>
        <w:spacing w:after="100" w:line="240" w:lineRule="auto"/>
        <w:ind w:right="-219" w:firstLine="0"/>
        <w:rPr>
          <w:color w:val="000000"/>
          <w:sz w:val="28"/>
          <w:szCs w:val="28"/>
          <w:lang w:eastAsia="ru-RU" w:bidi="ru-RU"/>
        </w:rPr>
      </w:pPr>
      <w:bookmarkStart w:id="8" w:name="_Toc162513431"/>
      <w:r w:rsidRPr="00DE1335">
        <w:rPr>
          <w:color w:val="000000"/>
          <w:sz w:val="28"/>
          <w:szCs w:val="28"/>
          <w:lang w:eastAsia="ru-RU" w:bidi="ru-RU"/>
        </w:rPr>
        <w:lastRenderedPageBreak/>
        <w:t>ЧАСТЬ II. ГРАДОСТРОИТЕЛЬНЫЕ РЕГЛАМЕНТЫ</w:t>
      </w:r>
      <w:bookmarkEnd w:id="8"/>
    </w:p>
    <w:p w:rsidR="007C39C8" w:rsidRPr="00DE1335" w:rsidRDefault="007C39C8" w:rsidP="00C172AF">
      <w:pPr>
        <w:pStyle w:val="2a"/>
        <w:keepNext/>
        <w:keepLines/>
        <w:shd w:val="clear" w:color="auto" w:fill="auto"/>
        <w:spacing w:before="240" w:after="100" w:line="276" w:lineRule="auto"/>
        <w:ind w:firstLine="0"/>
        <w:rPr>
          <w:color w:val="000000"/>
          <w:sz w:val="24"/>
          <w:szCs w:val="24"/>
          <w:lang w:eastAsia="ru-RU" w:bidi="ru-RU"/>
        </w:rPr>
      </w:pPr>
      <w:bookmarkStart w:id="9" w:name="_Toc162513432"/>
      <w:r w:rsidRPr="00DE1335">
        <w:rPr>
          <w:color w:val="000000"/>
          <w:sz w:val="24"/>
          <w:szCs w:val="24"/>
          <w:lang w:eastAsia="ru-RU" w:bidi="ru-RU"/>
        </w:rPr>
        <w:t>РАЗДЕЛ 7. ГРАДОСТРОИТЕЛЬНЫЕ РЕГЛАМЕНТЫ В ЧАСТИ ВИДОВ ИСПОЛЬЗОВАНИЯ ТЕРРИТОРИИ И ПРЕДЕЛЬНЫХ ПАРАМЕТРОВ</w:t>
      </w:r>
      <w:bookmarkEnd w:id="9"/>
    </w:p>
    <w:p w:rsidR="007C39C8" w:rsidRPr="00DE1335" w:rsidRDefault="007C39C8" w:rsidP="00C172AF">
      <w:pPr>
        <w:pStyle w:val="3"/>
        <w:spacing w:before="200" w:after="120"/>
        <w:ind w:left="0" w:firstLine="0"/>
        <w:jc w:val="center"/>
        <w:rPr>
          <w:color w:val="000000"/>
          <w:szCs w:val="24"/>
        </w:rPr>
      </w:pPr>
      <w:bookmarkStart w:id="10" w:name="_Toc162513433"/>
      <w:r w:rsidRPr="00DE1335">
        <w:rPr>
          <w:color w:val="000000"/>
          <w:szCs w:val="24"/>
        </w:rPr>
        <w:t xml:space="preserve">Статья </w:t>
      </w:r>
      <w:r w:rsidR="00B72FB5" w:rsidRPr="00DE1335">
        <w:rPr>
          <w:color w:val="000000"/>
          <w:szCs w:val="24"/>
          <w:lang w:val="ru-RU"/>
        </w:rPr>
        <w:t>2</w:t>
      </w:r>
      <w:r w:rsidR="008D358E">
        <w:rPr>
          <w:color w:val="000000"/>
          <w:szCs w:val="24"/>
          <w:lang w:val="ru-RU"/>
        </w:rPr>
        <w:t>1</w:t>
      </w:r>
      <w:r w:rsidRPr="00DE1335">
        <w:rPr>
          <w:color w:val="000000"/>
          <w:szCs w:val="24"/>
        </w:rPr>
        <w:t>. Перечень территориальных зо</w:t>
      </w:r>
      <w:r w:rsidR="00C172AF" w:rsidRPr="00DE1335">
        <w:rPr>
          <w:color w:val="000000"/>
          <w:szCs w:val="24"/>
        </w:rPr>
        <w:t>н</w:t>
      </w:r>
      <w:bookmarkEnd w:id="10"/>
    </w:p>
    <w:p w:rsidR="007C39C8" w:rsidRPr="00DE1335" w:rsidRDefault="007C39C8" w:rsidP="00C172AF">
      <w:pPr>
        <w:tabs>
          <w:tab w:val="left" w:pos="1876"/>
        </w:tabs>
        <w:spacing w:after="0" w:line="240" w:lineRule="auto"/>
        <w:ind w:firstLine="567"/>
        <w:jc w:val="both"/>
        <w:rPr>
          <w:rFonts w:ascii="Times New Roman" w:eastAsia="Times New Roman" w:hAnsi="Times New Roman"/>
          <w:color w:val="000000"/>
          <w:sz w:val="24"/>
          <w:szCs w:val="24"/>
          <w:lang w:eastAsia="ru-RU"/>
        </w:rPr>
      </w:pPr>
      <w:r w:rsidRPr="00DE1335">
        <w:rPr>
          <w:rFonts w:ascii="Times New Roman" w:eastAsia="Times New Roman" w:hAnsi="Times New Roman"/>
          <w:color w:val="000000"/>
          <w:sz w:val="24"/>
          <w:szCs w:val="24"/>
          <w:lang w:eastAsia="ru-RU"/>
        </w:rPr>
        <w:t xml:space="preserve">В соответствии с ГрК РФ на карте градостроительного зонирования в пределах </w:t>
      </w:r>
      <w:r w:rsidR="007F20C5" w:rsidRPr="00DE1335">
        <w:rPr>
          <w:rFonts w:ascii="Times New Roman" w:eastAsia="Times New Roman" w:hAnsi="Times New Roman"/>
          <w:color w:val="000000"/>
          <w:sz w:val="24"/>
          <w:szCs w:val="24"/>
          <w:lang w:eastAsia="ru-RU"/>
        </w:rPr>
        <w:t xml:space="preserve">сельского </w:t>
      </w:r>
      <w:r w:rsidRPr="00DE1335">
        <w:rPr>
          <w:rFonts w:ascii="Times New Roman" w:eastAsia="Times New Roman" w:hAnsi="Times New Roman"/>
          <w:color w:val="000000"/>
          <w:sz w:val="24"/>
          <w:szCs w:val="24"/>
          <w:lang w:eastAsia="ru-RU"/>
        </w:rPr>
        <w:t>поселения, установлены следующие виды территориальных зон:</w:t>
      </w:r>
    </w:p>
    <w:p w:rsidR="007F20C5" w:rsidRPr="00DE1335" w:rsidRDefault="007F20C5" w:rsidP="00C172AF">
      <w:pPr>
        <w:tabs>
          <w:tab w:val="left" w:pos="1876"/>
        </w:tabs>
        <w:spacing w:after="0" w:line="240" w:lineRule="auto"/>
        <w:ind w:firstLine="567"/>
        <w:jc w:val="both"/>
        <w:rPr>
          <w:rFonts w:ascii="Times New Roman" w:eastAsia="Times New Roman" w:hAnsi="Times New Roman"/>
          <w:color w:val="000000"/>
          <w:sz w:val="24"/>
          <w:szCs w:val="24"/>
          <w:lang w:eastAsia="ru-RU"/>
        </w:rPr>
      </w:pPr>
    </w:p>
    <w:p w:rsidR="00E83B19" w:rsidRPr="00DE1335" w:rsidRDefault="00C172AF" w:rsidP="007F20C5">
      <w:pPr>
        <w:widowControl w:val="0"/>
        <w:autoSpaceDE w:val="0"/>
        <w:autoSpaceDN w:val="0"/>
        <w:adjustRightInd w:val="0"/>
        <w:spacing w:after="0" w:line="360" w:lineRule="auto"/>
        <w:ind w:firstLine="567"/>
        <w:jc w:val="both"/>
        <w:rPr>
          <w:rFonts w:ascii="Times New Roman" w:hAnsi="Times New Roman"/>
          <w:b/>
          <w:color w:val="000000"/>
          <w:sz w:val="24"/>
          <w:szCs w:val="24"/>
        </w:rPr>
      </w:pPr>
      <w:bookmarkStart w:id="11" w:name="_Toc330317440"/>
      <w:bookmarkEnd w:id="3"/>
      <w:bookmarkEnd w:id="4"/>
      <w:bookmarkEnd w:id="5"/>
      <w:bookmarkEnd w:id="6"/>
      <w:bookmarkEnd w:id="7"/>
      <w:r w:rsidRPr="00DE1335">
        <w:rPr>
          <w:rFonts w:ascii="Times New Roman" w:hAnsi="Times New Roman"/>
          <w:b/>
          <w:color w:val="000000"/>
          <w:sz w:val="24"/>
          <w:szCs w:val="24"/>
        </w:rPr>
        <w:t>1. </w:t>
      </w:r>
      <w:r w:rsidR="00E83B19" w:rsidRPr="00DE1335">
        <w:rPr>
          <w:rFonts w:ascii="Times New Roman" w:hAnsi="Times New Roman"/>
          <w:b/>
          <w:color w:val="000000"/>
          <w:sz w:val="24"/>
          <w:szCs w:val="24"/>
        </w:rPr>
        <w:t>Жилые зоны:</w:t>
      </w:r>
    </w:p>
    <w:p w:rsidR="00E83B19" w:rsidRPr="00DE1335" w:rsidRDefault="008922D2" w:rsidP="007F20C5">
      <w:pPr>
        <w:widowControl w:val="0"/>
        <w:autoSpaceDE w:val="0"/>
        <w:autoSpaceDN w:val="0"/>
        <w:adjustRightInd w:val="0"/>
        <w:spacing w:after="0" w:line="360" w:lineRule="auto"/>
        <w:ind w:firstLine="567"/>
        <w:jc w:val="both"/>
        <w:rPr>
          <w:rFonts w:ascii="Times New Roman" w:hAnsi="Times New Roman"/>
          <w:color w:val="000000"/>
          <w:sz w:val="24"/>
          <w:szCs w:val="24"/>
        </w:rPr>
      </w:pPr>
      <w:r w:rsidRPr="00DE1335">
        <w:rPr>
          <w:rFonts w:ascii="Times New Roman" w:hAnsi="Times New Roman"/>
          <w:color w:val="000000"/>
          <w:sz w:val="24"/>
          <w:szCs w:val="24"/>
        </w:rPr>
        <w:t>Ж</w:t>
      </w:r>
      <w:r w:rsidR="00E83B19" w:rsidRPr="00DE1335">
        <w:rPr>
          <w:rFonts w:ascii="Times New Roman" w:hAnsi="Times New Roman"/>
          <w:color w:val="000000"/>
          <w:sz w:val="24"/>
          <w:szCs w:val="24"/>
        </w:rPr>
        <w:t>1</w:t>
      </w:r>
      <w:r w:rsidR="00C172AF" w:rsidRPr="00DE1335">
        <w:rPr>
          <w:rFonts w:ascii="Times New Roman" w:hAnsi="Times New Roman"/>
          <w:color w:val="000000"/>
          <w:sz w:val="24"/>
          <w:szCs w:val="24"/>
        </w:rPr>
        <w:t> -</w:t>
      </w:r>
      <w:r w:rsidR="00C172AF" w:rsidRPr="00DE1335">
        <w:rPr>
          <w:rFonts w:ascii="Times New Roman" w:hAnsi="Times New Roman"/>
          <w:color w:val="000000"/>
          <w:sz w:val="24"/>
          <w:szCs w:val="24"/>
          <w:lang w:val="en-US"/>
        </w:rPr>
        <w:t> </w:t>
      </w:r>
      <w:r w:rsidR="00A47389" w:rsidRPr="00DE1335">
        <w:rPr>
          <w:rFonts w:ascii="Times New Roman" w:hAnsi="Times New Roman"/>
          <w:color w:val="000000"/>
          <w:sz w:val="24"/>
          <w:szCs w:val="24"/>
        </w:rPr>
        <w:t>зона застройки малоэтажными жилыми домами</w:t>
      </w:r>
      <w:r w:rsidR="00C172AF" w:rsidRPr="00DE1335">
        <w:rPr>
          <w:rFonts w:ascii="Times New Roman" w:hAnsi="Times New Roman"/>
          <w:color w:val="000000"/>
          <w:sz w:val="24"/>
          <w:szCs w:val="24"/>
        </w:rPr>
        <w:t>.</w:t>
      </w:r>
    </w:p>
    <w:p w:rsidR="00E1557D" w:rsidRPr="00E1557D" w:rsidRDefault="00B45DD5" w:rsidP="00E1557D">
      <w:pPr>
        <w:widowControl w:val="0"/>
        <w:autoSpaceDE w:val="0"/>
        <w:autoSpaceDN w:val="0"/>
        <w:adjustRightInd w:val="0"/>
        <w:spacing w:after="0" w:line="360" w:lineRule="auto"/>
        <w:ind w:firstLine="567"/>
        <w:jc w:val="both"/>
        <w:rPr>
          <w:rFonts w:ascii="Times New Roman" w:hAnsi="Times New Roman"/>
          <w:sz w:val="24"/>
          <w:szCs w:val="24"/>
        </w:rPr>
      </w:pPr>
      <w:r>
        <w:rPr>
          <w:rFonts w:ascii="Times New Roman" w:hAnsi="Times New Roman"/>
          <w:b/>
          <w:sz w:val="24"/>
          <w:szCs w:val="24"/>
        </w:rPr>
        <w:t>2</w:t>
      </w:r>
      <w:r w:rsidR="00E1557D" w:rsidRPr="00E1557D">
        <w:rPr>
          <w:rFonts w:ascii="Times New Roman" w:hAnsi="Times New Roman"/>
          <w:b/>
          <w:sz w:val="24"/>
          <w:szCs w:val="24"/>
        </w:rPr>
        <w:t>. Зоны инженерной и транспортной инфраструктуры:</w:t>
      </w:r>
    </w:p>
    <w:p w:rsidR="00E1557D" w:rsidRDefault="00E1557D" w:rsidP="00E1557D">
      <w:pPr>
        <w:widowControl w:val="0"/>
        <w:autoSpaceDE w:val="0"/>
        <w:autoSpaceDN w:val="0"/>
        <w:adjustRightInd w:val="0"/>
        <w:spacing w:after="0" w:line="360" w:lineRule="auto"/>
        <w:ind w:firstLine="567"/>
        <w:jc w:val="both"/>
        <w:rPr>
          <w:rFonts w:ascii="Times New Roman" w:hAnsi="Times New Roman"/>
          <w:sz w:val="24"/>
          <w:szCs w:val="24"/>
        </w:rPr>
      </w:pPr>
      <w:r w:rsidRPr="00E1557D">
        <w:rPr>
          <w:rFonts w:ascii="Times New Roman" w:hAnsi="Times New Roman"/>
          <w:sz w:val="24"/>
          <w:szCs w:val="24"/>
        </w:rPr>
        <w:t>ИТ - зона инженерной и транспортной инфраструктуры.</w:t>
      </w:r>
      <w:r w:rsidRPr="006F00AE">
        <w:rPr>
          <w:rFonts w:ascii="Times New Roman" w:hAnsi="Times New Roman"/>
          <w:sz w:val="24"/>
          <w:szCs w:val="24"/>
        </w:rPr>
        <w:t xml:space="preserve"> </w:t>
      </w:r>
    </w:p>
    <w:p w:rsidR="00E1557D" w:rsidRPr="00E1557D" w:rsidRDefault="00B45DD5" w:rsidP="00E1557D">
      <w:pPr>
        <w:widowControl w:val="0"/>
        <w:autoSpaceDE w:val="0"/>
        <w:autoSpaceDN w:val="0"/>
        <w:adjustRightInd w:val="0"/>
        <w:spacing w:after="0" w:line="360" w:lineRule="auto"/>
        <w:ind w:firstLine="567"/>
        <w:jc w:val="both"/>
        <w:rPr>
          <w:rFonts w:ascii="Times New Roman" w:hAnsi="Times New Roman"/>
          <w:b/>
          <w:sz w:val="24"/>
          <w:szCs w:val="24"/>
        </w:rPr>
      </w:pPr>
      <w:r>
        <w:rPr>
          <w:rFonts w:ascii="Times New Roman" w:hAnsi="Times New Roman"/>
          <w:b/>
          <w:sz w:val="24"/>
          <w:szCs w:val="24"/>
        </w:rPr>
        <w:t>3</w:t>
      </w:r>
      <w:r w:rsidR="00E1557D" w:rsidRPr="00E1557D">
        <w:rPr>
          <w:rFonts w:ascii="Times New Roman" w:hAnsi="Times New Roman"/>
          <w:b/>
          <w:sz w:val="24"/>
          <w:szCs w:val="24"/>
        </w:rPr>
        <w:t>.</w:t>
      </w:r>
      <w:r w:rsidR="00E1557D" w:rsidRPr="00E1557D">
        <w:rPr>
          <w:b/>
        </w:rPr>
        <w:t xml:space="preserve"> </w:t>
      </w:r>
      <w:r w:rsidR="00E1557D" w:rsidRPr="00E1557D">
        <w:rPr>
          <w:rFonts w:ascii="Times New Roman" w:hAnsi="Times New Roman"/>
          <w:b/>
          <w:sz w:val="24"/>
          <w:szCs w:val="24"/>
        </w:rPr>
        <w:t>Производственные зоны:</w:t>
      </w:r>
    </w:p>
    <w:p w:rsidR="00E1557D" w:rsidRPr="00FE363B" w:rsidRDefault="00E1557D" w:rsidP="00E1557D">
      <w:pPr>
        <w:widowControl w:val="0"/>
        <w:autoSpaceDE w:val="0"/>
        <w:autoSpaceDN w:val="0"/>
        <w:adjustRightInd w:val="0"/>
        <w:spacing w:after="0"/>
        <w:ind w:firstLine="567"/>
        <w:jc w:val="both"/>
        <w:rPr>
          <w:rFonts w:ascii="Times New Roman" w:hAnsi="Times New Roman"/>
          <w:sz w:val="24"/>
          <w:szCs w:val="24"/>
        </w:rPr>
      </w:pPr>
      <w:r w:rsidRPr="00E1557D">
        <w:rPr>
          <w:rFonts w:ascii="Times New Roman" w:hAnsi="Times New Roman"/>
          <w:sz w:val="24"/>
          <w:szCs w:val="24"/>
        </w:rPr>
        <w:t xml:space="preserve">П1 - производственная зона с размещением промышленных предприятий и складов V- </w:t>
      </w:r>
      <w:r w:rsidRPr="00E1557D">
        <w:rPr>
          <w:rFonts w:ascii="Times New Roman" w:hAnsi="Times New Roman"/>
          <w:sz w:val="24"/>
          <w:szCs w:val="24"/>
          <w:lang w:val="en-US"/>
        </w:rPr>
        <w:t>IV</w:t>
      </w:r>
      <w:r w:rsidRPr="00E1557D">
        <w:rPr>
          <w:rFonts w:ascii="Times New Roman" w:hAnsi="Times New Roman"/>
          <w:sz w:val="24"/>
          <w:szCs w:val="24"/>
        </w:rPr>
        <w:t xml:space="preserve"> классов вредности.</w:t>
      </w:r>
      <w:r w:rsidRPr="00FE363B">
        <w:rPr>
          <w:rFonts w:ascii="Times New Roman" w:hAnsi="Times New Roman"/>
          <w:sz w:val="24"/>
          <w:szCs w:val="24"/>
        </w:rPr>
        <w:t xml:space="preserve"> </w:t>
      </w:r>
    </w:p>
    <w:p w:rsidR="00E83B19" w:rsidRPr="00DE1335" w:rsidRDefault="00B45DD5" w:rsidP="007F20C5">
      <w:pPr>
        <w:widowControl w:val="0"/>
        <w:autoSpaceDE w:val="0"/>
        <w:autoSpaceDN w:val="0"/>
        <w:adjustRightInd w:val="0"/>
        <w:spacing w:after="0" w:line="360" w:lineRule="auto"/>
        <w:ind w:firstLine="567"/>
        <w:jc w:val="both"/>
        <w:rPr>
          <w:rFonts w:ascii="Times New Roman" w:hAnsi="Times New Roman"/>
          <w:b/>
          <w:color w:val="000000"/>
          <w:sz w:val="24"/>
          <w:szCs w:val="24"/>
        </w:rPr>
      </w:pPr>
      <w:r>
        <w:rPr>
          <w:rFonts w:ascii="Times New Roman" w:hAnsi="Times New Roman"/>
          <w:b/>
          <w:color w:val="000000"/>
          <w:sz w:val="24"/>
          <w:szCs w:val="24"/>
        </w:rPr>
        <w:t>4</w:t>
      </w:r>
      <w:r w:rsidR="00C172AF" w:rsidRPr="00DE1335">
        <w:rPr>
          <w:rFonts w:ascii="Times New Roman" w:hAnsi="Times New Roman"/>
          <w:b/>
          <w:color w:val="000000"/>
          <w:sz w:val="24"/>
          <w:szCs w:val="24"/>
        </w:rPr>
        <w:t>. </w:t>
      </w:r>
      <w:r w:rsidR="00E83B19" w:rsidRPr="00DE1335">
        <w:rPr>
          <w:rFonts w:ascii="Times New Roman" w:hAnsi="Times New Roman"/>
          <w:b/>
          <w:color w:val="000000"/>
          <w:sz w:val="24"/>
          <w:szCs w:val="24"/>
        </w:rPr>
        <w:t>Зоны сельскохозяйственного использования:</w:t>
      </w:r>
    </w:p>
    <w:p w:rsidR="0059796D" w:rsidRPr="00DE1335" w:rsidRDefault="008922D2" w:rsidP="007F20C5">
      <w:pPr>
        <w:widowControl w:val="0"/>
        <w:autoSpaceDE w:val="0"/>
        <w:autoSpaceDN w:val="0"/>
        <w:adjustRightInd w:val="0"/>
        <w:spacing w:after="0" w:line="360" w:lineRule="auto"/>
        <w:ind w:firstLine="567"/>
        <w:jc w:val="both"/>
        <w:rPr>
          <w:rFonts w:ascii="Times New Roman" w:hAnsi="Times New Roman"/>
          <w:color w:val="000000"/>
          <w:sz w:val="24"/>
          <w:szCs w:val="24"/>
        </w:rPr>
      </w:pPr>
      <w:r w:rsidRPr="00DE1335">
        <w:rPr>
          <w:rFonts w:ascii="Times New Roman" w:hAnsi="Times New Roman"/>
          <w:color w:val="000000"/>
          <w:sz w:val="24"/>
          <w:szCs w:val="24"/>
        </w:rPr>
        <w:t>С</w:t>
      </w:r>
      <w:r w:rsidR="00E83B19" w:rsidRPr="00DE1335">
        <w:rPr>
          <w:rFonts w:ascii="Times New Roman" w:hAnsi="Times New Roman"/>
          <w:color w:val="000000"/>
          <w:sz w:val="24"/>
          <w:szCs w:val="24"/>
        </w:rPr>
        <w:t>1</w:t>
      </w:r>
      <w:r w:rsidR="00C172AF" w:rsidRPr="00DE1335">
        <w:rPr>
          <w:rFonts w:ascii="Times New Roman" w:hAnsi="Times New Roman"/>
          <w:color w:val="000000"/>
          <w:sz w:val="24"/>
          <w:szCs w:val="24"/>
        </w:rPr>
        <w:t> - </w:t>
      </w:r>
      <w:r w:rsidR="00C92252" w:rsidRPr="00DE1335">
        <w:rPr>
          <w:rFonts w:ascii="Times New Roman" w:hAnsi="Times New Roman"/>
          <w:color w:val="000000"/>
          <w:sz w:val="24"/>
          <w:szCs w:val="24"/>
        </w:rPr>
        <w:t>зоны сельскохозяйственных угодий - пашни, сенокосы, пастбища, залежи, земли, занятые многолетними насаждениями</w:t>
      </w:r>
      <w:r w:rsidR="0059796D" w:rsidRPr="00DE1335">
        <w:rPr>
          <w:rFonts w:ascii="Times New Roman" w:hAnsi="Times New Roman"/>
          <w:color w:val="000000"/>
          <w:sz w:val="24"/>
          <w:szCs w:val="24"/>
        </w:rPr>
        <w:t>;</w:t>
      </w:r>
    </w:p>
    <w:p w:rsidR="00E83B19" w:rsidRPr="00DE1335" w:rsidRDefault="008922D2" w:rsidP="007F20C5">
      <w:pPr>
        <w:widowControl w:val="0"/>
        <w:autoSpaceDE w:val="0"/>
        <w:autoSpaceDN w:val="0"/>
        <w:adjustRightInd w:val="0"/>
        <w:spacing w:after="0" w:line="360" w:lineRule="auto"/>
        <w:ind w:firstLine="567"/>
        <w:jc w:val="both"/>
        <w:rPr>
          <w:rFonts w:ascii="Times New Roman" w:hAnsi="Times New Roman"/>
          <w:color w:val="000000"/>
          <w:sz w:val="24"/>
          <w:szCs w:val="24"/>
        </w:rPr>
      </w:pPr>
      <w:r w:rsidRPr="00DE1335">
        <w:rPr>
          <w:rFonts w:ascii="Times New Roman" w:hAnsi="Times New Roman"/>
          <w:color w:val="000000"/>
          <w:sz w:val="24"/>
          <w:szCs w:val="24"/>
        </w:rPr>
        <w:t>С</w:t>
      </w:r>
      <w:r w:rsidR="00E83B19" w:rsidRPr="00DE1335">
        <w:rPr>
          <w:rFonts w:ascii="Times New Roman" w:hAnsi="Times New Roman"/>
          <w:color w:val="000000"/>
          <w:sz w:val="24"/>
          <w:szCs w:val="24"/>
        </w:rPr>
        <w:t>2</w:t>
      </w:r>
      <w:r w:rsidR="00C172AF" w:rsidRPr="00DE1335">
        <w:rPr>
          <w:rFonts w:ascii="Times New Roman" w:hAnsi="Times New Roman"/>
          <w:color w:val="000000"/>
          <w:sz w:val="24"/>
          <w:szCs w:val="24"/>
          <w:lang w:val="en-US"/>
        </w:rPr>
        <w:t> </w:t>
      </w:r>
      <w:r w:rsidR="00C172AF" w:rsidRPr="00DE1335">
        <w:rPr>
          <w:rFonts w:ascii="Times New Roman" w:hAnsi="Times New Roman"/>
          <w:color w:val="000000"/>
          <w:sz w:val="24"/>
          <w:szCs w:val="24"/>
        </w:rPr>
        <w:t>-</w:t>
      </w:r>
      <w:r w:rsidR="00C172AF" w:rsidRPr="00DE1335">
        <w:rPr>
          <w:rFonts w:ascii="Times New Roman" w:hAnsi="Times New Roman"/>
          <w:color w:val="000000"/>
          <w:sz w:val="24"/>
          <w:szCs w:val="24"/>
          <w:lang w:val="en-US"/>
        </w:rPr>
        <w:t> </w:t>
      </w:r>
      <w:r w:rsidR="00C92252" w:rsidRPr="00DE1335">
        <w:rPr>
          <w:rFonts w:ascii="Times New Roman" w:hAnsi="Times New Roman"/>
          <w:color w:val="000000"/>
          <w:sz w:val="24"/>
          <w:szCs w:val="24"/>
        </w:rPr>
        <w:t>зоны, занятые объектами сельскохозяйственного назначения и предназначенные для ведения сельского хозяйственного производства</w:t>
      </w:r>
      <w:r w:rsidR="004F5540" w:rsidRPr="00DE1335">
        <w:rPr>
          <w:rFonts w:ascii="Times New Roman" w:hAnsi="Times New Roman"/>
          <w:color w:val="000000"/>
          <w:sz w:val="24"/>
          <w:szCs w:val="24"/>
        </w:rPr>
        <w:t>.</w:t>
      </w:r>
    </w:p>
    <w:p w:rsidR="008D4255" w:rsidRPr="00DE1335" w:rsidRDefault="00C92252" w:rsidP="007F20C5">
      <w:pPr>
        <w:widowControl w:val="0"/>
        <w:autoSpaceDE w:val="0"/>
        <w:autoSpaceDN w:val="0"/>
        <w:adjustRightInd w:val="0"/>
        <w:spacing w:after="0" w:line="360" w:lineRule="auto"/>
        <w:ind w:firstLine="567"/>
        <w:jc w:val="both"/>
        <w:rPr>
          <w:rFonts w:ascii="Times New Roman" w:hAnsi="Times New Roman"/>
          <w:b/>
          <w:color w:val="000000"/>
          <w:sz w:val="24"/>
          <w:szCs w:val="24"/>
        </w:rPr>
      </w:pPr>
      <w:r w:rsidRPr="00DE1335">
        <w:rPr>
          <w:rFonts w:ascii="Times New Roman" w:hAnsi="Times New Roman"/>
          <w:b/>
          <w:color w:val="000000"/>
          <w:sz w:val="24"/>
          <w:szCs w:val="24"/>
        </w:rPr>
        <w:t>5</w:t>
      </w:r>
      <w:r w:rsidR="00C172AF" w:rsidRPr="00DE1335">
        <w:rPr>
          <w:rFonts w:ascii="Times New Roman" w:hAnsi="Times New Roman"/>
          <w:b/>
          <w:color w:val="000000"/>
          <w:sz w:val="24"/>
          <w:szCs w:val="24"/>
        </w:rPr>
        <w:t>. </w:t>
      </w:r>
      <w:r w:rsidR="00E83B19" w:rsidRPr="00DE1335">
        <w:rPr>
          <w:rFonts w:ascii="Times New Roman" w:hAnsi="Times New Roman"/>
          <w:b/>
          <w:color w:val="000000"/>
          <w:sz w:val="24"/>
          <w:szCs w:val="24"/>
        </w:rPr>
        <w:t>Зоны рекреационного назначения:</w:t>
      </w:r>
    </w:p>
    <w:p w:rsidR="0033190B" w:rsidRPr="0033190B" w:rsidRDefault="0033190B" w:rsidP="0033190B">
      <w:pPr>
        <w:widowControl w:val="0"/>
        <w:autoSpaceDE w:val="0"/>
        <w:autoSpaceDN w:val="0"/>
        <w:adjustRightInd w:val="0"/>
        <w:spacing w:after="0" w:line="360" w:lineRule="auto"/>
        <w:ind w:firstLine="567"/>
        <w:jc w:val="both"/>
        <w:rPr>
          <w:rFonts w:ascii="Times New Roman" w:hAnsi="Times New Roman"/>
          <w:color w:val="0D0D0D"/>
          <w:sz w:val="24"/>
          <w:szCs w:val="24"/>
        </w:rPr>
      </w:pPr>
      <w:r w:rsidRPr="0033190B">
        <w:rPr>
          <w:rFonts w:ascii="Times New Roman" w:hAnsi="Times New Roman"/>
          <w:color w:val="0D0D0D"/>
          <w:sz w:val="24"/>
          <w:szCs w:val="24"/>
        </w:rPr>
        <w:t>Р1 - зона сельских лесов, скверов, парков, бульваров, садов;</w:t>
      </w:r>
    </w:p>
    <w:p w:rsidR="0033190B" w:rsidRPr="0033190B" w:rsidRDefault="0033190B" w:rsidP="0033190B">
      <w:pPr>
        <w:widowControl w:val="0"/>
        <w:autoSpaceDE w:val="0"/>
        <w:autoSpaceDN w:val="0"/>
        <w:adjustRightInd w:val="0"/>
        <w:spacing w:after="0" w:line="360" w:lineRule="auto"/>
        <w:ind w:firstLine="567"/>
        <w:jc w:val="both"/>
        <w:rPr>
          <w:rFonts w:ascii="Times New Roman" w:hAnsi="Times New Roman"/>
          <w:color w:val="0D0D0D"/>
          <w:sz w:val="24"/>
          <w:szCs w:val="24"/>
        </w:rPr>
      </w:pPr>
      <w:r w:rsidRPr="0033190B">
        <w:rPr>
          <w:rFonts w:ascii="Times New Roman" w:hAnsi="Times New Roman"/>
          <w:color w:val="0D0D0D"/>
          <w:sz w:val="24"/>
          <w:szCs w:val="24"/>
        </w:rPr>
        <w:t>Р2 - зона водных объектов (пруды, озера, водохранилища, пляжи).</w:t>
      </w:r>
    </w:p>
    <w:p w:rsidR="008D4255" w:rsidRPr="00DE1335" w:rsidRDefault="00C92252" w:rsidP="007F20C5">
      <w:pPr>
        <w:widowControl w:val="0"/>
        <w:autoSpaceDE w:val="0"/>
        <w:autoSpaceDN w:val="0"/>
        <w:adjustRightInd w:val="0"/>
        <w:spacing w:after="0" w:line="360" w:lineRule="auto"/>
        <w:ind w:firstLine="567"/>
        <w:jc w:val="both"/>
        <w:rPr>
          <w:rFonts w:ascii="Times New Roman" w:hAnsi="Times New Roman"/>
          <w:b/>
          <w:color w:val="000000"/>
          <w:sz w:val="24"/>
          <w:szCs w:val="24"/>
        </w:rPr>
      </w:pPr>
      <w:r w:rsidRPr="00DE1335">
        <w:rPr>
          <w:rFonts w:ascii="Times New Roman" w:hAnsi="Times New Roman"/>
          <w:b/>
          <w:color w:val="000000"/>
          <w:sz w:val="24"/>
          <w:szCs w:val="24"/>
        </w:rPr>
        <w:t>6</w:t>
      </w:r>
      <w:r w:rsidR="00C172AF" w:rsidRPr="00DE1335">
        <w:rPr>
          <w:rFonts w:ascii="Times New Roman" w:hAnsi="Times New Roman"/>
          <w:b/>
          <w:color w:val="000000"/>
          <w:sz w:val="24"/>
          <w:szCs w:val="24"/>
        </w:rPr>
        <w:t>. </w:t>
      </w:r>
      <w:r w:rsidR="00E83B19" w:rsidRPr="00DE1335">
        <w:rPr>
          <w:rFonts w:ascii="Times New Roman" w:hAnsi="Times New Roman"/>
          <w:b/>
          <w:color w:val="000000"/>
          <w:sz w:val="24"/>
          <w:szCs w:val="24"/>
        </w:rPr>
        <w:t>Зоны особо охраняемых территорий:</w:t>
      </w:r>
    </w:p>
    <w:p w:rsidR="00530BC0" w:rsidRPr="00DE1335" w:rsidRDefault="00C172AF" w:rsidP="007F20C5">
      <w:pPr>
        <w:spacing w:after="0" w:line="360" w:lineRule="auto"/>
        <w:ind w:firstLine="567"/>
        <w:jc w:val="both"/>
        <w:rPr>
          <w:rFonts w:ascii="Times New Roman" w:hAnsi="Times New Roman"/>
          <w:color w:val="000000"/>
          <w:sz w:val="24"/>
          <w:szCs w:val="24"/>
        </w:rPr>
      </w:pPr>
      <w:r w:rsidRPr="00DE1335">
        <w:rPr>
          <w:rFonts w:ascii="Times New Roman" w:hAnsi="Times New Roman"/>
          <w:color w:val="000000"/>
          <w:sz w:val="24"/>
          <w:szCs w:val="24"/>
        </w:rPr>
        <w:t>ОХ2 - </w:t>
      </w:r>
      <w:r w:rsidR="008922D2" w:rsidRPr="00DE1335">
        <w:rPr>
          <w:rFonts w:ascii="Times New Roman" w:hAnsi="Times New Roman"/>
          <w:color w:val="000000"/>
          <w:sz w:val="24"/>
          <w:szCs w:val="24"/>
        </w:rPr>
        <w:t>з</w:t>
      </w:r>
      <w:r w:rsidR="00530BC0" w:rsidRPr="00DE1335">
        <w:rPr>
          <w:rFonts w:ascii="Times New Roman" w:hAnsi="Times New Roman"/>
          <w:color w:val="000000"/>
          <w:sz w:val="24"/>
          <w:szCs w:val="24"/>
        </w:rPr>
        <w:t>она территорий объектов культурного наследия.</w:t>
      </w:r>
    </w:p>
    <w:p w:rsidR="008D4255" w:rsidRPr="00DE1335" w:rsidRDefault="00C92252" w:rsidP="007F20C5">
      <w:pPr>
        <w:spacing w:after="0" w:line="360" w:lineRule="auto"/>
        <w:ind w:firstLine="567"/>
        <w:jc w:val="both"/>
        <w:rPr>
          <w:rFonts w:ascii="Times New Roman" w:hAnsi="Times New Roman"/>
          <w:b/>
          <w:color w:val="000000"/>
          <w:sz w:val="24"/>
          <w:szCs w:val="24"/>
        </w:rPr>
      </w:pPr>
      <w:r w:rsidRPr="00DE1335">
        <w:rPr>
          <w:rFonts w:ascii="Times New Roman" w:hAnsi="Times New Roman"/>
          <w:b/>
          <w:color w:val="000000"/>
          <w:sz w:val="24"/>
          <w:szCs w:val="24"/>
        </w:rPr>
        <w:t>7</w:t>
      </w:r>
      <w:r w:rsidR="00C172AF" w:rsidRPr="00DE1335">
        <w:rPr>
          <w:rFonts w:ascii="Times New Roman" w:hAnsi="Times New Roman"/>
          <w:b/>
          <w:color w:val="000000"/>
          <w:sz w:val="24"/>
          <w:szCs w:val="24"/>
        </w:rPr>
        <w:t>. </w:t>
      </w:r>
      <w:r w:rsidR="00530BC0" w:rsidRPr="00DE1335">
        <w:rPr>
          <w:rFonts w:ascii="Times New Roman" w:hAnsi="Times New Roman"/>
          <w:b/>
          <w:color w:val="000000"/>
          <w:sz w:val="24"/>
          <w:szCs w:val="24"/>
        </w:rPr>
        <w:t>Зоны специального назначения:</w:t>
      </w:r>
    </w:p>
    <w:p w:rsidR="0033190B" w:rsidRDefault="00530BC0" w:rsidP="00C11E63">
      <w:pPr>
        <w:spacing w:after="0" w:line="360" w:lineRule="auto"/>
        <w:ind w:firstLine="567"/>
        <w:jc w:val="both"/>
        <w:rPr>
          <w:rFonts w:ascii="Times New Roman" w:hAnsi="Times New Roman"/>
          <w:color w:val="0D0D0D"/>
          <w:sz w:val="24"/>
          <w:szCs w:val="24"/>
        </w:rPr>
      </w:pPr>
      <w:r w:rsidRPr="00DE1335">
        <w:rPr>
          <w:rFonts w:ascii="Times New Roman" w:hAnsi="Times New Roman"/>
          <w:color w:val="000000"/>
          <w:sz w:val="24"/>
          <w:szCs w:val="24"/>
        </w:rPr>
        <w:t>СН</w:t>
      </w:r>
      <w:r w:rsidR="00C172AF" w:rsidRPr="00DE1335">
        <w:rPr>
          <w:rFonts w:ascii="Times New Roman" w:hAnsi="Times New Roman"/>
          <w:color w:val="000000"/>
          <w:sz w:val="24"/>
          <w:szCs w:val="24"/>
        </w:rPr>
        <w:t>1 - </w:t>
      </w:r>
      <w:r w:rsidR="0033190B" w:rsidRPr="0033190B">
        <w:rPr>
          <w:rFonts w:ascii="Times New Roman" w:hAnsi="Times New Roman"/>
          <w:color w:val="0D0D0D"/>
          <w:sz w:val="24"/>
          <w:szCs w:val="24"/>
        </w:rPr>
        <w:t>зона размещения кладбищ</w:t>
      </w:r>
      <w:r w:rsidR="00015FA2">
        <w:rPr>
          <w:rFonts w:ascii="Times New Roman" w:hAnsi="Times New Roman"/>
          <w:color w:val="0D0D0D"/>
          <w:sz w:val="24"/>
          <w:szCs w:val="24"/>
        </w:rPr>
        <w:t>, скотомогильников, крематориев;</w:t>
      </w:r>
    </w:p>
    <w:p w:rsidR="00C11E63" w:rsidRPr="00015FA2" w:rsidRDefault="00C11E63" w:rsidP="00C11E63">
      <w:pPr>
        <w:spacing w:after="0" w:line="360" w:lineRule="auto"/>
        <w:ind w:firstLine="567"/>
        <w:jc w:val="both"/>
        <w:rPr>
          <w:rFonts w:ascii="Times New Roman" w:hAnsi="Times New Roman"/>
          <w:color w:val="000000"/>
          <w:sz w:val="24"/>
          <w:szCs w:val="24"/>
        </w:rPr>
      </w:pPr>
    </w:p>
    <w:p w:rsidR="00015FA2" w:rsidRPr="0033190B" w:rsidRDefault="00015FA2" w:rsidP="00C11E63">
      <w:pPr>
        <w:spacing w:after="0" w:line="360" w:lineRule="auto"/>
        <w:ind w:firstLine="567"/>
        <w:jc w:val="both"/>
        <w:rPr>
          <w:rFonts w:ascii="Times New Roman" w:hAnsi="Times New Roman"/>
          <w:color w:val="0D0D0D"/>
          <w:sz w:val="24"/>
          <w:szCs w:val="24"/>
        </w:rPr>
        <w:sectPr w:rsidR="00015FA2" w:rsidRPr="0033190B" w:rsidSect="002A4882">
          <w:pgSz w:w="11906" w:h="16838"/>
          <w:pgMar w:top="568" w:right="926" w:bottom="851" w:left="1701" w:header="708" w:footer="708" w:gutter="0"/>
          <w:cols w:space="708"/>
          <w:docGrid w:linePitch="360"/>
        </w:sectPr>
      </w:pPr>
    </w:p>
    <w:p w:rsidR="00C172AF" w:rsidRPr="00DE1335" w:rsidRDefault="00F93376" w:rsidP="007F20C5">
      <w:pPr>
        <w:pStyle w:val="3"/>
        <w:spacing w:before="200" w:after="120"/>
        <w:ind w:left="0" w:firstLine="0"/>
        <w:jc w:val="center"/>
        <w:rPr>
          <w:color w:val="000000"/>
          <w:szCs w:val="24"/>
        </w:rPr>
      </w:pPr>
      <w:hyperlink w:anchor="_Toc452336987" w:history="1">
        <w:bookmarkStart w:id="12" w:name="_Toc130989437"/>
        <w:bookmarkStart w:id="13" w:name="_Toc162513434"/>
        <w:r w:rsidR="00C172AF" w:rsidRPr="00DE1335">
          <w:rPr>
            <w:color w:val="000000"/>
            <w:szCs w:val="24"/>
          </w:rPr>
          <w:t xml:space="preserve">Статья </w:t>
        </w:r>
        <w:r w:rsidR="00B72FB5" w:rsidRPr="00DE1335">
          <w:rPr>
            <w:color w:val="000000"/>
            <w:szCs w:val="24"/>
            <w:lang w:val="ru-RU"/>
          </w:rPr>
          <w:t>2</w:t>
        </w:r>
        <w:r w:rsidR="008D358E">
          <w:rPr>
            <w:color w:val="000000"/>
            <w:szCs w:val="24"/>
            <w:lang w:val="ru-RU"/>
          </w:rPr>
          <w:t>2</w:t>
        </w:r>
        <w:r w:rsidR="00C172AF" w:rsidRPr="00DE1335">
          <w:rPr>
            <w:color w:val="000000"/>
            <w:szCs w:val="24"/>
          </w:rPr>
          <w:t>. Виды разрешенного использования земельных участков и объектов капитального строительства</w:t>
        </w:r>
        <w:bookmarkEnd w:id="12"/>
        <w:bookmarkEnd w:id="13"/>
      </w:hyperlink>
    </w:p>
    <w:p w:rsidR="007F20C5" w:rsidRPr="00DE1335" w:rsidRDefault="007F20C5" w:rsidP="007F20C5">
      <w:pPr>
        <w:autoSpaceDE w:val="0"/>
        <w:autoSpaceDN w:val="0"/>
        <w:adjustRightInd w:val="0"/>
        <w:spacing w:after="0" w:line="240" w:lineRule="auto"/>
        <w:ind w:firstLine="539"/>
        <w:jc w:val="both"/>
        <w:rPr>
          <w:rFonts w:ascii="Times New Roman" w:eastAsia="Times New Roman" w:hAnsi="Times New Roman"/>
          <w:color w:val="000000"/>
          <w:sz w:val="24"/>
          <w:szCs w:val="24"/>
        </w:rPr>
      </w:pPr>
      <w:r w:rsidRPr="00DE1335">
        <w:rPr>
          <w:rFonts w:ascii="Times New Roman" w:eastAsia="Times New Roman" w:hAnsi="Times New Roman"/>
          <w:color w:val="000000"/>
          <w:sz w:val="24"/>
          <w:szCs w:val="24"/>
          <w:lang w:eastAsia="ru-RU"/>
        </w:rPr>
        <w:t>1. </w:t>
      </w:r>
      <w:r w:rsidRPr="00DE1335">
        <w:rPr>
          <w:rFonts w:ascii="Times New Roman" w:eastAsia="Times New Roman" w:hAnsi="Times New Roman"/>
          <w:color w:val="000000"/>
          <w:sz w:val="24"/>
          <w:szCs w:val="24"/>
        </w:rPr>
        <w:t>Применительно к территориальным зонам, установленных настоящими Правилами устанавливаются нижеследующие перечни видов разрешенного использования земельных участков, включая:</w:t>
      </w:r>
    </w:p>
    <w:p w:rsidR="007F20C5" w:rsidRPr="00DE1335" w:rsidRDefault="007F20C5" w:rsidP="007F20C5">
      <w:pPr>
        <w:autoSpaceDE w:val="0"/>
        <w:autoSpaceDN w:val="0"/>
        <w:adjustRightInd w:val="0"/>
        <w:spacing w:after="0" w:line="240" w:lineRule="auto"/>
        <w:ind w:firstLine="539"/>
        <w:jc w:val="both"/>
        <w:rPr>
          <w:rFonts w:ascii="Times New Roman" w:eastAsia="Times New Roman" w:hAnsi="Times New Roman"/>
          <w:color w:val="000000"/>
          <w:sz w:val="24"/>
          <w:szCs w:val="24"/>
        </w:rPr>
      </w:pPr>
      <w:r w:rsidRPr="00DE1335">
        <w:rPr>
          <w:rFonts w:ascii="Times New Roman" w:eastAsia="Times New Roman" w:hAnsi="Times New Roman"/>
          <w:color w:val="000000"/>
          <w:sz w:val="24"/>
          <w:szCs w:val="24"/>
        </w:rPr>
        <w:t>а) основные разрешенные виды использования земельных участков и объектов капитального строительства;</w:t>
      </w:r>
    </w:p>
    <w:p w:rsidR="007F20C5" w:rsidRPr="00DE1335" w:rsidRDefault="007F20C5" w:rsidP="007F20C5">
      <w:pPr>
        <w:autoSpaceDE w:val="0"/>
        <w:autoSpaceDN w:val="0"/>
        <w:adjustRightInd w:val="0"/>
        <w:spacing w:after="0" w:line="240" w:lineRule="auto"/>
        <w:ind w:firstLine="539"/>
        <w:jc w:val="both"/>
        <w:rPr>
          <w:rFonts w:ascii="Times New Roman" w:eastAsia="Times New Roman" w:hAnsi="Times New Roman"/>
          <w:color w:val="000000"/>
          <w:sz w:val="24"/>
          <w:szCs w:val="24"/>
        </w:rPr>
      </w:pPr>
      <w:r w:rsidRPr="00DE1335">
        <w:rPr>
          <w:rFonts w:ascii="Times New Roman" w:eastAsia="Times New Roman" w:hAnsi="Times New Roman"/>
          <w:color w:val="000000"/>
          <w:sz w:val="24"/>
          <w:szCs w:val="24"/>
        </w:rPr>
        <w:t>б)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w:t>
      </w:r>
    </w:p>
    <w:p w:rsidR="007F20C5" w:rsidRPr="00DE1335" w:rsidRDefault="007F20C5" w:rsidP="007F20C5">
      <w:pPr>
        <w:autoSpaceDE w:val="0"/>
        <w:autoSpaceDN w:val="0"/>
        <w:adjustRightInd w:val="0"/>
        <w:spacing w:after="0" w:line="240" w:lineRule="auto"/>
        <w:ind w:firstLine="539"/>
        <w:jc w:val="both"/>
        <w:rPr>
          <w:rFonts w:ascii="Times New Roman" w:eastAsia="Times New Roman" w:hAnsi="Times New Roman"/>
          <w:color w:val="000000"/>
          <w:sz w:val="24"/>
          <w:szCs w:val="24"/>
        </w:rPr>
      </w:pPr>
      <w:r w:rsidRPr="00DE1335">
        <w:rPr>
          <w:rFonts w:ascii="Times New Roman" w:eastAsia="Times New Roman" w:hAnsi="Times New Roman"/>
          <w:color w:val="000000"/>
          <w:sz w:val="24"/>
          <w:szCs w:val="24"/>
        </w:rPr>
        <w:t>в) условно разрешенные виды использования земельных участков и объектов капитального строительства.</w:t>
      </w:r>
    </w:p>
    <w:p w:rsidR="007F20C5" w:rsidRPr="00DE1335" w:rsidRDefault="007F20C5" w:rsidP="007F20C5">
      <w:pPr>
        <w:autoSpaceDE w:val="0"/>
        <w:autoSpaceDN w:val="0"/>
        <w:adjustRightInd w:val="0"/>
        <w:spacing w:after="0" w:line="240" w:lineRule="auto"/>
        <w:ind w:firstLine="539"/>
        <w:jc w:val="both"/>
        <w:rPr>
          <w:rFonts w:ascii="Times New Roman" w:eastAsia="Times New Roman" w:hAnsi="Times New Roman"/>
          <w:color w:val="000000"/>
          <w:sz w:val="24"/>
          <w:szCs w:val="24"/>
        </w:rPr>
      </w:pPr>
      <w:r w:rsidRPr="00DE1335">
        <w:rPr>
          <w:rFonts w:ascii="Times New Roman" w:eastAsia="Times New Roman" w:hAnsi="Times New Roman"/>
          <w:color w:val="000000"/>
          <w:sz w:val="24"/>
          <w:szCs w:val="24"/>
        </w:rPr>
        <w:t>2. Виды разрешенного использования</w:t>
      </w:r>
      <w:r w:rsidR="00972C30" w:rsidRPr="00DE1335">
        <w:rPr>
          <w:rFonts w:ascii="Times New Roman" w:eastAsia="Times New Roman" w:hAnsi="Times New Roman"/>
          <w:color w:val="000000"/>
          <w:sz w:val="24"/>
          <w:szCs w:val="24"/>
        </w:rPr>
        <w:t xml:space="preserve"> (</w:t>
      </w:r>
      <w:r w:rsidR="00972C30" w:rsidRPr="00DE1335">
        <w:rPr>
          <w:rFonts w:ascii="Times New Roman" w:hAnsi="Times New Roman"/>
          <w:color w:val="000000"/>
          <w:sz w:val="24"/>
          <w:szCs w:val="24"/>
        </w:rPr>
        <w:t xml:space="preserve">далее по тексту ВРИ) </w:t>
      </w:r>
      <w:r w:rsidRPr="00DE1335">
        <w:rPr>
          <w:rFonts w:ascii="Times New Roman" w:eastAsia="Times New Roman" w:hAnsi="Times New Roman"/>
          <w:color w:val="000000"/>
          <w:sz w:val="24"/>
          <w:szCs w:val="24"/>
        </w:rPr>
        <w:t>земельных участков и их описание определены в соответствии с Приказ Росреестра от 10.11.2020 N П/0412 «Об утверждении классификатора видов разрешенного использования земельных участков» (далее – классификатор).</w:t>
      </w:r>
    </w:p>
    <w:p w:rsidR="007F20C5" w:rsidRPr="00DE1335" w:rsidRDefault="007F20C5" w:rsidP="007F20C5">
      <w:pPr>
        <w:autoSpaceDE w:val="0"/>
        <w:autoSpaceDN w:val="0"/>
        <w:adjustRightInd w:val="0"/>
        <w:spacing w:after="0" w:line="240" w:lineRule="auto"/>
        <w:ind w:firstLine="567"/>
        <w:jc w:val="both"/>
        <w:rPr>
          <w:rFonts w:ascii="Times New Roman" w:eastAsia="Times New Roman" w:hAnsi="Times New Roman"/>
          <w:color w:val="000000"/>
          <w:sz w:val="24"/>
          <w:szCs w:val="24"/>
          <w:lang w:eastAsia="ru-RU"/>
        </w:rPr>
      </w:pPr>
      <w:r w:rsidRPr="00DE1335">
        <w:rPr>
          <w:rFonts w:ascii="Times New Roman" w:eastAsia="Times New Roman" w:hAnsi="Times New Roman"/>
          <w:color w:val="000000"/>
          <w:sz w:val="24"/>
          <w:szCs w:val="24"/>
          <w:lang w:eastAsia="ru-RU"/>
        </w:rPr>
        <w:t>3. Содержание видов разрешенного использования, перечисленных в правилах, допускает без отдельного указания в правилах размещение и эксплуатацию линейного объекта (кроме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элементов благоустройства, если федеральным законом не установлено иное.</w:t>
      </w:r>
    </w:p>
    <w:p w:rsidR="007F20C5" w:rsidRPr="00DE1335" w:rsidRDefault="007F20C5" w:rsidP="007F20C5">
      <w:pPr>
        <w:autoSpaceDE w:val="0"/>
        <w:autoSpaceDN w:val="0"/>
        <w:adjustRightInd w:val="0"/>
        <w:spacing w:after="0" w:line="240" w:lineRule="auto"/>
        <w:ind w:firstLine="567"/>
        <w:jc w:val="both"/>
        <w:rPr>
          <w:rFonts w:ascii="Times New Roman" w:eastAsia="Times New Roman" w:hAnsi="Times New Roman"/>
          <w:color w:val="000000"/>
          <w:sz w:val="24"/>
          <w:szCs w:val="24"/>
          <w:lang w:eastAsia="ru-RU"/>
        </w:rPr>
      </w:pPr>
      <w:r w:rsidRPr="00DE1335">
        <w:rPr>
          <w:rFonts w:ascii="Times New Roman" w:eastAsia="Times New Roman" w:hAnsi="Times New Roman"/>
          <w:color w:val="000000"/>
          <w:sz w:val="24"/>
          <w:szCs w:val="24"/>
          <w:lang w:eastAsia="ru-RU"/>
        </w:rPr>
        <w:t>4. Текстовое наименование вида разрешенного использования земельного участка и его код (числовое обозначение) являются равнозначными.</w:t>
      </w:r>
    </w:p>
    <w:p w:rsidR="00326B1B" w:rsidRPr="00DE1335" w:rsidRDefault="001E2C5C" w:rsidP="001E2C5C">
      <w:pPr>
        <w:autoSpaceDE w:val="0"/>
        <w:autoSpaceDN w:val="0"/>
        <w:adjustRightInd w:val="0"/>
        <w:spacing w:after="0" w:line="240" w:lineRule="auto"/>
        <w:ind w:firstLine="567"/>
        <w:jc w:val="both"/>
        <w:rPr>
          <w:rFonts w:ascii="Times New Roman" w:eastAsia="Times New Roman" w:hAnsi="Times New Roman"/>
          <w:b/>
          <w:color w:val="000000"/>
          <w:sz w:val="24"/>
          <w:szCs w:val="24"/>
          <w:lang w:eastAsia="ru-RU"/>
        </w:rPr>
      </w:pPr>
      <w:r w:rsidRPr="00DE1335">
        <w:rPr>
          <w:rFonts w:ascii="Times New Roman" w:eastAsia="Times New Roman" w:hAnsi="Times New Roman"/>
          <w:b/>
          <w:color w:val="000000"/>
          <w:sz w:val="24"/>
          <w:szCs w:val="24"/>
          <w:lang w:eastAsia="ru-RU"/>
        </w:rPr>
        <w:br w:type="page"/>
      </w:r>
      <w:r w:rsidR="00326B1B" w:rsidRPr="00DE1335">
        <w:rPr>
          <w:rFonts w:ascii="Times New Roman" w:eastAsia="Times New Roman" w:hAnsi="Times New Roman"/>
          <w:b/>
          <w:color w:val="000000"/>
          <w:sz w:val="24"/>
          <w:szCs w:val="24"/>
          <w:lang w:eastAsia="ru-RU"/>
        </w:rPr>
        <w:lastRenderedPageBreak/>
        <w:t>Виды разрешенного использования Земельных участков и объектов капитального строительства для территориаль</w:t>
      </w:r>
      <w:r w:rsidR="007F20C5" w:rsidRPr="00DE1335">
        <w:rPr>
          <w:rFonts w:ascii="Times New Roman" w:eastAsia="Times New Roman" w:hAnsi="Times New Roman"/>
          <w:b/>
          <w:color w:val="000000"/>
          <w:sz w:val="24"/>
          <w:szCs w:val="24"/>
          <w:lang w:eastAsia="ru-RU"/>
        </w:rPr>
        <w:t>ных зон на территории поселения</w:t>
      </w:r>
    </w:p>
    <w:p w:rsidR="00326B1B" w:rsidRPr="00DE1335" w:rsidRDefault="00326B1B" w:rsidP="007644D4">
      <w:pPr>
        <w:autoSpaceDE w:val="0"/>
        <w:autoSpaceDN w:val="0"/>
        <w:adjustRightInd w:val="0"/>
        <w:spacing w:before="200" w:after="0" w:line="240" w:lineRule="auto"/>
        <w:ind w:right="-360"/>
        <w:jc w:val="right"/>
        <w:rPr>
          <w:rFonts w:ascii="Times New Roman" w:hAnsi="Times New Roman"/>
          <w:color w:val="000000"/>
        </w:rPr>
      </w:pPr>
      <w:r w:rsidRPr="00DE1335">
        <w:rPr>
          <w:rFonts w:ascii="Times New Roman" w:hAnsi="Times New Roman"/>
          <w:color w:val="000000"/>
        </w:rPr>
        <w:t>Таблица 1</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6"/>
        <w:gridCol w:w="1417"/>
      </w:tblGrid>
      <w:tr w:rsidR="00B72FB5" w:rsidRPr="00DE1335" w:rsidTr="00BC73EA">
        <w:trPr>
          <w:cantSplit/>
          <w:trHeight w:val="610"/>
          <w:jc w:val="center"/>
        </w:trPr>
        <w:tc>
          <w:tcPr>
            <w:tcW w:w="8506" w:type="dxa"/>
            <w:shd w:val="clear" w:color="auto" w:fill="F2F2F2"/>
            <w:vAlign w:val="center"/>
          </w:tcPr>
          <w:p w:rsidR="0023269C" w:rsidRPr="00DE1335" w:rsidRDefault="0023269C" w:rsidP="007644D4">
            <w:pPr>
              <w:pStyle w:val="TableParagraph"/>
              <w:ind w:left="0" w:hanging="23"/>
              <w:jc w:val="center"/>
              <w:rPr>
                <w:color w:val="000000"/>
                <w:sz w:val="24"/>
                <w:szCs w:val="24"/>
              </w:rPr>
            </w:pPr>
            <w:r w:rsidRPr="00DE1335">
              <w:rPr>
                <w:color w:val="000000"/>
                <w:sz w:val="24"/>
                <w:szCs w:val="24"/>
              </w:rPr>
              <w:t>Наименование вида разрешенного использования земельного участка</w:t>
            </w:r>
          </w:p>
        </w:tc>
        <w:tc>
          <w:tcPr>
            <w:tcW w:w="1417" w:type="dxa"/>
            <w:shd w:val="clear" w:color="auto" w:fill="F2F2F2"/>
            <w:vAlign w:val="center"/>
          </w:tcPr>
          <w:p w:rsidR="0023269C" w:rsidRPr="00DE1335" w:rsidRDefault="007644D4" w:rsidP="007644D4">
            <w:pPr>
              <w:pStyle w:val="TableParagraph"/>
              <w:ind w:left="0" w:hanging="23"/>
              <w:jc w:val="center"/>
              <w:rPr>
                <w:color w:val="000000"/>
                <w:sz w:val="24"/>
                <w:szCs w:val="24"/>
              </w:rPr>
            </w:pPr>
            <w:r w:rsidRPr="00DE1335">
              <w:rPr>
                <w:color w:val="000000"/>
                <w:sz w:val="24"/>
                <w:szCs w:val="24"/>
              </w:rPr>
              <w:t>Код (числовое обозначение ВРИ)</w:t>
            </w:r>
          </w:p>
        </w:tc>
      </w:tr>
      <w:tr w:rsidR="00B72FB5" w:rsidRPr="00DE1335" w:rsidTr="0088023E">
        <w:trPr>
          <w:trHeight w:val="153"/>
          <w:jc w:val="center"/>
        </w:trPr>
        <w:tc>
          <w:tcPr>
            <w:tcW w:w="9923" w:type="dxa"/>
            <w:gridSpan w:val="2"/>
            <w:vAlign w:val="center"/>
          </w:tcPr>
          <w:p w:rsidR="0023269C" w:rsidRPr="00DE1335" w:rsidRDefault="00F93376" w:rsidP="0088023E">
            <w:pPr>
              <w:pStyle w:val="ConsPlusNormal"/>
              <w:ind w:firstLine="0"/>
              <w:jc w:val="center"/>
              <w:rPr>
                <w:rFonts w:ascii="Times New Roman" w:hAnsi="Times New Roman" w:cs="Times New Roman"/>
                <w:b/>
                <w:color w:val="000000"/>
                <w:sz w:val="24"/>
                <w:szCs w:val="24"/>
              </w:rPr>
            </w:pPr>
            <w:hyperlink w:anchor="_Toc452336987" w:history="1">
              <w:r w:rsidR="0023269C" w:rsidRPr="00DE1335">
                <w:rPr>
                  <w:rFonts w:ascii="Times New Roman" w:hAnsi="Times New Roman"/>
                  <w:b/>
                  <w:color w:val="000000"/>
                  <w:sz w:val="24"/>
                  <w:szCs w:val="24"/>
                  <w:u w:val="single"/>
                </w:rPr>
                <w:t xml:space="preserve"> 1. Зона застройки малоэтажными жилыми домами - Ж1</w:t>
              </w:r>
            </w:hyperlink>
          </w:p>
        </w:tc>
      </w:tr>
      <w:tr w:rsidR="00B72FB5" w:rsidRPr="00DE1335" w:rsidTr="0088023E">
        <w:trPr>
          <w:jc w:val="center"/>
        </w:trPr>
        <w:tc>
          <w:tcPr>
            <w:tcW w:w="9923" w:type="dxa"/>
            <w:gridSpan w:val="2"/>
            <w:vAlign w:val="center"/>
          </w:tcPr>
          <w:p w:rsidR="0023269C" w:rsidRPr="00DE1335" w:rsidRDefault="0023269C" w:rsidP="0088023E">
            <w:pPr>
              <w:pStyle w:val="ConsPlusNormal"/>
              <w:ind w:firstLine="0"/>
              <w:jc w:val="center"/>
              <w:rPr>
                <w:rFonts w:ascii="Times New Roman" w:hAnsi="Times New Roman" w:cs="Times New Roman"/>
                <w:b/>
                <w:color w:val="000000"/>
                <w:sz w:val="24"/>
                <w:szCs w:val="24"/>
              </w:rPr>
            </w:pPr>
            <w:r w:rsidRPr="00DE1335">
              <w:rPr>
                <w:rFonts w:ascii="Times New Roman" w:hAnsi="Times New Roman" w:cs="Times New Roman"/>
                <w:b/>
                <w:color w:val="000000"/>
                <w:sz w:val="24"/>
                <w:szCs w:val="24"/>
              </w:rPr>
              <w:t>Основные виды разрешенного использования</w:t>
            </w:r>
          </w:p>
        </w:tc>
      </w:tr>
      <w:tr w:rsidR="00F77033" w:rsidRPr="00DE1335" w:rsidTr="00F77033">
        <w:tblPrEx>
          <w:tblBorders>
            <w:insideH w:val="nil"/>
          </w:tblBorders>
        </w:tblPrEx>
        <w:trPr>
          <w:trHeight w:val="66"/>
          <w:jc w:val="center"/>
        </w:trPr>
        <w:tc>
          <w:tcPr>
            <w:tcW w:w="8506" w:type="dxa"/>
            <w:tcBorders>
              <w:top w:val="single" w:sz="4" w:space="0" w:color="auto"/>
              <w:bottom w:val="single" w:sz="4" w:space="0" w:color="auto"/>
            </w:tcBorders>
            <w:vAlign w:val="center"/>
          </w:tcPr>
          <w:p w:rsidR="00F77033" w:rsidRPr="00B64AA8" w:rsidRDefault="00F77033" w:rsidP="00F77033">
            <w:pPr>
              <w:widowControl w:val="0"/>
              <w:autoSpaceDE w:val="0"/>
              <w:autoSpaceDN w:val="0"/>
              <w:adjustRightInd w:val="0"/>
              <w:spacing w:after="0" w:line="240" w:lineRule="auto"/>
              <w:rPr>
                <w:rFonts w:ascii="Times New Roman" w:eastAsia="Times New Roman" w:hAnsi="Times New Roman"/>
                <w:color w:val="0D0D0D"/>
                <w:sz w:val="24"/>
                <w:szCs w:val="24"/>
                <w:lang w:eastAsia="ru-RU"/>
              </w:rPr>
            </w:pPr>
            <w:r w:rsidRPr="00B64AA8">
              <w:rPr>
                <w:rFonts w:ascii="Times New Roman" w:eastAsia="Times New Roman" w:hAnsi="Times New Roman"/>
                <w:color w:val="0D0D0D"/>
                <w:sz w:val="24"/>
                <w:szCs w:val="24"/>
                <w:lang w:eastAsia="ru-RU"/>
              </w:rPr>
              <w:t>Жилая застройка</w:t>
            </w:r>
          </w:p>
        </w:tc>
        <w:tc>
          <w:tcPr>
            <w:tcW w:w="1417" w:type="dxa"/>
            <w:tcBorders>
              <w:top w:val="single" w:sz="4" w:space="0" w:color="auto"/>
              <w:bottom w:val="single" w:sz="4" w:space="0" w:color="auto"/>
            </w:tcBorders>
            <w:vAlign w:val="center"/>
          </w:tcPr>
          <w:p w:rsidR="00F77033" w:rsidRPr="00B64AA8" w:rsidRDefault="00F77033" w:rsidP="00F77033">
            <w:pPr>
              <w:widowControl w:val="0"/>
              <w:autoSpaceDE w:val="0"/>
              <w:autoSpaceDN w:val="0"/>
              <w:adjustRightInd w:val="0"/>
              <w:spacing w:after="0" w:line="240" w:lineRule="auto"/>
              <w:jc w:val="center"/>
              <w:rPr>
                <w:rFonts w:ascii="Times New Roman" w:eastAsia="Times New Roman" w:hAnsi="Times New Roman"/>
                <w:color w:val="0D0D0D"/>
                <w:sz w:val="24"/>
                <w:szCs w:val="24"/>
                <w:lang w:eastAsia="ru-RU"/>
              </w:rPr>
            </w:pPr>
            <w:r w:rsidRPr="00B64AA8">
              <w:rPr>
                <w:rFonts w:ascii="Times New Roman" w:eastAsia="Times New Roman" w:hAnsi="Times New Roman"/>
                <w:color w:val="0D0D0D"/>
                <w:sz w:val="24"/>
                <w:szCs w:val="24"/>
                <w:lang w:eastAsia="ru-RU"/>
              </w:rPr>
              <w:t>2.0</w:t>
            </w:r>
          </w:p>
        </w:tc>
      </w:tr>
      <w:tr w:rsidR="00F77033" w:rsidRPr="00DE1335" w:rsidTr="00F77033">
        <w:tblPrEx>
          <w:tblBorders>
            <w:insideH w:val="nil"/>
          </w:tblBorders>
        </w:tblPrEx>
        <w:trPr>
          <w:trHeight w:val="66"/>
          <w:jc w:val="center"/>
        </w:trPr>
        <w:tc>
          <w:tcPr>
            <w:tcW w:w="8506" w:type="dxa"/>
            <w:tcBorders>
              <w:top w:val="single" w:sz="4" w:space="0" w:color="auto"/>
              <w:bottom w:val="single" w:sz="4" w:space="0" w:color="auto"/>
            </w:tcBorders>
            <w:vAlign w:val="center"/>
          </w:tcPr>
          <w:p w:rsidR="00F77033" w:rsidRPr="00B64AA8" w:rsidRDefault="00F77033" w:rsidP="00F77033">
            <w:pPr>
              <w:widowControl w:val="0"/>
              <w:autoSpaceDE w:val="0"/>
              <w:autoSpaceDN w:val="0"/>
              <w:adjustRightInd w:val="0"/>
              <w:spacing w:after="0" w:line="240" w:lineRule="auto"/>
              <w:rPr>
                <w:rFonts w:ascii="Times New Roman" w:eastAsia="Times New Roman" w:hAnsi="Times New Roman"/>
                <w:color w:val="0D0D0D"/>
                <w:sz w:val="24"/>
                <w:szCs w:val="24"/>
                <w:lang w:eastAsia="ru-RU"/>
              </w:rPr>
            </w:pPr>
            <w:r w:rsidRPr="00B64AA8">
              <w:rPr>
                <w:rFonts w:ascii="Times New Roman" w:eastAsia="Times New Roman" w:hAnsi="Times New Roman"/>
                <w:color w:val="0D0D0D"/>
                <w:sz w:val="24"/>
                <w:szCs w:val="24"/>
                <w:lang w:eastAsia="ru-RU"/>
              </w:rPr>
              <w:t>Для индивидуального жилищного строительства</w:t>
            </w:r>
          </w:p>
        </w:tc>
        <w:tc>
          <w:tcPr>
            <w:tcW w:w="1417" w:type="dxa"/>
            <w:tcBorders>
              <w:top w:val="single" w:sz="4" w:space="0" w:color="auto"/>
              <w:bottom w:val="single" w:sz="4" w:space="0" w:color="auto"/>
            </w:tcBorders>
            <w:vAlign w:val="center"/>
          </w:tcPr>
          <w:p w:rsidR="00F77033" w:rsidRPr="00B64AA8" w:rsidRDefault="00F77033" w:rsidP="00F77033">
            <w:pPr>
              <w:widowControl w:val="0"/>
              <w:autoSpaceDE w:val="0"/>
              <w:autoSpaceDN w:val="0"/>
              <w:adjustRightInd w:val="0"/>
              <w:spacing w:after="0" w:line="240" w:lineRule="auto"/>
              <w:jc w:val="center"/>
              <w:rPr>
                <w:rFonts w:ascii="Times New Roman" w:eastAsia="Times New Roman" w:hAnsi="Times New Roman"/>
                <w:color w:val="0D0D0D"/>
                <w:sz w:val="24"/>
                <w:szCs w:val="24"/>
                <w:lang w:eastAsia="ru-RU"/>
              </w:rPr>
            </w:pPr>
            <w:r w:rsidRPr="00B64AA8">
              <w:rPr>
                <w:rFonts w:ascii="Times New Roman" w:eastAsia="Times New Roman" w:hAnsi="Times New Roman"/>
                <w:color w:val="0D0D0D"/>
                <w:sz w:val="24"/>
                <w:szCs w:val="24"/>
                <w:lang w:eastAsia="ru-RU"/>
              </w:rPr>
              <w:t>2.1</w:t>
            </w:r>
          </w:p>
        </w:tc>
      </w:tr>
      <w:tr w:rsidR="00F77033" w:rsidRPr="00DE1335" w:rsidTr="00F77033">
        <w:tblPrEx>
          <w:tblBorders>
            <w:insideH w:val="nil"/>
          </w:tblBorders>
        </w:tblPrEx>
        <w:trPr>
          <w:trHeight w:val="314"/>
          <w:jc w:val="center"/>
        </w:trPr>
        <w:tc>
          <w:tcPr>
            <w:tcW w:w="8506" w:type="dxa"/>
            <w:tcBorders>
              <w:top w:val="single" w:sz="4" w:space="0" w:color="auto"/>
              <w:bottom w:val="single" w:sz="4" w:space="0" w:color="auto"/>
            </w:tcBorders>
            <w:vAlign w:val="center"/>
          </w:tcPr>
          <w:p w:rsidR="00F77033" w:rsidRPr="00B64AA8" w:rsidRDefault="00F77033" w:rsidP="00F77033">
            <w:pPr>
              <w:widowControl w:val="0"/>
              <w:autoSpaceDE w:val="0"/>
              <w:autoSpaceDN w:val="0"/>
              <w:adjustRightInd w:val="0"/>
              <w:spacing w:after="0" w:line="240" w:lineRule="auto"/>
              <w:rPr>
                <w:rFonts w:ascii="Times New Roman" w:eastAsia="Times New Roman" w:hAnsi="Times New Roman"/>
                <w:color w:val="0D0D0D"/>
                <w:sz w:val="24"/>
                <w:szCs w:val="24"/>
                <w:lang w:eastAsia="ru-RU"/>
              </w:rPr>
            </w:pPr>
            <w:r w:rsidRPr="00B64AA8">
              <w:rPr>
                <w:rFonts w:ascii="Times New Roman" w:eastAsia="Times New Roman" w:hAnsi="Times New Roman"/>
                <w:color w:val="0D0D0D"/>
                <w:sz w:val="24"/>
                <w:szCs w:val="24"/>
                <w:lang w:eastAsia="ru-RU"/>
              </w:rPr>
              <w:t>Малоэтажная многоквартирная жилая застройка</w:t>
            </w:r>
          </w:p>
        </w:tc>
        <w:tc>
          <w:tcPr>
            <w:tcW w:w="1417" w:type="dxa"/>
            <w:tcBorders>
              <w:bottom w:val="single" w:sz="4" w:space="0" w:color="auto"/>
            </w:tcBorders>
            <w:vAlign w:val="center"/>
          </w:tcPr>
          <w:p w:rsidR="00F77033" w:rsidRPr="00B64AA8" w:rsidRDefault="00F77033" w:rsidP="00F77033">
            <w:pPr>
              <w:widowControl w:val="0"/>
              <w:autoSpaceDE w:val="0"/>
              <w:autoSpaceDN w:val="0"/>
              <w:adjustRightInd w:val="0"/>
              <w:spacing w:after="0" w:line="240" w:lineRule="auto"/>
              <w:jc w:val="center"/>
              <w:rPr>
                <w:rFonts w:ascii="Times New Roman" w:eastAsia="Times New Roman" w:hAnsi="Times New Roman"/>
                <w:color w:val="0D0D0D"/>
                <w:sz w:val="24"/>
                <w:szCs w:val="24"/>
                <w:lang w:eastAsia="ru-RU"/>
              </w:rPr>
            </w:pPr>
            <w:r w:rsidRPr="00B64AA8">
              <w:rPr>
                <w:rFonts w:ascii="Times New Roman" w:eastAsia="Times New Roman" w:hAnsi="Times New Roman"/>
                <w:color w:val="0D0D0D"/>
                <w:sz w:val="24"/>
                <w:szCs w:val="24"/>
                <w:lang w:eastAsia="ru-RU"/>
              </w:rPr>
              <w:t>2.1.1</w:t>
            </w:r>
          </w:p>
        </w:tc>
      </w:tr>
      <w:tr w:rsidR="00F77033" w:rsidRPr="00DE1335" w:rsidTr="00F77033">
        <w:tblPrEx>
          <w:tblBorders>
            <w:insideH w:val="nil"/>
          </w:tblBorders>
        </w:tblPrEx>
        <w:trPr>
          <w:trHeight w:val="314"/>
          <w:jc w:val="center"/>
        </w:trPr>
        <w:tc>
          <w:tcPr>
            <w:tcW w:w="8506" w:type="dxa"/>
            <w:tcBorders>
              <w:top w:val="single" w:sz="4" w:space="0" w:color="auto"/>
              <w:bottom w:val="single" w:sz="4" w:space="0" w:color="auto"/>
            </w:tcBorders>
            <w:vAlign w:val="center"/>
          </w:tcPr>
          <w:p w:rsidR="00F77033" w:rsidRPr="00B64AA8" w:rsidRDefault="00F77033" w:rsidP="00F77033">
            <w:pPr>
              <w:widowControl w:val="0"/>
              <w:autoSpaceDE w:val="0"/>
              <w:autoSpaceDN w:val="0"/>
              <w:adjustRightInd w:val="0"/>
              <w:spacing w:after="0" w:line="240" w:lineRule="auto"/>
              <w:rPr>
                <w:rFonts w:ascii="Times New Roman" w:eastAsia="Times New Roman" w:hAnsi="Times New Roman"/>
                <w:color w:val="0D0D0D"/>
                <w:sz w:val="24"/>
                <w:szCs w:val="24"/>
                <w:lang w:eastAsia="ru-RU"/>
              </w:rPr>
            </w:pPr>
            <w:r w:rsidRPr="00B64AA8">
              <w:rPr>
                <w:rFonts w:ascii="Times New Roman" w:eastAsia="Times New Roman" w:hAnsi="Times New Roman"/>
                <w:color w:val="0D0D0D"/>
                <w:sz w:val="24"/>
                <w:szCs w:val="24"/>
                <w:lang w:eastAsia="ru-RU"/>
              </w:rPr>
              <w:t>Для ведения личного подсобного хозяйства (приусадебный земельный участок)</w:t>
            </w:r>
          </w:p>
        </w:tc>
        <w:tc>
          <w:tcPr>
            <w:tcW w:w="1417" w:type="dxa"/>
            <w:tcBorders>
              <w:bottom w:val="single" w:sz="4" w:space="0" w:color="auto"/>
            </w:tcBorders>
            <w:vAlign w:val="center"/>
          </w:tcPr>
          <w:p w:rsidR="00F77033" w:rsidRPr="00B64AA8" w:rsidRDefault="00F77033" w:rsidP="00F77033">
            <w:pPr>
              <w:widowControl w:val="0"/>
              <w:autoSpaceDE w:val="0"/>
              <w:autoSpaceDN w:val="0"/>
              <w:adjustRightInd w:val="0"/>
              <w:spacing w:after="0" w:line="240" w:lineRule="auto"/>
              <w:jc w:val="center"/>
              <w:rPr>
                <w:rFonts w:ascii="Times New Roman" w:eastAsia="Times New Roman" w:hAnsi="Times New Roman"/>
                <w:color w:val="0D0D0D"/>
                <w:sz w:val="24"/>
                <w:szCs w:val="24"/>
                <w:lang w:eastAsia="ru-RU"/>
              </w:rPr>
            </w:pPr>
            <w:r w:rsidRPr="00B64AA8">
              <w:rPr>
                <w:rFonts w:ascii="Times New Roman" w:eastAsia="Times New Roman" w:hAnsi="Times New Roman"/>
                <w:color w:val="0D0D0D"/>
                <w:sz w:val="24"/>
                <w:szCs w:val="24"/>
                <w:lang w:eastAsia="ru-RU"/>
              </w:rPr>
              <w:t>2.2</w:t>
            </w:r>
          </w:p>
        </w:tc>
      </w:tr>
      <w:tr w:rsidR="00F77033" w:rsidRPr="00DE1335" w:rsidTr="00F77033">
        <w:tblPrEx>
          <w:tblBorders>
            <w:insideH w:val="nil"/>
          </w:tblBorders>
        </w:tblPrEx>
        <w:trPr>
          <w:trHeight w:val="223"/>
          <w:jc w:val="center"/>
        </w:trPr>
        <w:tc>
          <w:tcPr>
            <w:tcW w:w="8506" w:type="dxa"/>
            <w:tcBorders>
              <w:top w:val="single" w:sz="4" w:space="0" w:color="auto"/>
              <w:bottom w:val="single" w:sz="4" w:space="0" w:color="auto"/>
            </w:tcBorders>
            <w:vAlign w:val="center"/>
          </w:tcPr>
          <w:p w:rsidR="00F77033" w:rsidRPr="00B64AA8" w:rsidRDefault="00F77033" w:rsidP="00F77033">
            <w:pPr>
              <w:widowControl w:val="0"/>
              <w:autoSpaceDE w:val="0"/>
              <w:autoSpaceDN w:val="0"/>
              <w:adjustRightInd w:val="0"/>
              <w:spacing w:after="0" w:line="240" w:lineRule="auto"/>
              <w:rPr>
                <w:rFonts w:ascii="Times New Roman" w:eastAsia="Times New Roman" w:hAnsi="Times New Roman"/>
                <w:color w:val="0D0D0D"/>
                <w:sz w:val="24"/>
                <w:szCs w:val="24"/>
                <w:lang w:eastAsia="ru-RU"/>
              </w:rPr>
            </w:pPr>
            <w:r w:rsidRPr="00B64AA8">
              <w:rPr>
                <w:rFonts w:ascii="Times New Roman" w:eastAsia="Times New Roman" w:hAnsi="Times New Roman"/>
                <w:color w:val="0D0D0D"/>
                <w:sz w:val="24"/>
                <w:szCs w:val="24"/>
                <w:lang w:eastAsia="ru-RU"/>
              </w:rPr>
              <w:t>Блокированная жилая застройка</w:t>
            </w:r>
          </w:p>
        </w:tc>
        <w:tc>
          <w:tcPr>
            <w:tcW w:w="1417" w:type="dxa"/>
            <w:tcBorders>
              <w:top w:val="single" w:sz="4" w:space="0" w:color="auto"/>
              <w:bottom w:val="single" w:sz="4" w:space="0" w:color="auto"/>
            </w:tcBorders>
            <w:vAlign w:val="center"/>
          </w:tcPr>
          <w:p w:rsidR="00F77033" w:rsidRPr="00B64AA8" w:rsidRDefault="00F77033" w:rsidP="00F77033">
            <w:pPr>
              <w:widowControl w:val="0"/>
              <w:autoSpaceDE w:val="0"/>
              <w:autoSpaceDN w:val="0"/>
              <w:adjustRightInd w:val="0"/>
              <w:spacing w:after="0" w:line="240" w:lineRule="auto"/>
              <w:jc w:val="center"/>
              <w:rPr>
                <w:rFonts w:ascii="Times New Roman" w:eastAsia="Times New Roman" w:hAnsi="Times New Roman"/>
                <w:color w:val="0D0D0D"/>
                <w:sz w:val="24"/>
                <w:szCs w:val="24"/>
                <w:lang w:eastAsia="ru-RU"/>
              </w:rPr>
            </w:pPr>
            <w:r w:rsidRPr="00B64AA8">
              <w:rPr>
                <w:rFonts w:ascii="Times New Roman" w:eastAsia="Times New Roman" w:hAnsi="Times New Roman"/>
                <w:color w:val="0D0D0D"/>
                <w:sz w:val="24"/>
                <w:szCs w:val="24"/>
                <w:lang w:eastAsia="ru-RU"/>
              </w:rPr>
              <w:t>2.3</w:t>
            </w:r>
          </w:p>
        </w:tc>
      </w:tr>
      <w:tr w:rsidR="00F77033" w:rsidRPr="00DE1335" w:rsidTr="00F77033">
        <w:tblPrEx>
          <w:tblBorders>
            <w:insideH w:val="nil"/>
          </w:tblBorders>
        </w:tblPrEx>
        <w:trPr>
          <w:trHeight w:val="300"/>
          <w:jc w:val="center"/>
        </w:trPr>
        <w:tc>
          <w:tcPr>
            <w:tcW w:w="8506" w:type="dxa"/>
            <w:tcBorders>
              <w:top w:val="single" w:sz="4" w:space="0" w:color="auto"/>
              <w:bottom w:val="single" w:sz="4" w:space="0" w:color="auto"/>
            </w:tcBorders>
            <w:vAlign w:val="center"/>
          </w:tcPr>
          <w:p w:rsidR="00F77033" w:rsidRPr="00B64AA8" w:rsidRDefault="00F77033" w:rsidP="00F77033">
            <w:pPr>
              <w:widowControl w:val="0"/>
              <w:autoSpaceDE w:val="0"/>
              <w:autoSpaceDN w:val="0"/>
              <w:adjustRightInd w:val="0"/>
              <w:spacing w:after="0" w:line="240" w:lineRule="auto"/>
              <w:rPr>
                <w:rFonts w:ascii="Times New Roman" w:eastAsia="Times New Roman" w:hAnsi="Times New Roman"/>
                <w:color w:val="0D0D0D"/>
                <w:sz w:val="24"/>
                <w:szCs w:val="24"/>
                <w:lang w:eastAsia="ru-RU"/>
              </w:rPr>
            </w:pPr>
            <w:r w:rsidRPr="00B64AA8">
              <w:rPr>
                <w:rFonts w:ascii="Times New Roman" w:eastAsia="Times New Roman" w:hAnsi="Times New Roman"/>
                <w:color w:val="0D0D0D"/>
                <w:sz w:val="24"/>
                <w:szCs w:val="24"/>
                <w:lang w:eastAsia="ru-RU"/>
              </w:rPr>
              <w:t>Обслуживание жилой застройки</w:t>
            </w:r>
          </w:p>
        </w:tc>
        <w:tc>
          <w:tcPr>
            <w:tcW w:w="1417" w:type="dxa"/>
            <w:tcBorders>
              <w:top w:val="single" w:sz="4" w:space="0" w:color="auto"/>
              <w:bottom w:val="single" w:sz="4" w:space="0" w:color="auto"/>
            </w:tcBorders>
            <w:vAlign w:val="center"/>
          </w:tcPr>
          <w:p w:rsidR="00F77033" w:rsidRPr="00B64AA8" w:rsidRDefault="00F77033" w:rsidP="00F77033">
            <w:pPr>
              <w:widowControl w:val="0"/>
              <w:autoSpaceDE w:val="0"/>
              <w:autoSpaceDN w:val="0"/>
              <w:adjustRightInd w:val="0"/>
              <w:spacing w:after="0" w:line="240" w:lineRule="auto"/>
              <w:jc w:val="center"/>
              <w:rPr>
                <w:rFonts w:ascii="Times New Roman" w:eastAsia="Times New Roman" w:hAnsi="Times New Roman"/>
                <w:color w:val="0D0D0D"/>
                <w:sz w:val="24"/>
                <w:szCs w:val="24"/>
                <w:lang w:eastAsia="ru-RU"/>
              </w:rPr>
            </w:pPr>
            <w:r w:rsidRPr="00B64AA8">
              <w:rPr>
                <w:rFonts w:ascii="Times New Roman" w:eastAsia="Times New Roman" w:hAnsi="Times New Roman"/>
                <w:color w:val="0D0D0D"/>
                <w:sz w:val="24"/>
                <w:szCs w:val="24"/>
                <w:lang w:eastAsia="ru-RU"/>
              </w:rPr>
              <w:t>2.7</w:t>
            </w:r>
          </w:p>
        </w:tc>
      </w:tr>
      <w:tr w:rsidR="00F77033" w:rsidRPr="00DE1335" w:rsidTr="00F77033">
        <w:tblPrEx>
          <w:tblBorders>
            <w:insideH w:val="nil"/>
          </w:tblBorders>
        </w:tblPrEx>
        <w:trPr>
          <w:trHeight w:val="172"/>
          <w:jc w:val="center"/>
        </w:trPr>
        <w:tc>
          <w:tcPr>
            <w:tcW w:w="8506" w:type="dxa"/>
            <w:tcBorders>
              <w:top w:val="single" w:sz="4" w:space="0" w:color="auto"/>
              <w:bottom w:val="single" w:sz="4" w:space="0" w:color="auto"/>
            </w:tcBorders>
            <w:vAlign w:val="center"/>
          </w:tcPr>
          <w:p w:rsidR="00F77033" w:rsidRPr="00B64AA8" w:rsidRDefault="00F77033" w:rsidP="00F77033">
            <w:pPr>
              <w:widowControl w:val="0"/>
              <w:autoSpaceDE w:val="0"/>
              <w:autoSpaceDN w:val="0"/>
              <w:adjustRightInd w:val="0"/>
              <w:spacing w:after="0" w:line="240" w:lineRule="auto"/>
              <w:rPr>
                <w:rFonts w:ascii="Times New Roman" w:eastAsia="Times New Roman" w:hAnsi="Times New Roman"/>
                <w:color w:val="0D0D0D"/>
                <w:sz w:val="24"/>
                <w:szCs w:val="24"/>
                <w:lang w:eastAsia="ru-RU"/>
              </w:rPr>
            </w:pPr>
            <w:r w:rsidRPr="00B64AA8">
              <w:rPr>
                <w:rFonts w:ascii="Times New Roman" w:eastAsia="Times New Roman" w:hAnsi="Times New Roman"/>
                <w:color w:val="0D0D0D"/>
                <w:sz w:val="24"/>
                <w:szCs w:val="24"/>
                <w:lang w:eastAsia="ru-RU"/>
              </w:rPr>
              <w:t>Коммунальное обслуживание</w:t>
            </w:r>
          </w:p>
        </w:tc>
        <w:tc>
          <w:tcPr>
            <w:tcW w:w="1417" w:type="dxa"/>
            <w:tcBorders>
              <w:top w:val="single" w:sz="4" w:space="0" w:color="auto"/>
              <w:bottom w:val="single" w:sz="4" w:space="0" w:color="auto"/>
            </w:tcBorders>
            <w:vAlign w:val="center"/>
          </w:tcPr>
          <w:p w:rsidR="00F77033" w:rsidRPr="00B64AA8" w:rsidRDefault="00F77033" w:rsidP="00F77033">
            <w:pPr>
              <w:widowControl w:val="0"/>
              <w:autoSpaceDE w:val="0"/>
              <w:autoSpaceDN w:val="0"/>
              <w:adjustRightInd w:val="0"/>
              <w:spacing w:after="0" w:line="240" w:lineRule="auto"/>
              <w:jc w:val="center"/>
              <w:rPr>
                <w:rFonts w:ascii="Times New Roman" w:eastAsia="Times New Roman" w:hAnsi="Times New Roman"/>
                <w:color w:val="0D0D0D"/>
                <w:sz w:val="24"/>
                <w:szCs w:val="24"/>
                <w:lang w:eastAsia="ru-RU"/>
              </w:rPr>
            </w:pPr>
            <w:r w:rsidRPr="00B64AA8">
              <w:rPr>
                <w:rFonts w:ascii="Times New Roman" w:eastAsia="Times New Roman" w:hAnsi="Times New Roman"/>
                <w:color w:val="0D0D0D"/>
                <w:sz w:val="24"/>
                <w:szCs w:val="24"/>
                <w:lang w:eastAsia="ru-RU"/>
              </w:rPr>
              <w:t>3.1</w:t>
            </w:r>
          </w:p>
        </w:tc>
      </w:tr>
      <w:tr w:rsidR="00F77033" w:rsidRPr="00DE1335" w:rsidTr="00F77033">
        <w:tblPrEx>
          <w:tblBorders>
            <w:insideH w:val="nil"/>
          </w:tblBorders>
        </w:tblPrEx>
        <w:trPr>
          <w:trHeight w:val="172"/>
          <w:jc w:val="center"/>
        </w:trPr>
        <w:tc>
          <w:tcPr>
            <w:tcW w:w="8506" w:type="dxa"/>
            <w:tcBorders>
              <w:top w:val="single" w:sz="4" w:space="0" w:color="auto"/>
              <w:bottom w:val="single" w:sz="4" w:space="0" w:color="auto"/>
            </w:tcBorders>
            <w:vAlign w:val="center"/>
          </w:tcPr>
          <w:p w:rsidR="00F77033" w:rsidRPr="00B64AA8" w:rsidRDefault="00F77033" w:rsidP="00F77033">
            <w:pPr>
              <w:widowControl w:val="0"/>
              <w:autoSpaceDE w:val="0"/>
              <w:autoSpaceDN w:val="0"/>
              <w:adjustRightInd w:val="0"/>
              <w:spacing w:after="0" w:line="240" w:lineRule="auto"/>
              <w:rPr>
                <w:rFonts w:ascii="Times New Roman" w:eastAsia="Times New Roman" w:hAnsi="Times New Roman"/>
                <w:color w:val="0D0D0D"/>
                <w:sz w:val="24"/>
                <w:szCs w:val="24"/>
                <w:lang w:eastAsia="ru-RU"/>
              </w:rPr>
            </w:pPr>
            <w:r w:rsidRPr="00B64AA8">
              <w:rPr>
                <w:rFonts w:ascii="Times New Roman" w:eastAsia="Times New Roman" w:hAnsi="Times New Roman"/>
                <w:color w:val="0D0D0D"/>
                <w:sz w:val="24"/>
                <w:szCs w:val="24"/>
                <w:lang w:eastAsia="ru-RU"/>
              </w:rPr>
              <w:t>Административные здания организаций, обеспечивающих предоставление коммунальных услуг</w:t>
            </w:r>
          </w:p>
        </w:tc>
        <w:tc>
          <w:tcPr>
            <w:tcW w:w="1417" w:type="dxa"/>
            <w:tcBorders>
              <w:top w:val="single" w:sz="4" w:space="0" w:color="auto"/>
              <w:bottom w:val="single" w:sz="4" w:space="0" w:color="auto"/>
            </w:tcBorders>
            <w:vAlign w:val="center"/>
          </w:tcPr>
          <w:p w:rsidR="00F77033" w:rsidRPr="00B64AA8" w:rsidRDefault="00F77033" w:rsidP="00F77033">
            <w:pPr>
              <w:widowControl w:val="0"/>
              <w:autoSpaceDE w:val="0"/>
              <w:autoSpaceDN w:val="0"/>
              <w:adjustRightInd w:val="0"/>
              <w:spacing w:after="0" w:line="240" w:lineRule="auto"/>
              <w:jc w:val="center"/>
              <w:rPr>
                <w:rFonts w:ascii="Times New Roman" w:eastAsia="Times New Roman" w:hAnsi="Times New Roman"/>
                <w:color w:val="0D0D0D"/>
                <w:sz w:val="24"/>
                <w:szCs w:val="24"/>
                <w:lang w:eastAsia="ru-RU"/>
              </w:rPr>
            </w:pPr>
            <w:r w:rsidRPr="00B64AA8">
              <w:rPr>
                <w:rFonts w:ascii="Times New Roman" w:eastAsia="Times New Roman" w:hAnsi="Times New Roman"/>
                <w:color w:val="0D0D0D"/>
                <w:sz w:val="24"/>
                <w:szCs w:val="24"/>
                <w:lang w:eastAsia="ru-RU"/>
              </w:rPr>
              <w:t>3.1.2</w:t>
            </w:r>
          </w:p>
        </w:tc>
      </w:tr>
      <w:tr w:rsidR="00F77033" w:rsidRPr="00DE1335" w:rsidTr="00F77033">
        <w:tblPrEx>
          <w:tblBorders>
            <w:insideH w:val="nil"/>
          </w:tblBorders>
        </w:tblPrEx>
        <w:trPr>
          <w:trHeight w:val="278"/>
          <w:jc w:val="center"/>
        </w:trPr>
        <w:tc>
          <w:tcPr>
            <w:tcW w:w="8506" w:type="dxa"/>
            <w:tcBorders>
              <w:top w:val="single" w:sz="4" w:space="0" w:color="auto"/>
              <w:bottom w:val="single" w:sz="4" w:space="0" w:color="auto"/>
            </w:tcBorders>
            <w:vAlign w:val="center"/>
          </w:tcPr>
          <w:p w:rsidR="00F77033" w:rsidRPr="00B64AA8" w:rsidRDefault="00F77033" w:rsidP="00F77033">
            <w:pPr>
              <w:autoSpaceDE w:val="0"/>
              <w:autoSpaceDN w:val="0"/>
              <w:adjustRightInd w:val="0"/>
              <w:spacing w:after="0" w:line="240" w:lineRule="auto"/>
              <w:rPr>
                <w:rFonts w:ascii="Times New Roman" w:eastAsia="Times New Roman" w:hAnsi="Times New Roman"/>
                <w:color w:val="0D0D0D"/>
                <w:sz w:val="24"/>
                <w:szCs w:val="24"/>
              </w:rPr>
            </w:pPr>
            <w:r w:rsidRPr="00B64AA8">
              <w:rPr>
                <w:rFonts w:ascii="Times New Roman" w:eastAsia="Times New Roman" w:hAnsi="Times New Roman"/>
                <w:color w:val="0D0D0D"/>
                <w:sz w:val="24"/>
                <w:szCs w:val="24"/>
              </w:rPr>
              <w:t>Дома социального обслуживания</w:t>
            </w:r>
          </w:p>
        </w:tc>
        <w:tc>
          <w:tcPr>
            <w:tcW w:w="1417" w:type="dxa"/>
            <w:tcBorders>
              <w:top w:val="single" w:sz="4" w:space="0" w:color="auto"/>
              <w:bottom w:val="single" w:sz="4" w:space="0" w:color="auto"/>
            </w:tcBorders>
            <w:vAlign w:val="center"/>
          </w:tcPr>
          <w:p w:rsidR="00F77033" w:rsidRPr="00B64AA8" w:rsidRDefault="00F77033" w:rsidP="00F77033">
            <w:pPr>
              <w:autoSpaceDE w:val="0"/>
              <w:autoSpaceDN w:val="0"/>
              <w:adjustRightInd w:val="0"/>
              <w:spacing w:after="0" w:line="240" w:lineRule="auto"/>
              <w:jc w:val="center"/>
              <w:rPr>
                <w:rFonts w:ascii="Times New Roman" w:eastAsia="Times New Roman" w:hAnsi="Times New Roman"/>
                <w:color w:val="0D0D0D"/>
                <w:sz w:val="24"/>
                <w:szCs w:val="24"/>
              </w:rPr>
            </w:pPr>
            <w:r w:rsidRPr="00B64AA8">
              <w:rPr>
                <w:rFonts w:ascii="Times New Roman" w:eastAsia="Times New Roman" w:hAnsi="Times New Roman"/>
                <w:color w:val="0D0D0D"/>
                <w:sz w:val="24"/>
                <w:szCs w:val="24"/>
              </w:rPr>
              <w:t>3.2.1</w:t>
            </w:r>
          </w:p>
        </w:tc>
      </w:tr>
      <w:tr w:rsidR="00F77033" w:rsidRPr="00DE1335" w:rsidTr="00F77033">
        <w:tblPrEx>
          <w:tblBorders>
            <w:insideH w:val="nil"/>
          </w:tblBorders>
        </w:tblPrEx>
        <w:trPr>
          <w:trHeight w:val="278"/>
          <w:jc w:val="center"/>
        </w:trPr>
        <w:tc>
          <w:tcPr>
            <w:tcW w:w="8506" w:type="dxa"/>
            <w:tcBorders>
              <w:top w:val="single" w:sz="4" w:space="0" w:color="auto"/>
              <w:bottom w:val="single" w:sz="4" w:space="0" w:color="auto"/>
            </w:tcBorders>
            <w:vAlign w:val="center"/>
          </w:tcPr>
          <w:p w:rsidR="00F77033" w:rsidRPr="00B64AA8" w:rsidRDefault="00F77033" w:rsidP="00F77033">
            <w:pPr>
              <w:autoSpaceDE w:val="0"/>
              <w:autoSpaceDN w:val="0"/>
              <w:adjustRightInd w:val="0"/>
              <w:spacing w:after="0" w:line="240" w:lineRule="auto"/>
              <w:rPr>
                <w:rFonts w:ascii="Times New Roman" w:eastAsia="Times New Roman" w:hAnsi="Times New Roman"/>
                <w:color w:val="0D0D0D"/>
                <w:sz w:val="24"/>
                <w:szCs w:val="24"/>
              </w:rPr>
            </w:pPr>
            <w:r w:rsidRPr="00B64AA8">
              <w:rPr>
                <w:rFonts w:ascii="Times New Roman" w:eastAsia="Times New Roman" w:hAnsi="Times New Roman"/>
                <w:color w:val="0D0D0D"/>
                <w:sz w:val="24"/>
                <w:szCs w:val="24"/>
              </w:rPr>
              <w:t>Оказание социальной помощи населению</w:t>
            </w:r>
          </w:p>
        </w:tc>
        <w:tc>
          <w:tcPr>
            <w:tcW w:w="1417" w:type="dxa"/>
            <w:tcBorders>
              <w:top w:val="single" w:sz="4" w:space="0" w:color="auto"/>
              <w:bottom w:val="single" w:sz="4" w:space="0" w:color="auto"/>
            </w:tcBorders>
            <w:vAlign w:val="center"/>
          </w:tcPr>
          <w:p w:rsidR="00F77033" w:rsidRPr="00B64AA8" w:rsidRDefault="00F77033" w:rsidP="00F77033">
            <w:pPr>
              <w:autoSpaceDE w:val="0"/>
              <w:autoSpaceDN w:val="0"/>
              <w:adjustRightInd w:val="0"/>
              <w:spacing w:after="0" w:line="240" w:lineRule="auto"/>
              <w:jc w:val="center"/>
              <w:rPr>
                <w:rFonts w:ascii="Times New Roman" w:eastAsia="Times New Roman" w:hAnsi="Times New Roman"/>
                <w:color w:val="0D0D0D"/>
                <w:sz w:val="24"/>
                <w:szCs w:val="24"/>
              </w:rPr>
            </w:pPr>
            <w:r w:rsidRPr="00B64AA8">
              <w:rPr>
                <w:rFonts w:ascii="Times New Roman" w:eastAsia="Times New Roman" w:hAnsi="Times New Roman"/>
                <w:color w:val="0D0D0D"/>
                <w:sz w:val="24"/>
                <w:szCs w:val="24"/>
              </w:rPr>
              <w:t>3.2.2</w:t>
            </w:r>
          </w:p>
        </w:tc>
      </w:tr>
      <w:tr w:rsidR="00F77033" w:rsidRPr="00DE1335" w:rsidTr="00F77033">
        <w:tblPrEx>
          <w:tblBorders>
            <w:insideH w:val="nil"/>
          </w:tblBorders>
        </w:tblPrEx>
        <w:trPr>
          <w:trHeight w:val="278"/>
          <w:jc w:val="center"/>
        </w:trPr>
        <w:tc>
          <w:tcPr>
            <w:tcW w:w="8506" w:type="dxa"/>
            <w:tcBorders>
              <w:top w:val="single" w:sz="4" w:space="0" w:color="auto"/>
              <w:bottom w:val="single" w:sz="4" w:space="0" w:color="auto"/>
            </w:tcBorders>
            <w:vAlign w:val="center"/>
          </w:tcPr>
          <w:p w:rsidR="00F77033" w:rsidRPr="00B64AA8" w:rsidRDefault="00F77033" w:rsidP="00F77033">
            <w:pPr>
              <w:autoSpaceDE w:val="0"/>
              <w:autoSpaceDN w:val="0"/>
              <w:adjustRightInd w:val="0"/>
              <w:spacing w:after="0" w:line="240" w:lineRule="auto"/>
              <w:rPr>
                <w:rFonts w:ascii="Times New Roman" w:eastAsia="Times New Roman" w:hAnsi="Times New Roman"/>
                <w:color w:val="0D0D0D"/>
                <w:sz w:val="24"/>
                <w:szCs w:val="24"/>
              </w:rPr>
            </w:pPr>
            <w:r w:rsidRPr="00B64AA8">
              <w:rPr>
                <w:rFonts w:ascii="Times New Roman" w:eastAsia="Times New Roman" w:hAnsi="Times New Roman"/>
                <w:color w:val="0D0D0D"/>
                <w:sz w:val="24"/>
                <w:szCs w:val="24"/>
              </w:rPr>
              <w:t>Оказание услуг связи</w:t>
            </w:r>
          </w:p>
        </w:tc>
        <w:tc>
          <w:tcPr>
            <w:tcW w:w="1417" w:type="dxa"/>
            <w:tcBorders>
              <w:top w:val="single" w:sz="4" w:space="0" w:color="auto"/>
              <w:bottom w:val="single" w:sz="4" w:space="0" w:color="auto"/>
            </w:tcBorders>
            <w:vAlign w:val="center"/>
          </w:tcPr>
          <w:p w:rsidR="00F77033" w:rsidRPr="00B64AA8" w:rsidRDefault="00F77033" w:rsidP="00F77033">
            <w:pPr>
              <w:autoSpaceDE w:val="0"/>
              <w:autoSpaceDN w:val="0"/>
              <w:adjustRightInd w:val="0"/>
              <w:spacing w:after="0" w:line="240" w:lineRule="auto"/>
              <w:jc w:val="center"/>
              <w:rPr>
                <w:rFonts w:ascii="Times New Roman" w:eastAsia="Times New Roman" w:hAnsi="Times New Roman"/>
                <w:color w:val="0D0D0D"/>
                <w:sz w:val="24"/>
                <w:szCs w:val="24"/>
              </w:rPr>
            </w:pPr>
            <w:r w:rsidRPr="00B64AA8">
              <w:rPr>
                <w:rFonts w:ascii="Times New Roman" w:eastAsia="Times New Roman" w:hAnsi="Times New Roman"/>
                <w:color w:val="0D0D0D"/>
                <w:sz w:val="24"/>
                <w:szCs w:val="24"/>
              </w:rPr>
              <w:t>3.2.3</w:t>
            </w:r>
          </w:p>
        </w:tc>
      </w:tr>
      <w:tr w:rsidR="00F77033" w:rsidRPr="00DE1335" w:rsidTr="00F77033">
        <w:tblPrEx>
          <w:tblBorders>
            <w:insideH w:val="nil"/>
          </w:tblBorders>
        </w:tblPrEx>
        <w:trPr>
          <w:trHeight w:val="278"/>
          <w:jc w:val="center"/>
        </w:trPr>
        <w:tc>
          <w:tcPr>
            <w:tcW w:w="8506" w:type="dxa"/>
            <w:tcBorders>
              <w:top w:val="single" w:sz="4" w:space="0" w:color="auto"/>
              <w:bottom w:val="single" w:sz="4" w:space="0" w:color="auto"/>
            </w:tcBorders>
            <w:vAlign w:val="center"/>
          </w:tcPr>
          <w:p w:rsidR="00F77033" w:rsidRPr="00B64AA8" w:rsidRDefault="00F77033" w:rsidP="00F77033">
            <w:pPr>
              <w:autoSpaceDE w:val="0"/>
              <w:autoSpaceDN w:val="0"/>
              <w:adjustRightInd w:val="0"/>
              <w:spacing w:after="0" w:line="240" w:lineRule="auto"/>
              <w:rPr>
                <w:rFonts w:ascii="Times New Roman" w:eastAsia="Times New Roman" w:hAnsi="Times New Roman"/>
                <w:color w:val="0D0D0D"/>
                <w:sz w:val="24"/>
                <w:szCs w:val="24"/>
              </w:rPr>
            </w:pPr>
            <w:r w:rsidRPr="00B64AA8">
              <w:rPr>
                <w:rFonts w:ascii="Times New Roman" w:eastAsia="Times New Roman" w:hAnsi="Times New Roman"/>
                <w:color w:val="0D0D0D"/>
                <w:sz w:val="24"/>
                <w:szCs w:val="24"/>
              </w:rPr>
              <w:t>Общежития</w:t>
            </w:r>
          </w:p>
        </w:tc>
        <w:tc>
          <w:tcPr>
            <w:tcW w:w="1417" w:type="dxa"/>
            <w:tcBorders>
              <w:top w:val="single" w:sz="4" w:space="0" w:color="auto"/>
              <w:bottom w:val="single" w:sz="4" w:space="0" w:color="auto"/>
            </w:tcBorders>
            <w:vAlign w:val="center"/>
          </w:tcPr>
          <w:p w:rsidR="00F77033" w:rsidRPr="00B64AA8" w:rsidRDefault="00F77033" w:rsidP="00F77033">
            <w:pPr>
              <w:autoSpaceDE w:val="0"/>
              <w:autoSpaceDN w:val="0"/>
              <w:adjustRightInd w:val="0"/>
              <w:spacing w:after="0" w:line="240" w:lineRule="auto"/>
              <w:jc w:val="center"/>
              <w:rPr>
                <w:rFonts w:ascii="Times New Roman" w:eastAsia="Times New Roman" w:hAnsi="Times New Roman"/>
                <w:color w:val="0D0D0D"/>
                <w:sz w:val="24"/>
                <w:szCs w:val="24"/>
              </w:rPr>
            </w:pPr>
            <w:r w:rsidRPr="00B64AA8">
              <w:rPr>
                <w:rFonts w:ascii="Times New Roman" w:eastAsia="Times New Roman" w:hAnsi="Times New Roman"/>
                <w:color w:val="0D0D0D"/>
                <w:sz w:val="24"/>
                <w:szCs w:val="24"/>
              </w:rPr>
              <w:t>3.2.4</w:t>
            </w:r>
          </w:p>
        </w:tc>
      </w:tr>
      <w:tr w:rsidR="00F77033" w:rsidRPr="00DE1335" w:rsidTr="00F77033">
        <w:tblPrEx>
          <w:tblBorders>
            <w:insideH w:val="nil"/>
          </w:tblBorders>
        </w:tblPrEx>
        <w:trPr>
          <w:trHeight w:val="278"/>
          <w:jc w:val="center"/>
        </w:trPr>
        <w:tc>
          <w:tcPr>
            <w:tcW w:w="8506" w:type="dxa"/>
            <w:tcBorders>
              <w:top w:val="single" w:sz="4" w:space="0" w:color="auto"/>
              <w:bottom w:val="single" w:sz="4" w:space="0" w:color="auto"/>
            </w:tcBorders>
            <w:vAlign w:val="center"/>
          </w:tcPr>
          <w:p w:rsidR="00F77033" w:rsidRPr="00B64AA8" w:rsidRDefault="00F77033" w:rsidP="00F77033">
            <w:pPr>
              <w:autoSpaceDE w:val="0"/>
              <w:autoSpaceDN w:val="0"/>
              <w:adjustRightInd w:val="0"/>
              <w:spacing w:after="0" w:line="240" w:lineRule="auto"/>
              <w:rPr>
                <w:rFonts w:ascii="Times New Roman" w:eastAsia="Times New Roman" w:hAnsi="Times New Roman"/>
                <w:color w:val="0D0D0D"/>
                <w:sz w:val="24"/>
                <w:szCs w:val="24"/>
              </w:rPr>
            </w:pPr>
            <w:r w:rsidRPr="00B64AA8">
              <w:rPr>
                <w:rFonts w:ascii="Times New Roman" w:eastAsia="Times New Roman" w:hAnsi="Times New Roman"/>
                <w:color w:val="0D0D0D"/>
                <w:sz w:val="24"/>
                <w:szCs w:val="24"/>
              </w:rPr>
              <w:t>Бытовое обслуживание</w:t>
            </w:r>
          </w:p>
        </w:tc>
        <w:tc>
          <w:tcPr>
            <w:tcW w:w="1417" w:type="dxa"/>
            <w:tcBorders>
              <w:top w:val="single" w:sz="4" w:space="0" w:color="auto"/>
              <w:bottom w:val="single" w:sz="4" w:space="0" w:color="auto"/>
            </w:tcBorders>
            <w:vAlign w:val="center"/>
          </w:tcPr>
          <w:p w:rsidR="00F77033" w:rsidRPr="00B64AA8" w:rsidRDefault="00F77033" w:rsidP="00F77033">
            <w:pPr>
              <w:autoSpaceDE w:val="0"/>
              <w:autoSpaceDN w:val="0"/>
              <w:adjustRightInd w:val="0"/>
              <w:spacing w:after="0" w:line="240" w:lineRule="auto"/>
              <w:jc w:val="center"/>
              <w:rPr>
                <w:rFonts w:ascii="Times New Roman" w:eastAsia="Times New Roman" w:hAnsi="Times New Roman"/>
                <w:color w:val="0D0D0D"/>
                <w:sz w:val="24"/>
                <w:szCs w:val="24"/>
              </w:rPr>
            </w:pPr>
            <w:r w:rsidRPr="00B64AA8">
              <w:rPr>
                <w:rFonts w:ascii="Times New Roman" w:eastAsia="Times New Roman" w:hAnsi="Times New Roman"/>
                <w:color w:val="0D0D0D"/>
                <w:sz w:val="24"/>
                <w:szCs w:val="24"/>
              </w:rPr>
              <w:t>3.3</w:t>
            </w:r>
          </w:p>
        </w:tc>
      </w:tr>
      <w:tr w:rsidR="00F77033" w:rsidRPr="00DE1335" w:rsidTr="00F77033">
        <w:tblPrEx>
          <w:tblBorders>
            <w:insideH w:val="nil"/>
          </w:tblBorders>
        </w:tblPrEx>
        <w:trPr>
          <w:trHeight w:val="278"/>
          <w:jc w:val="center"/>
        </w:trPr>
        <w:tc>
          <w:tcPr>
            <w:tcW w:w="8506" w:type="dxa"/>
            <w:tcBorders>
              <w:top w:val="single" w:sz="4" w:space="0" w:color="auto"/>
              <w:bottom w:val="single" w:sz="4" w:space="0" w:color="auto"/>
            </w:tcBorders>
            <w:vAlign w:val="center"/>
          </w:tcPr>
          <w:p w:rsidR="00F77033" w:rsidRPr="00B64AA8" w:rsidRDefault="00F77033" w:rsidP="00F77033">
            <w:pPr>
              <w:autoSpaceDE w:val="0"/>
              <w:autoSpaceDN w:val="0"/>
              <w:adjustRightInd w:val="0"/>
              <w:spacing w:after="0" w:line="240" w:lineRule="auto"/>
              <w:rPr>
                <w:rFonts w:ascii="Times New Roman" w:eastAsia="Times New Roman" w:hAnsi="Times New Roman"/>
                <w:color w:val="0D0D0D"/>
                <w:sz w:val="24"/>
                <w:szCs w:val="24"/>
              </w:rPr>
            </w:pPr>
            <w:r w:rsidRPr="00B64AA8">
              <w:rPr>
                <w:rFonts w:ascii="Times New Roman" w:eastAsia="Times New Roman" w:hAnsi="Times New Roman"/>
                <w:color w:val="0D0D0D"/>
                <w:sz w:val="24"/>
                <w:szCs w:val="24"/>
              </w:rPr>
              <w:t>Здравоохранение</w:t>
            </w:r>
          </w:p>
        </w:tc>
        <w:tc>
          <w:tcPr>
            <w:tcW w:w="1417" w:type="dxa"/>
            <w:tcBorders>
              <w:top w:val="single" w:sz="4" w:space="0" w:color="auto"/>
              <w:bottom w:val="single" w:sz="4" w:space="0" w:color="auto"/>
            </w:tcBorders>
            <w:vAlign w:val="center"/>
          </w:tcPr>
          <w:p w:rsidR="00F77033" w:rsidRPr="00B64AA8" w:rsidRDefault="00F77033" w:rsidP="00F77033">
            <w:pPr>
              <w:autoSpaceDE w:val="0"/>
              <w:autoSpaceDN w:val="0"/>
              <w:adjustRightInd w:val="0"/>
              <w:spacing w:after="0" w:line="240" w:lineRule="auto"/>
              <w:jc w:val="center"/>
              <w:rPr>
                <w:rFonts w:ascii="Times New Roman" w:eastAsia="Times New Roman" w:hAnsi="Times New Roman"/>
                <w:color w:val="0D0D0D"/>
                <w:sz w:val="24"/>
                <w:szCs w:val="24"/>
              </w:rPr>
            </w:pPr>
            <w:r w:rsidRPr="00B64AA8">
              <w:rPr>
                <w:rFonts w:ascii="Times New Roman" w:eastAsia="Times New Roman" w:hAnsi="Times New Roman"/>
                <w:color w:val="0D0D0D"/>
                <w:sz w:val="24"/>
                <w:szCs w:val="24"/>
              </w:rPr>
              <w:t>3.4</w:t>
            </w:r>
          </w:p>
        </w:tc>
      </w:tr>
      <w:tr w:rsidR="00F77033" w:rsidRPr="00DE1335" w:rsidTr="00F77033">
        <w:tblPrEx>
          <w:tblBorders>
            <w:insideH w:val="nil"/>
          </w:tblBorders>
        </w:tblPrEx>
        <w:trPr>
          <w:trHeight w:val="214"/>
          <w:jc w:val="center"/>
        </w:trPr>
        <w:tc>
          <w:tcPr>
            <w:tcW w:w="8506" w:type="dxa"/>
            <w:tcBorders>
              <w:top w:val="single" w:sz="4" w:space="0" w:color="auto"/>
              <w:bottom w:val="single" w:sz="4" w:space="0" w:color="auto"/>
            </w:tcBorders>
            <w:vAlign w:val="center"/>
          </w:tcPr>
          <w:p w:rsidR="00F77033" w:rsidRPr="00B64AA8" w:rsidRDefault="00F77033" w:rsidP="00F77033">
            <w:pPr>
              <w:widowControl w:val="0"/>
              <w:autoSpaceDE w:val="0"/>
              <w:autoSpaceDN w:val="0"/>
              <w:adjustRightInd w:val="0"/>
              <w:spacing w:after="0" w:line="240" w:lineRule="auto"/>
              <w:rPr>
                <w:rFonts w:ascii="Times New Roman" w:eastAsia="Times New Roman" w:hAnsi="Times New Roman"/>
                <w:color w:val="0D0D0D"/>
                <w:sz w:val="24"/>
                <w:szCs w:val="24"/>
                <w:lang w:eastAsia="ru-RU"/>
              </w:rPr>
            </w:pPr>
            <w:r w:rsidRPr="00B64AA8">
              <w:rPr>
                <w:rFonts w:ascii="Times New Roman" w:eastAsia="Times New Roman" w:hAnsi="Times New Roman"/>
                <w:color w:val="0D0D0D"/>
                <w:sz w:val="24"/>
                <w:szCs w:val="24"/>
                <w:lang w:eastAsia="ru-RU"/>
              </w:rPr>
              <w:t>Амбулаторно-поликлиническое обслуживание</w:t>
            </w:r>
          </w:p>
        </w:tc>
        <w:tc>
          <w:tcPr>
            <w:tcW w:w="1417" w:type="dxa"/>
            <w:tcBorders>
              <w:top w:val="single" w:sz="4" w:space="0" w:color="auto"/>
              <w:bottom w:val="single" w:sz="4" w:space="0" w:color="auto"/>
            </w:tcBorders>
            <w:vAlign w:val="center"/>
          </w:tcPr>
          <w:p w:rsidR="00F77033" w:rsidRPr="00B64AA8" w:rsidRDefault="00F77033" w:rsidP="00F77033">
            <w:pPr>
              <w:autoSpaceDE w:val="0"/>
              <w:autoSpaceDN w:val="0"/>
              <w:adjustRightInd w:val="0"/>
              <w:spacing w:after="0" w:line="240" w:lineRule="auto"/>
              <w:jc w:val="center"/>
              <w:rPr>
                <w:rFonts w:ascii="Times New Roman" w:eastAsia="Times New Roman" w:hAnsi="Times New Roman"/>
                <w:color w:val="0D0D0D"/>
                <w:sz w:val="24"/>
                <w:szCs w:val="24"/>
              </w:rPr>
            </w:pPr>
            <w:r w:rsidRPr="00B64AA8">
              <w:rPr>
                <w:rFonts w:ascii="Times New Roman" w:eastAsia="Times New Roman" w:hAnsi="Times New Roman"/>
                <w:color w:val="0D0D0D"/>
                <w:sz w:val="24"/>
                <w:szCs w:val="24"/>
              </w:rPr>
              <w:t>3.4.1</w:t>
            </w:r>
          </w:p>
        </w:tc>
      </w:tr>
      <w:tr w:rsidR="00F77033" w:rsidRPr="00DE1335" w:rsidTr="00F77033">
        <w:tblPrEx>
          <w:tblBorders>
            <w:insideH w:val="nil"/>
          </w:tblBorders>
        </w:tblPrEx>
        <w:trPr>
          <w:trHeight w:val="214"/>
          <w:jc w:val="center"/>
        </w:trPr>
        <w:tc>
          <w:tcPr>
            <w:tcW w:w="8506" w:type="dxa"/>
            <w:tcBorders>
              <w:top w:val="single" w:sz="4" w:space="0" w:color="auto"/>
              <w:bottom w:val="single" w:sz="4" w:space="0" w:color="auto"/>
            </w:tcBorders>
            <w:vAlign w:val="center"/>
          </w:tcPr>
          <w:p w:rsidR="00F77033" w:rsidRPr="00B64AA8" w:rsidRDefault="00F77033" w:rsidP="00F77033">
            <w:pPr>
              <w:autoSpaceDE w:val="0"/>
              <w:autoSpaceDN w:val="0"/>
              <w:adjustRightInd w:val="0"/>
              <w:spacing w:after="0" w:line="240" w:lineRule="auto"/>
              <w:rPr>
                <w:rFonts w:ascii="Times New Roman" w:eastAsia="Times New Roman" w:hAnsi="Times New Roman"/>
                <w:color w:val="0D0D0D"/>
                <w:sz w:val="24"/>
                <w:szCs w:val="24"/>
              </w:rPr>
            </w:pPr>
            <w:r w:rsidRPr="00B64AA8">
              <w:rPr>
                <w:rFonts w:ascii="Times New Roman" w:eastAsia="Times New Roman" w:hAnsi="Times New Roman"/>
                <w:color w:val="0D0D0D"/>
                <w:sz w:val="24"/>
                <w:szCs w:val="24"/>
              </w:rPr>
              <w:t>Стационарное медицинское обслуживание</w:t>
            </w:r>
          </w:p>
        </w:tc>
        <w:tc>
          <w:tcPr>
            <w:tcW w:w="1417" w:type="dxa"/>
            <w:tcBorders>
              <w:top w:val="single" w:sz="4" w:space="0" w:color="auto"/>
              <w:bottom w:val="single" w:sz="4" w:space="0" w:color="auto"/>
            </w:tcBorders>
            <w:vAlign w:val="center"/>
          </w:tcPr>
          <w:p w:rsidR="00F77033" w:rsidRPr="00B64AA8" w:rsidRDefault="00F77033" w:rsidP="00F77033">
            <w:pPr>
              <w:autoSpaceDE w:val="0"/>
              <w:autoSpaceDN w:val="0"/>
              <w:adjustRightInd w:val="0"/>
              <w:spacing w:after="0" w:line="240" w:lineRule="auto"/>
              <w:jc w:val="center"/>
              <w:rPr>
                <w:rFonts w:ascii="Times New Roman" w:eastAsia="Times New Roman" w:hAnsi="Times New Roman"/>
                <w:color w:val="0D0D0D"/>
                <w:sz w:val="24"/>
                <w:szCs w:val="24"/>
              </w:rPr>
            </w:pPr>
            <w:r w:rsidRPr="00B64AA8">
              <w:rPr>
                <w:rFonts w:ascii="Times New Roman" w:eastAsia="Times New Roman" w:hAnsi="Times New Roman"/>
                <w:color w:val="0D0D0D"/>
                <w:sz w:val="24"/>
                <w:szCs w:val="24"/>
              </w:rPr>
              <w:t>3.4.2</w:t>
            </w:r>
          </w:p>
        </w:tc>
      </w:tr>
      <w:tr w:rsidR="00F77033" w:rsidRPr="00DE1335" w:rsidTr="00F77033">
        <w:tblPrEx>
          <w:tblBorders>
            <w:insideH w:val="nil"/>
          </w:tblBorders>
        </w:tblPrEx>
        <w:trPr>
          <w:trHeight w:val="214"/>
          <w:jc w:val="center"/>
        </w:trPr>
        <w:tc>
          <w:tcPr>
            <w:tcW w:w="8506" w:type="dxa"/>
            <w:tcBorders>
              <w:top w:val="single" w:sz="4" w:space="0" w:color="auto"/>
              <w:bottom w:val="single" w:sz="4" w:space="0" w:color="auto"/>
            </w:tcBorders>
            <w:vAlign w:val="center"/>
          </w:tcPr>
          <w:p w:rsidR="00F77033" w:rsidRPr="00B64AA8" w:rsidRDefault="00F77033" w:rsidP="00F77033">
            <w:pPr>
              <w:widowControl w:val="0"/>
              <w:autoSpaceDE w:val="0"/>
              <w:autoSpaceDN w:val="0"/>
              <w:adjustRightInd w:val="0"/>
              <w:spacing w:after="0" w:line="240" w:lineRule="auto"/>
              <w:rPr>
                <w:rFonts w:ascii="Times New Roman" w:eastAsia="Times New Roman" w:hAnsi="Times New Roman"/>
                <w:color w:val="0D0D0D"/>
                <w:sz w:val="24"/>
                <w:szCs w:val="24"/>
                <w:lang w:eastAsia="ru-RU"/>
              </w:rPr>
            </w:pPr>
            <w:r w:rsidRPr="00B64AA8">
              <w:rPr>
                <w:rFonts w:ascii="Times New Roman" w:eastAsia="Times New Roman" w:hAnsi="Times New Roman"/>
                <w:color w:val="0D0D0D"/>
                <w:sz w:val="24"/>
                <w:szCs w:val="24"/>
                <w:lang w:eastAsia="ru-RU"/>
              </w:rPr>
              <w:t>Образование и просвещение</w:t>
            </w:r>
          </w:p>
        </w:tc>
        <w:tc>
          <w:tcPr>
            <w:tcW w:w="1417" w:type="dxa"/>
            <w:tcBorders>
              <w:top w:val="single" w:sz="4" w:space="0" w:color="auto"/>
              <w:bottom w:val="single" w:sz="4" w:space="0" w:color="auto"/>
            </w:tcBorders>
            <w:vAlign w:val="center"/>
          </w:tcPr>
          <w:p w:rsidR="00F77033" w:rsidRPr="00B64AA8" w:rsidRDefault="00F77033" w:rsidP="00F77033">
            <w:pPr>
              <w:widowControl w:val="0"/>
              <w:autoSpaceDE w:val="0"/>
              <w:autoSpaceDN w:val="0"/>
              <w:adjustRightInd w:val="0"/>
              <w:spacing w:after="0" w:line="240" w:lineRule="auto"/>
              <w:jc w:val="center"/>
              <w:rPr>
                <w:rFonts w:ascii="Times New Roman" w:eastAsia="Times New Roman" w:hAnsi="Times New Roman"/>
                <w:color w:val="0D0D0D"/>
                <w:sz w:val="24"/>
                <w:szCs w:val="24"/>
                <w:lang w:eastAsia="ru-RU"/>
              </w:rPr>
            </w:pPr>
            <w:r w:rsidRPr="00B64AA8">
              <w:rPr>
                <w:rFonts w:ascii="Times New Roman" w:eastAsia="Times New Roman" w:hAnsi="Times New Roman"/>
                <w:color w:val="0D0D0D"/>
                <w:sz w:val="24"/>
                <w:szCs w:val="24"/>
                <w:lang w:eastAsia="ru-RU"/>
              </w:rPr>
              <w:t>3.5</w:t>
            </w:r>
          </w:p>
        </w:tc>
      </w:tr>
      <w:tr w:rsidR="00F77033" w:rsidRPr="00DE1335" w:rsidTr="00F77033">
        <w:tblPrEx>
          <w:tblBorders>
            <w:insideH w:val="nil"/>
          </w:tblBorders>
        </w:tblPrEx>
        <w:trPr>
          <w:trHeight w:val="165"/>
          <w:jc w:val="center"/>
        </w:trPr>
        <w:tc>
          <w:tcPr>
            <w:tcW w:w="8506" w:type="dxa"/>
            <w:tcBorders>
              <w:top w:val="single" w:sz="4" w:space="0" w:color="auto"/>
              <w:bottom w:val="single" w:sz="4" w:space="0" w:color="auto"/>
            </w:tcBorders>
            <w:vAlign w:val="center"/>
          </w:tcPr>
          <w:p w:rsidR="00F77033" w:rsidRPr="00B64AA8" w:rsidRDefault="00F77033" w:rsidP="00F77033">
            <w:pPr>
              <w:widowControl w:val="0"/>
              <w:autoSpaceDE w:val="0"/>
              <w:autoSpaceDN w:val="0"/>
              <w:adjustRightInd w:val="0"/>
              <w:spacing w:after="0" w:line="240" w:lineRule="auto"/>
              <w:rPr>
                <w:rFonts w:ascii="Times New Roman" w:eastAsia="Times New Roman" w:hAnsi="Times New Roman"/>
                <w:color w:val="0D0D0D"/>
                <w:sz w:val="24"/>
                <w:szCs w:val="24"/>
                <w:lang w:eastAsia="ru-RU"/>
              </w:rPr>
            </w:pPr>
            <w:r w:rsidRPr="00B64AA8">
              <w:rPr>
                <w:rFonts w:ascii="Times New Roman" w:eastAsia="Times New Roman" w:hAnsi="Times New Roman"/>
                <w:color w:val="0D0D0D"/>
                <w:sz w:val="24"/>
                <w:szCs w:val="24"/>
                <w:lang w:eastAsia="ru-RU"/>
              </w:rPr>
              <w:t>Дошкольное, начальное и среднее общее образование</w:t>
            </w:r>
          </w:p>
        </w:tc>
        <w:tc>
          <w:tcPr>
            <w:tcW w:w="1417" w:type="dxa"/>
            <w:tcBorders>
              <w:top w:val="single" w:sz="4" w:space="0" w:color="auto"/>
              <w:bottom w:val="single" w:sz="4" w:space="0" w:color="auto"/>
            </w:tcBorders>
            <w:vAlign w:val="center"/>
          </w:tcPr>
          <w:p w:rsidR="00F77033" w:rsidRPr="00B64AA8" w:rsidRDefault="00F77033" w:rsidP="00F77033">
            <w:pPr>
              <w:widowControl w:val="0"/>
              <w:autoSpaceDE w:val="0"/>
              <w:autoSpaceDN w:val="0"/>
              <w:adjustRightInd w:val="0"/>
              <w:spacing w:after="0" w:line="240" w:lineRule="auto"/>
              <w:jc w:val="center"/>
              <w:rPr>
                <w:rFonts w:ascii="Times New Roman" w:eastAsia="Times New Roman" w:hAnsi="Times New Roman"/>
                <w:color w:val="0D0D0D"/>
                <w:sz w:val="24"/>
                <w:szCs w:val="24"/>
                <w:lang w:eastAsia="ru-RU"/>
              </w:rPr>
            </w:pPr>
            <w:r w:rsidRPr="00B64AA8">
              <w:rPr>
                <w:rFonts w:ascii="Times New Roman" w:eastAsia="Times New Roman" w:hAnsi="Times New Roman"/>
                <w:color w:val="0D0D0D"/>
                <w:sz w:val="24"/>
                <w:szCs w:val="24"/>
                <w:lang w:eastAsia="ru-RU"/>
              </w:rPr>
              <w:t>3.5.1</w:t>
            </w:r>
          </w:p>
        </w:tc>
      </w:tr>
      <w:tr w:rsidR="00F77033" w:rsidRPr="00DE1335" w:rsidTr="00F77033">
        <w:tblPrEx>
          <w:tblBorders>
            <w:insideH w:val="nil"/>
          </w:tblBorders>
        </w:tblPrEx>
        <w:trPr>
          <w:trHeight w:val="129"/>
          <w:jc w:val="center"/>
        </w:trPr>
        <w:tc>
          <w:tcPr>
            <w:tcW w:w="8506" w:type="dxa"/>
            <w:tcBorders>
              <w:top w:val="single" w:sz="4" w:space="0" w:color="auto"/>
              <w:bottom w:val="single" w:sz="4" w:space="0" w:color="auto"/>
            </w:tcBorders>
            <w:vAlign w:val="center"/>
          </w:tcPr>
          <w:p w:rsidR="00F77033" w:rsidRPr="00B64AA8" w:rsidRDefault="00F77033" w:rsidP="00F77033">
            <w:pPr>
              <w:autoSpaceDE w:val="0"/>
              <w:autoSpaceDN w:val="0"/>
              <w:adjustRightInd w:val="0"/>
              <w:spacing w:after="0" w:line="240" w:lineRule="auto"/>
              <w:rPr>
                <w:rFonts w:ascii="Times New Roman" w:eastAsia="Times New Roman" w:hAnsi="Times New Roman"/>
                <w:color w:val="0D0D0D"/>
                <w:sz w:val="24"/>
                <w:szCs w:val="24"/>
              </w:rPr>
            </w:pPr>
            <w:r w:rsidRPr="00B64AA8">
              <w:rPr>
                <w:rFonts w:ascii="Times New Roman" w:eastAsia="Times New Roman" w:hAnsi="Times New Roman"/>
                <w:color w:val="0D0D0D"/>
                <w:sz w:val="24"/>
                <w:szCs w:val="24"/>
              </w:rPr>
              <w:t>Среднее и высшее профессиональное образование</w:t>
            </w:r>
          </w:p>
        </w:tc>
        <w:tc>
          <w:tcPr>
            <w:tcW w:w="1417" w:type="dxa"/>
            <w:tcBorders>
              <w:top w:val="single" w:sz="4" w:space="0" w:color="auto"/>
              <w:bottom w:val="single" w:sz="4" w:space="0" w:color="auto"/>
            </w:tcBorders>
            <w:vAlign w:val="center"/>
          </w:tcPr>
          <w:p w:rsidR="00F77033" w:rsidRPr="00B64AA8" w:rsidRDefault="00F77033" w:rsidP="00F77033">
            <w:pPr>
              <w:widowControl w:val="0"/>
              <w:autoSpaceDE w:val="0"/>
              <w:autoSpaceDN w:val="0"/>
              <w:adjustRightInd w:val="0"/>
              <w:spacing w:after="0" w:line="240" w:lineRule="auto"/>
              <w:jc w:val="center"/>
              <w:rPr>
                <w:rFonts w:ascii="Times New Roman" w:eastAsia="Times New Roman" w:hAnsi="Times New Roman"/>
                <w:color w:val="0D0D0D"/>
                <w:sz w:val="24"/>
                <w:szCs w:val="24"/>
                <w:lang w:eastAsia="ru-RU"/>
              </w:rPr>
            </w:pPr>
            <w:r w:rsidRPr="00B64AA8">
              <w:rPr>
                <w:rFonts w:ascii="Times New Roman" w:eastAsia="Times New Roman" w:hAnsi="Times New Roman"/>
                <w:color w:val="0D0D0D"/>
                <w:sz w:val="24"/>
                <w:szCs w:val="24"/>
                <w:lang w:eastAsia="ru-RU"/>
              </w:rPr>
              <w:t>3.5.2</w:t>
            </w:r>
          </w:p>
        </w:tc>
      </w:tr>
      <w:tr w:rsidR="00F77033" w:rsidRPr="00DE1335" w:rsidTr="00F77033">
        <w:tblPrEx>
          <w:tblBorders>
            <w:insideH w:val="nil"/>
          </w:tblBorders>
        </w:tblPrEx>
        <w:trPr>
          <w:trHeight w:val="93"/>
          <w:jc w:val="center"/>
        </w:trPr>
        <w:tc>
          <w:tcPr>
            <w:tcW w:w="8506" w:type="dxa"/>
            <w:tcBorders>
              <w:top w:val="single" w:sz="4" w:space="0" w:color="auto"/>
              <w:bottom w:val="single" w:sz="4" w:space="0" w:color="auto"/>
            </w:tcBorders>
            <w:vAlign w:val="center"/>
          </w:tcPr>
          <w:p w:rsidR="00F77033" w:rsidRPr="00B64AA8" w:rsidRDefault="00F77033" w:rsidP="00F77033">
            <w:pPr>
              <w:widowControl w:val="0"/>
              <w:autoSpaceDE w:val="0"/>
              <w:autoSpaceDN w:val="0"/>
              <w:adjustRightInd w:val="0"/>
              <w:spacing w:after="0" w:line="240" w:lineRule="auto"/>
              <w:rPr>
                <w:rFonts w:ascii="Times New Roman" w:eastAsia="Times New Roman" w:hAnsi="Times New Roman"/>
                <w:color w:val="0D0D0D"/>
                <w:sz w:val="24"/>
                <w:szCs w:val="24"/>
                <w:lang w:eastAsia="ru-RU"/>
              </w:rPr>
            </w:pPr>
            <w:r w:rsidRPr="00B64AA8">
              <w:rPr>
                <w:rFonts w:ascii="Times New Roman" w:eastAsia="Times New Roman" w:hAnsi="Times New Roman"/>
                <w:color w:val="0D0D0D"/>
                <w:sz w:val="24"/>
                <w:szCs w:val="24"/>
                <w:lang w:eastAsia="ru-RU"/>
              </w:rPr>
              <w:t>Объекты культурно-досуговой деятельности</w:t>
            </w:r>
          </w:p>
        </w:tc>
        <w:tc>
          <w:tcPr>
            <w:tcW w:w="1417" w:type="dxa"/>
            <w:tcBorders>
              <w:top w:val="single" w:sz="4" w:space="0" w:color="auto"/>
              <w:bottom w:val="single" w:sz="4" w:space="0" w:color="auto"/>
            </w:tcBorders>
            <w:vAlign w:val="center"/>
          </w:tcPr>
          <w:p w:rsidR="00F77033" w:rsidRPr="00B64AA8" w:rsidRDefault="00F77033" w:rsidP="00F77033">
            <w:pPr>
              <w:widowControl w:val="0"/>
              <w:autoSpaceDE w:val="0"/>
              <w:autoSpaceDN w:val="0"/>
              <w:adjustRightInd w:val="0"/>
              <w:spacing w:after="0" w:line="240" w:lineRule="auto"/>
              <w:jc w:val="center"/>
              <w:rPr>
                <w:rFonts w:ascii="Times New Roman" w:eastAsia="Times New Roman" w:hAnsi="Times New Roman"/>
                <w:color w:val="0D0D0D"/>
                <w:sz w:val="24"/>
                <w:szCs w:val="24"/>
                <w:lang w:eastAsia="ru-RU"/>
              </w:rPr>
            </w:pPr>
            <w:r w:rsidRPr="00B64AA8">
              <w:rPr>
                <w:rFonts w:ascii="Times New Roman" w:eastAsia="Times New Roman" w:hAnsi="Times New Roman"/>
                <w:color w:val="0D0D0D"/>
                <w:sz w:val="24"/>
                <w:szCs w:val="24"/>
                <w:lang w:eastAsia="ru-RU"/>
              </w:rPr>
              <w:t>3.6.1</w:t>
            </w:r>
          </w:p>
        </w:tc>
      </w:tr>
      <w:tr w:rsidR="00F77033" w:rsidRPr="00DE1335" w:rsidTr="00F77033">
        <w:tblPrEx>
          <w:tblBorders>
            <w:insideH w:val="nil"/>
          </w:tblBorders>
        </w:tblPrEx>
        <w:trPr>
          <w:trHeight w:val="93"/>
          <w:jc w:val="center"/>
        </w:trPr>
        <w:tc>
          <w:tcPr>
            <w:tcW w:w="8506" w:type="dxa"/>
            <w:tcBorders>
              <w:top w:val="single" w:sz="4" w:space="0" w:color="auto"/>
              <w:bottom w:val="single" w:sz="4" w:space="0" w:color="auto"/>
            </w:tcBorders>
            <w:vAlign w:val="center"/>
          </w:tcPr>
          <w:p w:rsidR="00F77033" w:rsidRPr="00B64AA8" w:rsidRDefault="00F77033" w:rsidP="00F77033">
            <w:pPr>
              <w:widowControl w:val="0"/>
              <w:autoSpaceDE w:val="0"/>
              <w:autoSpaceDN w:val="0"/>
              <w:adjustRightInd w:val="0"/>
              <w:spacing w:after="0" w:line="240" w:lineRule="auto"/>
              <w:rPr>
                <w:rFonts w:ascii="Times New Roman" w:eastAsia="Times New Roman" w:hAnsi="Times New Roman"/>
                <w:color w:val="0D0D0D"/>
                <w:sz w:val="24"/>
                <w:szCs w:val="24"/>
                <w:lang w:eastAsia="ru-RU"/>
              </w:rPr>
            </w:pPr>
            <w:r w:rsidRPr="00B64AA8">
              <w:rPr>
                <w:rFonts w:ascii="Times New Roman" w:eastAsia="Times New Roman" w:hAnsi="Times New Roman"/>
                <w:color w:val="0D0D0D"/>
                <w:sz w:val="24"/>
                <w:szCs w:val="24"/>
                <w:lang w:eastAsia="ru-RU"/>
              </w:rPr>
              <w:t>Парки культуры и отдыха</w:t>
            </w:r>
          </w:p>
        </w:tc>
        <w:tc>
          <w:tcPr>
            <w:tcW w:w="1417" w:type="dxa"/>
            <w:tcBorders>
              <w:top w:val="single" w:sz="4" w:space="0" w:color="auto"/>
              <w:bottom w:val="single" w:sz="4" w:space="0" w:color="auto"/>
            </w:tcBorders>
            <w:vAlign w:val="center"/>
          </w:tcPr>
          <w:p w:rsidR="00F77033" w:rsidRPr="00B64AA8" w:rsidRDefault="00F77033" w:rsidP="00F77033">
            <w:pPr>
              <w:widowControl w:val="0"/>
              <w:autoSpaceDE w:val="0"/>
              <w:autoSpaceDN w:val="0"/>
              <w:adjustRightInd w:val="0"/>
              <w:spacing w:after="0" w:line="240" w:lineRule="auto"/>
              <w:jc w:val="center"/>
              <w:rPr>
                <w:rFonts w:ascii="Times New Roman" w:eastAsia="Times New Roman" w:hAnsi="Times New Roman"/>
                <w:color w:val="0D0D0D"/>
                <w:sz w:val="24"/>
                <w:szCs w:val="24"/>
                <w:lang w:eastAsia="ru-RU"/>
              </w:rPr>
            </w:pPr>
            <w:r w:rsidRPr="00B64AA8">
              <w:rPr>
                <w:rFonts w:ascii="Times New Roman" w:eastAsia="Times New Roman" w:hAnsi="Times New Roman"/>
                <w:color w:val="0D0D0D"/>
                <w:sz w:val="24"/>
                <w:szCs w:val="24"/>
                <w:lang w:eastAsia="ru-RU"/>
              </w:rPr>
              <w:t>3.6.2</w:t>
            </w:r>
          </w:p>
        </w:tc>
      </w:tr>
      <w:tr w:rsidR="00F77033" w:rsidRPr="00DE1335" w:rsidTr="00F77033">
        <w:tblPrEx>
          <w:tblBorders>
            <w:insideH w:val="nil"/>
          </w:tblBorders>
        </w:tblPrEx>
        <w:trPr>
          <w:trHeight w:val="93"/>
          <w:jc w:val="center"/>
        </w:trPr>
        <w:tc>
          <w:tcPr>
            <w:tcW w:w="8506" w:type="dxa"/>
            <w:tcBorders>
              <w:top w:val="single" w:sz="4" w:space="0" w:color="auto"/>
              <w:bottom w:val="single" w:sz="4" w:space="0" w:color="auto"/>
            </w:tcBorders>
            <w:vAlign w:val="center"/>
          </w:tcPr>
          <w:p w:rsidR="00F77033" w:rsidRPr="00B64AA8" w:rsidRDefault="00F77033" w:rsidP="00F77033">
            <w:pPr>
              <w:widowControl w:val="0"/>
              <w:autoSpaceDE w:val="0"/>
              <w:autoSpaceDN w:val="0"/>
              <w:adjustRightInd w:val="0"/>
              <w:spacing w:after="0" w:line="240" w:lineRule="auto"/>
              <w:rPr>
                <w:rFonts w:ascii="Times New Roman" w:eastAsia="Times New Roman" w:hAnsi="Times New Roman"/>
                <w:color w:val="0D0D0D"/>
                <w:sz w:val="24"/>
                <w:szCs w:val="24"/>
                <w:lang w:eastAsia="ru-RU"/>
              </w:rPr>
            </w:pPr>
            <w:r w:rsidRPr="00B64AA8">
              <w:rPr>
                <w:rFonts w:ascii="Times New Roman" w:eastAsia="Times New Roman" w:hAnsi="Times New Roman"/>
                <w:color w:val="0D0D0D"/>
                <w:sz w:val="24"/>
                <w:szCs w:val="24"/>
                <w:lang w:eastAsia="ru-RU"/>
              </w:rPr>
              <w:lastRenderedPageBreak/>
              <w:t>Религиозное использование</w:t>
            </w:r>
          </w:p>
        </w:tc>
        <w:tc>
          <w:tcPr>
            <w:tcW w:w="1417" w:type="dxa"/>
            <w:tcBorders>
              <w:top w:val="single" w:sz="4" w:space="0" w:color="auto"/>
              <w:bottom w:val="single" w:sz="4" w:space="0" w:color="auto"/>
            </w:tcBorders>
            <w:vAlign w:val="center"/>
          </w:tcPr>
          <w:p w:rsidR="00F77033" w:rsidRPr="00B64AA8" w:rsidRDefault="00F77033" w:rsidP="00F77033">
            <w:pPr>
              <w:widowControl w:val="0"/>
              <w:autoSpaceDE w:val="0"/>
              <w:autoSpaceDN w:val="0"/>
              <w:adjustRightInd w:val="0"/>
              <w:spacing w:after="0" w:line="240" w:lineRule="auto"/>
              <w:jc w:val="center"/>
              <w:rPr>
                <w:rFonts w:ascii="Times New Roman" w:eastAsia="Times New Roman" w:hAnsi="Times New Roman"/>
                <w:color w:val="0D0D0D"/>
                <w:sz w:val="24"/>
                <w:szCs w:val="24"/>
                <w:lang w:eastAsia="ru-RU"/>
              </w:rPr>
            </w:pPr>
            <w:r w:rsidRPr="00B64AA8">
              <w:rPr>
                <w:rFonts w:ascii="Times New Roman" w:eastAsia="Times New Roman" w:hAnsi="Times New Roman"/>
                <w:color w:val="0D0D0D"/>
                <w:sz w:val="24"/>
                <w:szCs w:val="24"/>
                <w:lang w:eastAsia="ru-RU"/>
              </w:rPr>
              <w:t>3.7</w:t>
            </w:r>
          </w:p>
        </w:tc>
      </w:tr>
      <w:tr w:rsidR="00F77033" w:rsidRPr="00DE1335" w:rsidTr="00F77033">
        <w:tblPrEx>
          <w:tblBorders>
            <w:insideH w:val="nil"/>
          </w:tblBorders>
        </w:tblPrEx>
        <w:trPr>
          <w:trHeight w:val="198"/>
          <w:jc w:val="center"/>
        </w:trPr>
        <w:tc>
          <w:tcPr>
            <w:tcW w:w="8506" w:type="dxa"/>
            <w:tcBorders>
              <w:top w:val="single" w:sz="4" w:space="0" w:color="auto"/>
              <w:bottom w:val="single" w:sz="4" w:space="0" w:color="auto"/>
            </w:tcBorders>
            <w:vAlign w:val="center"/>
          </w:tcPr>
          <w:p w:rsidR="00F77033" w:rsidRPr="00B64AA8" w:rsidRDefault="00F77033" w:rsidP="00F77033">
            <w:pPr>
              <w:autoSpaceDE w:val="0"/>
              <w:autoSpaceDN w:val="0"/>
              <w:adjustRightInd w:val="0"/>
              <w:spacing w:after="0" w:line="240" w:lineRule="auto"/>
              <w:rPr>
                <w:rFonts w:ascii="Times New Roman" w:eastAsia="Times New Roman" w:hAnsi="Times New Roman"/>
                <w:color w:val="0D0D0D"/>
                <w:sz w:val="24"/>
                <w:szCs w:val="24"/>
              </w:rPr>
            </w:pPr>
            <w:r w:rsidRPr="00B64AA8">
              <w:rPr>
                <w:rFonts w:ascii="Times New Roman" w:eastAsia="Times New Roman" w:hAnsi="Times New Roman"/>
                <w:color w:val="0D0D0D"/>
                <w:sz w:val="24"/>
                <w:szCs w:val="24"/>
              </w:rPr>
              <w:t>Осуществление религиозных обрядов</w:t>
            </w:r>
          </w:p>
        </w:tc>
        <w:tc>
          <w:tcPr>
            <w:tcW w:w="1417" w:type="dxa"/>
            <w:tcBorders>
              <w:top w:val="single" w:sz="4" w:space="0" w:color="auto"/>
              <w:bottom w:val="single" w:sz="4" w:space="0" w:color="auto"/>
            </w:tcBorders>
            <w:vAlign w:val="center"/>
          </w:tcPr>
          <w:p w:rsidR="00F77033" w:rsidRPr="00B64AA8" w:rsidRDefault="00F77033" w:rsidP="00F77033">
            <w:pPr>
              <w:widowControl w:val="0"/>
              <w:autoSpaceDE w:val="0"/>
              <w:autoSpaceDN w:val="0"/>
              <w:adjustRightInd w:val="0"/>
              <w:spacing w:after="0" w:line="240" w:lineRule="auto"/>
              <w:jc w:val="center"/>
              <w:rPr>
                <w:rFonts w:ascii="Times New Roman" w:eastAsia="Times New Roman" w:hAnsi="Times New Roman"/>
                <w:color w:val="0D0D0D"/>
                <w:sz w:val="24"/>
                <w:szCs w:val="24"/>
                <w:lang w:eastAsia="ru-RU"/>
              </w:rPr>
            </w:pPr>
            <w:r w:rsidRPr="00B64AA8">
              <w:rPr>
                <w:rFonts w:ascii="Times New Roman" w:eastAsia="Times New Roman" w:hAnsi="Times New Roman"/>
                <w:color w:val="0D0D0D"/>
                <w:sz w:val="24"/>
                <w:szCs w:val="24"/>
                <w:lang w:eastAsia="ru-RU"/>
              </w:rPr>
              <w:t>3.7.1</w:t>
            </w:r>
          </w:p>
        </w:tc>
      </w:tr>
      <w:tr w:rsidR="00F77033" w:rsidRPr="00DE1335" w:rsidTr="00F77033">
        <w:tblPrEx>
          <w:tblBorders>
            <w:insideH w:val="nil"/>
          </w:tblBorders>
        </w:tblPrEx>
        <w:trPr>
          <w:trHeight w:val="134"/>
          <w:jc w:val="center"/>
        </w:trPr>
        <w:tc>
          <w:tcPr>
            <w:tcW w:w="8506" w:type="dxa"/>
            <w:tcBorders>
              <w:top w:val="single" w:sz="4" w:space="0" w:color="auto"/>
              <w:bottom w:val="single" w:sz="4" w:space="0" w:color="auto"/>
            </w:tcBorders>
            <w:vAlign w:val="center"/>
          </w:tcPr>
          <w:p w:rsidR="00F77033" w:rsidRPr="00B64AA8" w:rsidRDefault="00F77033" w:rsidP="00F77033">
            <w:pPr>
              <w:autoSpaceDE w:val="0"/>
              <w:autoSpaceDN w:val="0"/>
              <w:adjustRightInd w:val="0"/>
              <w:spacing w:after="0" w:line="240" w:lineRule="auto"/>
              <w:rPr>
                <w:rFonts w:ascii="Times New Roman" w:eastAsia="Times New Roman" w:hAnsi="Times New Roman"/>
                <w:color w:val="0D0D0D"/>
                <w:sz w:val="24"/>
                <w:szCs w:val="24"/>
              </w:rPr>
            </w:pPr>
            <w:r w:rsidRPr="00B64AA8">
              <w:rPr>
                <w:rFonts w:ascii="Times New Roman" w:eastAsia="Times New Roman" w:hAnsi="Times New Roman"/>
                <w:color w:val="0D0D0D"/>
                <w:sz w:val="24"/>
                <w:szCs w:val="24"/>
              </w:rPr>
              <w:t>Религиозное управление и образование</w:t>
            </w:r>
          </w:p>
        </w:tc>
        <w:tc>
          <w:tcPr>
            <w:tcW w:w="1417" w:type="dxa"/>
            <w:tcBorders>
              <w:top w:val="single" w:sz="4" w:space="0" w:color="auto"/>
              <w:bottom w:val="single" w:sz="4" w:space="0" w:color="auto"/>
            </w:tcBorders>
            <w:vAlign w:val="center"/>
          </w:tcPr>
          <w:p w:rsidR="00F77033" w:rsidRPr="00B64AA8" w:rsidRDefault="00F77033" w:rsidP="00F77033">
            <w:pPr>
              <w:widowControl w:val="0"/>
              <w:autoSpaceDE w:val="0"/>
              <w:autoSpaceDN w:val="0"/>
              <w:adjustRightInd w:val="0"/>
              <w:spacing w:after="0" w:line="240" w:lineRule="auto"/>
              <w:jc w:val="center"/>
              <w:rPr>
                <w:rFonts w:ascii="Times New Roman" w:eastAsia="Times New Roman" w:hAnsi="Times New Roman"/>
                <w:color w:val="0D0D0D"/>
                <w:sz w:val="24"/>
                <w:szCs w:val="24"/>
                <w:lang w:eastAsia="ru-RU"/>
              </w:rPr>
            </w:pPr>
            <w:r w:rsidRPr="00B64AA8">
              <w:rPr>
                <w:rFonts w:ascii="Times New Roman" w:eastAsia="Times New Roman" w:hAnsi="Times New Roman"/>
                <w:color w:val="0D0D0D"/>
                <w:sz w:val="24"/>
                <w:szCs w:val="24"/>
                <w:lang w:eastAsia="ru-RU"/>
              </w:rPr>
              <w:t>3.7.2</w:t>
            </w:r>
          </w:p>
        </w:tc>
      </w:tr>
      <w:tr w:rsidR="00F77033" w:rsidRPr="00DE1335" w:rsidTr="00F77033">
        <w:tblPrEx>
          <w:tblBorders>
            <w:insideH w:val="nil"/>
          </w:tblBorders>
        </w:tblPrEx>
        <w:trPr>
          <w:trHeight w:val="226"/>
          <w:jc w:val="center"/>
        </w:trPr>
        <w:tc>
          <w:tcPr>
            <w:tcW w:w="8506" w:type="dxa"/>
            <w:tcBorders>
              <w:top w:val="single" w:sz="4" w:space="0" w:color="auto"/>
              <w:bottom w:val="single" w:sz="4" w:space="0" w:color="auto"/>
            </w:tcBorders>
            <w:vAlign w:val="center"/>
          </w:tcPr>
          <w:p w:rsidR="00F77033" w:rsidRPr="00B64AA8" w:rsidRDefault="00F77033" w:rsidP="00F77033">
            <w:pPr>
              <w:widowControl w:val="0"/>
              <w:autoSpaceDE w:val="0"/>
              <w:autoSpaceDN w:val="0"/>
              <w:adjustRightInd w:val="0"/>
              <w:spacing w:after="0" w:line="240" w:lineRule="auto"/>
              <w:rPr>
                <w:rFonts w:ascii="Times New Roman" w:eastAsia="Times New Roman" w:hAnsi="Times New Roman"/>
                <w:color w:val="0D0D0D"/>
                <w:sz w:val="24"/>
                <w:szCs w:val="24"/>
                <w:lang w:eastAsia="ru-RU"/>
              </w:rPr>
            </w:pPr>
            <w:r w:rsidRPr="00B64AA8">
              <w:rPr>
                <w:rFonts w:ascii="Times New Roman" w:eastAsia="Times New Roman" w:hAnsi="Times New Roman"/>
                <w:color w:val="0D0D0D"/>
                <w:sz w:val="24"/>
                <w:szCs w:val="24"/>
                <w:lang w:eastAsia="ru-RU"/>
              </w:rPr>
              <w:t>Государственное управление</w:t>
            </w:r>
          </w:p>
        </w:tc>
        <w:tc>
          <w:tcPr>
            <w:tcW w:w="1417" w:type="dxa"/>
            <w:tcBorders>
              <w:top w:val="single" w:sz="4" w:space="0" w:color="auto"/>
              <w:bottom w:val="single" w:sz="4" w:space="0" w:color="auto"/>
            </w:tcBorders>
            <w:vAlign w:val="center"/>
          </w:tcPr>
          <w:p w:rsidR="00F77033" w:rsidRPr="00B64AA8" w:rsidRDefault="00F77033" w:rsidP="00F77033">
            <w:pPr>
              <w:widowControl w:val="0"/>
              <w:autoSpaceDE w:val="0"/>
              <w:autoSpaceDN w:val="0"/>
              <w:adjustRightInd w:val="0"/>
              <w:spacing w:after="0" w:line="240" w:lineRule="auto"/>
              <w:jc w:val="center"/>
              <w:rPr>
                <w:rFonts w:ascii="Times New Roman" w:eastAsia="Times New Roman" w:hAnsi="Times New Roman"/>
                <w:color w:val="0D0D0D"/>
                <w:sz w:val="24"/>
                <w:szCs w:val="24"/>
                <w:lang w:eastAsia="ru-RU"/>
              </w:rPr>
            </w:pPr>
            <w:r w:rsidRPr="00B64AA8">
              <w:rPr>
                <w:rFonts w:ascii="Times New Roman" w:eastAsia="Times New Roman" w:hAnsi="Times New Roman"/>
                <w:color w:val="0D0D0D"/>
                <w:sz w:val="24"/>
                <w:szCs w:val="24"/>
                <w:lang w:eastAsia="ru-RU"/>
              </w:rPr>
              <w:t>3.8.1</w:t>
            </w:r>
          </w:p>
        </w:tc>
      </w:tr>
      <w:tr w:rsidR="00F77033" w:rsidRPr="00DE1335" w:rsidTr="00F77033">
        <w:tblPrEx>
          <w:tblBorders>
            <w:insideH w:val="nil"/>
          </w:tblBorders>
        </w:tblPrEx>
        <w:trPr>
          <w:trHeight w:val="191"/>
          <w:jc w:val="center"/>
        </w:trPr>
        <w:tc>
          <w:tcPr>
            <w:tcW w:w="8506" w:type="dxa"/>
            <w:tcBorders>
              <w:top w:val="single" w:sz="4" w:space="0" w:color="auto"/>
              <w:bottom w:val="single" w:sz="4" w:space="0" w:color="auto"/>
            </w:tcBorders>
            <w:vAlign w:val="center"/>
          </w:tcPr>
          <w:p w:rsidR="00F77033" w:rsidRPr="00B64AA8" w:rsidRDefault="00F77033" w:rsidP="00F77033">
            <w:pPr>
              <w:widowControl w:val="0"/>
              <w:autoSpaceDE w:val="0"/>
              <w:autoSpaceDN w:val="0"/>
              <w:adjustRightInd w:val="0"/>
              <w:spacing w:after="0" w:line="240" w:lineRule="auto"/>
              <w:rPr>
                <w:rFonts w:ascii="Times New Roman" w:eastAsia="Times New Roman" w:hAnsi="Times New Roman"/>
                <w:color w:val="0D0D0D"/>
                <w:sz w:val="24"/>
                <w:szCs w:val="24"/>
                <w:lang w:eastAsia="ru-RU"/>
              </w:rPr>
            </w:pPr>
            <w:r w:rsidRPr="00B64AA8">
              <w:rPr>
                <w:rFonts w:ascii="Times New Roman" w:eastAsia="Times New Roman" w:hAnsi="Times New Roman"/>
                <w:color w:val="0D0D0D"/>
                <w:sz w:val="24"/>
                <w:szCs w:val="24"/>
                <w:lang w:eastAsia="ru-RU"/>
              </w:rPr>
              <w:t>Амбулаторное ветеринарное обслуживание</w:t>
            </w:r>
          </w:p>
        </w:tc>
        <w:tc>
          <w:tcPr>
            <w:tcW w:w="1417" w:type="dxa"/>
            <w:tcBorders>
              <w:top w:val="single" w:sz="4" w:space="0" w:color="auto"/>
              <w:bottom w:val="single" w:sz="4" w:space="0" w:color="auto"/>
            </w:tcBorders>
            <w:vAlign w:val="center"/>
          </w:tcPr>
          <w:p w:rsidR="00F77033" w:rsidRPr="00B64AA8" w:rsidRDefault="00F77033" w:rsidP="00F77033">
            <w:pPr>
              <w:widowControl w:val="0"/>
              <w:autoSpaceDE w:val="0"/>
              <w:autoSpaceDN w:val="0"/>
              <w:adjustRightInd w:val="0"/>
              <w:spacing w:after="0" w:line="240" w:lineRule="auto"/>
              <w:jc w:val="center"/>
              <w:rPr>
                <w:rFonts w:ascii="Times New Roman" w:eastAsia="Times New Roman" w:hAnsi="Times New Roman"/>
                <w:color w:val="0D0D0D"/>
                <w:sz w:val="24"/>
                <w:szCs w:val="24"/>
                <w:lang w:eastAsia="ru-RU"/>
              </w:rPr>
            </w:pPr>
            <w:r w:rsidRPr="00B64AA8">
              <w:rPr>
                <w:rFonts w:ascii="Times New Roman" w:eastAsia="Times New Roman" w:hAnsi="Times New Roman"/>
                <w:color w:val="0D0D0D"/>
                <w:sz w:val="24"/>
                <w:szCs w:val="24"/>
                <w:lang w:eastAsia="ru-RU"/>
              </w:rPr>
              <w:t>3.10.1</w:t>
            </w:r>
          </w:p>
        </w:tc>
      </w:tr>
      <w:tr w:rsidR="00F77033" w:rsidRPr="00DE1335" w:rsidTr="00F77033">
        <w:tblPrEx>
          <w:tblBorders>
            <w:insideH w:val="nil"/>
          </w:tblBorders>
        </w:tblPrEx>
        <w:trPr>
          <w:trHeight w:val="191"/>
          <w:jc w:val="center"/>
        </w:trPr>
        <w:tc>
          <w:tcPr>
            <w:tcW w:w="8506" w:type="dxa"/>
            <w:tcBorders>
              <w:top w:val="single" w:sz="4" w:space="0" w:color="auto"/>
              <w:bottom w:val="single" w:sz="4" w:space="0" w:color="auto"/>
            </w:tcBorders>
            <w:vAlign w:val="center"/>
          </w:tcPr>
          <w:p w:rsidR="00F77033" w:rsidRPr="00B64AA8" w:rsidRDefault="00F77033" w:rsidP="00F77033">
            <w:pPr>
              <w:widowControl w:val="0"/>
              <w:autoSpaceDE w:val="0"/>
              <w:autoSpaceDN w:val="0"/>
              <w:adjustRightInd w:val="0"/>
              <w:spacing w:after="0" w:line="240" w:lineRule="auto"/>
              <w:rPr>
                <w:rFonts w:ascii="Times New Roman" w:eastAsia="Times New Roman" w:hAnsi="Times New Roman"/>
                <w:color w:val="0D0D0D"/>
                <w:sz w:val="24"/>
                <w:szCs w:val="24"/>
                <w:lang w:eastAsia="ru-RU"/>
              </w:rPr>
            </w:pPr>
            <w:r w:rsidRPr="00B64AA8">
              <w:rPr>
                <w:rFonts w:ascii="Times New Roman" w:eastAsia="Times New Roman" w:hAnsi="Times New Roman"/>
                <w:color w:val="0D0D0D"/>
                <w:sz w:val="24"/>
                <w:szCs w:val="24"/>
                <w:lang w:eastAsia="ru-RU"/>
              </w:rPr>
              <w:t>Деловое управление</w:t>
            </w:r>
          </w:p>
        </w:tc>
        <w:tc>
          <w:tcPr>
            <w:tcW w:w="1417" w:type="dxa"/>
            <w:tcBorders>
              <w:top w:val="single" w:sz="4" w:space="0" w:color="auto"/>
              <w:bottom w:val="single" w:sz="4" w:space="0" w:color="auto"/>
            </w:tcBorders>
            <w:vAlign w:val="center"/>
          </w:tcPr>
          <w:p w:rsidR="00F77033" w:rsidRPr="00B64AA8" w:rsidRDefault="00F77033" w:rsidP="00F77033">
            <w:pPr>
              <w:widowControl w:val="0"/>
              <w:autoSpaceDE w:val="0"/>
              <w:autoSpaceDN w:val="0"/>
              <w:adjustRightInd w:val="0"/>
              <w:spacing w:after="0" w:line="240" w:lineRule="auto"/>
              <w:jc w:val="center"/>
              <w:rPr>
                <w:rFonts w:ascii="Times New Roman" w:eastAsia="Times New Roman" w:hAnsi="Times New Roman"/>
                <w:color w:val="0D0D0D"/>
                <w:sz w:val="24"/>
                <w:szCs w:val="24"/>
                <w:lang w:eastAsia="ru-RU"/>
              </w:rPr>
            </w:pPr>
            <w:r w:rsidRPr="00B64AA8">
              <w:rPr>
                <w:rFonts w:ascii="Times New Roman" w:eastAsia="Times New Roman" w:hAnsi="Times New Roman"/>
                <w:color w:val="0D0D0D"/>
                <w:sz w:val="24"/>
                <w:szCs w:val="24"/>
                <w:lang w:eastAsia="ru-RU"/>
              </w:rPr>
              <w:t>4.1</w:t>
            </w:r>
          </w:p>
        </w:tc>
      </w:tr>
      <w:tr w:rsidR="00F77033" w:rsidRPr="00DE1335" w:rsidTr="00F77033">
        <w:tblPrEx>
          <w:tblBorders>
            <w:insideH w:val="nil"/>
          </w:tblBorders>
        </w:tblPrEx>
        <w:trPr>
          <w:trHeight w:val="191"/>
          <w:jc w:val="center"/>
        </w:trPr>
        <w:tc>
          <w:tcPr>
            <w:tcW w:w="8506" w:type="dxa"/>
            <w:tcBorders>
              <w:top w:val="single" w:sz="4" w:space="0" w:color="auto"/>
              <w:bottom w:val="single" w:sz="4" w:space="0" w:color="auto"/>
            </w:tcBorders>
            <w:vAlign w:val="center"/>
          </w:tcPr>
          <w:p w:rsidR="00F77033" w:rsidRPr="00B64AA8" w:rsidRDefault="00F77033" w:rsidP="00F77033">
            <w:pPr>
              <w:widowControl w:val="0"/>
              <w:autoSpaceDE w:val="0"/>
              <w:autoSpaceDN w:val="0"/>
              <w:adjustRightInd w:val="0"/>
              <w:spacing w:after="0" w:line="240" w:lineRule="auto"/>
              <w:rPr>
                <w:rFonts w:ascii="Times New Roman" w:eastAsia="Times New Roman" w:hAnsi="Times New Roman"/>
                <w:color w:val="0D0D0D"/>
                <w:sz w:val="24"/>
                <w:szCs w:val="24"/>
                <w:lang w:eastAsia="ru-RU"/>
              </w:rPr>
            </w:pPr>
            <w:r w:rsidRPr="00B64AA8">
              <w:rPr>
                <w:rFonts w:ascii="Times New Roman" w:eastAsia="Times New Roman" w:hAnsi="Times New Roman"/>
                <w:color w:val="0D0D0D"/>
                <w:sz w:val="24"/>
                <w:szCs w:val="24"/>
                <w:lang w:eastAsia="ru-RU"/>
              </w:rPr>
              <w:t>Рынки</w:t>
            </w:r>
          </w:p>
        </w:tc>
        <w:tc>
          <w:tcPr>
            <w:tcW w:w="1417" w:type="dxa"/>
            <w:tcBorders>
              <w:top w:val="single" w:sz="4" w:space="0" w:color="auto"/>
              <w:bottom w:val="single" w:sz="4" w:space="0" w:color="auto"/>
            </w:tcBorders>
            <w:vAlign w:val="center"/>
          </w:tcPr>
          <w:p w:rsidR="00F77033" w:rsidRPr="00B64AA8" w:rsidRDefault="00F77033" w:rsidP="00F77033">
            <w:pPr>
              <w:widowControl w:val="0"/>
              <w:autoSpaceDE w:val="0"/>
              <w:autoSpaceDN w:val="0"/>
              <w:adjustRightInd w:val="0"/>
              <w:spacing w:after="0" w:line="240" w:lineRule="auto"/>
              <w:jc w:val="center"/>
              <w:rPr>
                <w:rFonts w:ascii="Times New Roman" w:eastAsia="Times New Roman" w:hAnsi="Times New Roman"/>
                <w:color w:val="0D0D0D"/>
                <w:sz w:val="24"/>
                <w:szCs w:val="24"/>
                <w:lang w:eastAsia="ru-RU"/>
              </w:rPr>
            </w:pPr>
            <w:r w:rsidRPr="00B64AA8">
              <w:rPr>
                <w:rFonts w:ascii="Times New Roman" w:eastAsia="Times New Roman" w:hAnsi="Times New Roman"/>
                <w:color w:val="0D0D0D"/>
                <w:sz w:val="24"/>
                <w:szCs w:val="24"/>
                <w:lang w:eastAsia="ru-RU"/>
              </w:rPr>
              <w:t>4.3</w:t>
            </w:r>
          </w:p>
        </w:tc>
      </w:tr>
      <w:tr w:rsidR="00F77033" w:rsidRPr="00DE1335" w:rsidTr="00F77033">
        <w:tblPrEx>
          <w:tblBorders>
            <w:insideH w:val="nil"/>
          </w:tblBorders>
        </w:tblPrEx>
        <w:trPr>
          <w:trHeight w:val="146"/>
          <w:jc w:val="center"/>
        </w:trPr>
        <w:tc>
          <w:tcPr>
            <w:tcW w:w="8506" w:type="dxa"/>
            <w:tcBorders>
              <w:top w:val="single" w:sz="4" w:space="0" w:color="auto"/>
              <w:bottom w:val="single" w:sz="4" w:space="0" w:color="auto"/>
            </w:tcBorders>
            <w:vAlign w:val="center"/>
          </w:tcPr>
          <w:p w:rsidR="00F77033" w:rsidRPr="00B64AA8" w:rsidRDefault="00F77033" w:rsidP="00F77033">
            <w:pPr>
              <w:widowControl w:val="0"/>
              <w:autoSpaceDE w:val="0"/>
              <w:autoSpaceDN w:val="0"/>
              <w:adjustRightInd w:val="0"/>
              <w:spacing w:after="0" w:line="240" w:lineRule="auto"/>
              <w:rPr>
                <w:rFonts w:ascii="Times New Roman" w:eastAsia="Times New Roman" w:hAnsi="Times New Roman"/>
                <w:color w:val="0D0D0D"/>
                <w:sz w:val="24"/>
                <w:szCs w:val="24"/>
                <w:lang w:eastAsia="ru-RU"/>
              </w:rPr>
            </w:pPr>
            <w:r w:rsidRPr="00B64AA8">
              <w:rPr>
                <w:rFonts w:ascii="Times New Roman" w:eastAsia="Times New Roman" w:hAnsi="Times New Roman"/>
                <w:color w:val="0D0D0D"/>
                <w:sz w:val="24"/>
                <w:szCs w:val="24"/>
                <w:lang w:eastAsia="ru-RU"/>
              </w:rPr>
              <w:t>Магазины</w:t>
            </w:r>
          </w:p>
        </w:tc>
        <w:tc>
          <w:tcPr>
            <w:tcW w:w="1417" w:type="dxa"/>
            <w:tcBorders>
              <w:top w:val="single" w:sz="4" w:space="0" w:color="auto"/>
              <w:bottom w:val="single" w:sz="4" w:space="0" w:color="auto"/>
            </w:tcBorders>
            <w:vAlign w:val="center"/>
          </w:tcPr>
          <w:p w:rsidR="00F77033" w:rsidRPr="00B64AA8" w:rsidRDefault="00F77033" w:rsidP="00F77033">
            <w:pPr>
              <w:widowControl w:val="0"/>
              <w:autoSpaceDE w:val="0"/>
              <w:autoSpaceDN w:val="0"/>
              <w:adjustRightInd w:val="0"/>
              <w:spacing w:after="0" w:line="240" w:lineRule="auto"/>
              <w:jc w:val="center"/>
              <w:rPr>
                <w:rFonts w:ascii="Times New Roman" w:eastAsia="Times New Roman" w:hAnsi="Times New Roman"/>
                <w:color w:val="0D0D0D"/>
                <w:sz w:val="24"/>
                <w:szCs w:val="24"/>
                <w:lang w:eastAsia="ru-RU"/>
              </w:rPr>
            </w:pPr>
            <w:r w:rsidRPr="00B64AA8">
              <w:rPr>
                <w:rFonts w:ascii="Times New Roman" w:eastAsia="Times New Roman" w:hAnsi="Times New Roman"/>
                <w:color w:val="0D0D0D"/>
                <w:sz w:val="24"/>
                <w:szCs w:val="24"/>
                <w:lang w:eastAsia="ru-RU"/>
              </w:rPr>
              <w:t>4.4</w:t>
            </w:r>
          </w:p>
        </w:tc>
      </w:tr>
      <w:tr w:rsidR="00F77033" w:rsidRPr="00DE1335" w:rsidTr="00F77033">
        <w:tblPrEx>
          <w:tblBorders>
            <w:insideH w:val="nil"/>
          </w:tblBorders>
        </w:tblPrEx>
        <w:trPr>
          <w:trHeight w:val="225"/>
          <w:jc w:val="center"/>
        </w:trPr>
        <w:tc>
          <w:tcPr>
            <w:tcW w:w="8506" w:type="dxa"/>
            <w:tcBorders>
              <w:top w:val="single" w:sz="4" w:space="0" w:color="auto"/>
              <w:bottom w:val="single" w:sz="4" w:space="0" w:color="auto"/>
            </w:tcBorders>
            <w:vAlign w:val="center"/>
          </w:tcPr>
          <w:p w:rsidR="00F77033" w:rsidRPr="00B64AA8" w:rsidRDefault="00F77033" w:rsidP="00F77033">
            <w:pPr>
              <w:widowControl w:val="0"/>
              <w:autoSpaceDE w:val="0"/>
              <w:autoSpaceDN w:val="0"/>
              <w:adjustRightInd w:val="0"/>
              <w:spacing w:after="0" w:line="240" w:lineRule="auto"/>
              <w:rPr>
                <w:rFonts w:ascii="Times New Roman" w:eastAsia="Times New Roman" w:hAnsi="Times New Roman"/>
                <w:color w:val="0D0D0D"/>
                <w:sz w:val="24"/>
                <w:szCs w:val="24"/>
                <w:lang w:eastAsia="ru-RU"/>
              </w:rPr>
            </w:pPr>
            <w:r w:rsidRPr="00B64AA8">
              <w:rPr>
                <w:rFonts w:ascii="Times New Roman" w:eastAsia="Times New Roman" w:hAnsi="Times New Roman"/>
                <w:color w:val="0D0D0D"/>
                <w:sz w:val="24"/>
                <w:szCs w:val="24"/>
                <w:lang w:eastAsia="ru-RU"/>
              </w:rPr>
              <w:t>Банковская и страховая деятельность</w:t>
            </w:r>
          </w:p>
        </w:tc>
        <w:tc>
          <w:tcPr>
            <w:tcW w:w="1417" w:type="dxa"/>
            <w:tcBorders>
              <w:top w:val="single" w:sz="4" w:space="0" w:color="auto"/>
              <w:bottom w:val="single" w:sz="4" w:space="0" w:color="auto"/>
            </w:tcBorders>
            <w:vAlign w:val="center"/>
          </w:tcPr>
          <w:p w:rsidR="00F77033" w:rsidRPr="00B64AA8" w:rsidRDefault="00F77033" w:rsidP="00F77033">
            <w:pPr>
              <w:widowControl w:val="0"/>
              <w:autoSpaceDE w:val="0"/>
              <w:autoSpaceDN w:val="0"/>
              <w:adjustRightInd w:val="0"/>
              <w:spacing w:after="0" w:line="240" w:lineRule="auto"/>
              <w:jc w:val="center"/>
              <w:rPr>
                <w:rFonts w:ascii="Times New Roman" w:eastAsia="Times New Roman" w:hAnsi="Times New Roman"/>
                <w:color w:val="0D0D0D"/>
                <w:sz w:val="24"/>
                <w:szCs w:val="24"/>
                <w:lang w:eastAsia="ru-RU"/>
              </w:rPr>
            </w:pPr>
            <w:r w:rsidRPr="00B64AA8">
              <w:rPr>
                <w:rFonts w:ascii="Times New Roman" w:eastAsia="Times New Roman" w:hAnsi="Times New Roman"/>
                <w:color w:val="0D0D0D"/>
                <w:sz w:val="24"/>
                <w:szCs w:val="24"/>
                <w:lang w:eastAsia="ru-RU"/>
              </w:rPr>
              <w:t>4.5</w:t>
            </w:r>
          </w:p>
        </w:tc>
      </w:tr>
      <w:tr w:rsidR="00F77033" w:rsidRPr="00DE1335" w:rsidTr="00F77033">
        <w:tblPrEx>
          <w:tblBorders>
            <w:insideH w:val="nil"/>
          </w:tblBorders>
        </w:tblPrEx>
        <w:trPr>
          <w:trHeight w:val="147"/>
          <w:jc w:val="center"/>
        </w:trPr>
        <w:tc>
          <w:tcPr>
            <w:tcW w:w="8506" w:type="dxa"/>
            <w:tcBorders>
              <w:top w:val="single" w:sz="4" w:space="0" w:color="auto"/>
              <w:bottom w:val="single" w:sz="4" w:space="0" w:color="auto"/>
            </w:tcBorders>
            <w:vAlign w:val="center"/>
          </w:tcPr>
          <w:p w:rsidR="00F77033" w:rsidRPr="00B64AA8" w:rsidRDefault="00F77033" w:rsidP="00F77033">
            <w:pPr>
              <w:widowControl w:val="0"/>
              <w:autoSpaceDE w:val="0"/>
              <w:autoSpaceDN w:val="0"/>
              <w:adjustRightInd w:val="0"/>
              <w:spacing w:after="0" w:line="240" w:lineRule="auto"/>
              <w:rPr>
                <w:rFonts w:ascii="Times New Roman" w:eastAsia="Times New Roman" w:hAnsi="Times New Roman"/>
                <w:color w:val="0D0D0D"/>
                <w:sz w:val="24"/>
                <w:szCs w:val="24"/>
                <w:lang w:eastAsia="ru-RU"/>
              </w:rPr>
            </w:pPr>
            <w:r w:rsidRPr="00B64AA8">
              <w:rPr>
                <w:rFonts w:ascii="Times New Roman" w:eastAsia="Times New Roman" w:hAnsi="Times New Roman"/>
                <w:color w:val="0D0D0D"/>
                <w:sz w:val="24"/>
                <w:szCs w:val="24"/>
                <w:lang w:eastAsia="ru-RU"/>
              </w:rPr>
              <w:t>Общественное питание</w:t>
            </w:r>
          </w:p>
        </w:tc>
        <w:tc>
          <w:tcPr>
            <w:tcW w:w="1417" w:type="dxa"/>
            <w:tcBorders>
              <w:top w:val="single" w:sz="4" w:space="0" w:color="auto"/>
              <w:bottom w:val="single" w:sz="4" w:space="0" w:color="auto"/>
            </w:tcBorders>
            <w:vAlign w:val="center"/>
          </w:tcPr>
          <w:p w:rsidR="00F77033" w:rsidRPr="00B64AA8" w:rsidRDefault="00F77033" w:rsidP="00F77033">
            <w:pPr>
              <w:widowControl w:val="0"/>
              <w:autoSpaceDE w:val="0"/>
              <w:autoSpaceDN w:val="0"/>
              <w:adjustRightInd w:val="0"/>
              <w:spacing w:after="0" w:line="240" w:lineRule="auto"/>
              <w:jc w:val="center"/>
              <w:rPr>
                <w:rFonts w:ascii="Times New Roman" w:eastAsia="Times New Roman" w:hAnsi="Times New Roman"/>
                <w:color w:val="0D0D0D"/>
                <w:sz w:val="24"/>
                <w:szCs w:val="24"/>
                <w:lang w:eastAsia="ru-RU"/>
              </w:rPr>
            </w:pPr>
            <w:r w:rsidRPr="00B64AA8">
              <w:rPr>
                <w:rFonts w:ascii="Times New Roman" w:eastAsia="Times New Roman" w:hAnsi="Times New Roman"/>
                <w:color w:val="0D0D0D"/>
                <w:sz w:val="24"/>
                <w:szCs w:val="24"/>
                <w:lang w:eastAsia="ru-RU"/>
              </w:rPr>
              <w:t>4.6</w:t>
            </w:r>
          </w:p>
        </w:tc>
      </w:tr>
      <w:tr w:rsidR="00F77033" w:rsidRPr="00DE1335" w:rsidTr="00F77033">
        <w:tblPrEx>
          <w:tblBorders>
            <w:insideH w:val="nil"/>
          </w:tblBorders>
        </w:tblPrEx>
        <w:trPr>
          <w:trHeight w:val="147"/>
          <w:jc w:val="center"/>
        </w:trPr>
        <w:tc>
          <w:tcPr>
            <w:tcW w:w="8506" w:type="dxa"/>
            <w:tcBorders>
              <w:top w:val="single" w:sz="4" w:space="0" w:color="auto"/>
              <w:bottom w:val="single" w:sz="4" w:space="0" w:color="auto"/>
            </w:tcBorders>
            <w:vAlign w:val="center"/>
          </w:tcPr>
          <w:p w:rsidR="00F77033" w:rsidRPr="00B64AA8" w:rsidRDefault="00F77033" w:rsidP="00F77033">
            <w:pPr>
              <w:widowControl w:val="0"/>
              <w:autoSpaceDE w:val="0"/>
              <w:autoSpaceDN w:val="0"/>
              <w:adjustRightInd w:val="0"/>
              <w:spacing w:after="0" w:line="240" w:lineRule="auto"/>
              <w:rPr>
                <w:rFonts w:ascii="Times New Roman" w:eastAsia="Times New Roman" w:hAnsi="Times New Roman"/>
                <w:color w:val="0D0D0D"/>
                <w:sz w:val="24"/>
                <w:szCs w:val="24"/>
                <w:lang w:eastAsia="ru-RU"/>
              </w:rPr>
            </w:pPr>
            <w:r w:rsidRPr="00B64AA8">
              <w:rPr>
                <w:rFonts w:ascii="Times New Roman" w:eastAsia="Times New Roman" w:hAnsi="Times New Roman"/>
                <w:color w:val="0D0D0D"/>
                <w:sz w:val="24"/>
                <w:szCs w:val="24"/>
                <w:lang w:eastAsia="ru-RU"/>
              </w:rPr>
              <w:t>Гостиничное обслуживание</w:t>
            </w:r>
          </w:p>
        </w:tc>
        <w:tc>
          <w:tcPr>
            <w:tcW w:w="1417" w:type="dxa"/>
            <w:tcBorders>
              <w:top w:val="single" w:sz="4" w:space="0" w:color="auto"/>
              <w:bottom w:val="single" w:sz="4" w:space="0" w:color="auto"/>
            </w:tcBorders>
            <w:vAlign w:val="center"/>
          </w:tcPr>
          <w:p w:rsidR="00F77033" w:rsidRPr="00B64AA8" w:rsidRDefault="00F77033" w:rsidP="00F77033">
            <w:pPr>
              <w:widowControl w:val="0"/>
              <w:autoSpaceDE w:val="0"/>
              <w:autoSpaceDN w:val="0"/>
              <w:adjustRightInd w:val="0"/>
              <w:spacing w:after="0" w:line="240" w:lineRule="auto"/>
              <w:jc w:val="center"/>
              <w:rPr>
                <w:rFonts w:ascii="Times New Roman" w:eastAsia="Times New Roman" w:hAnsi="Times New Roman"/>
                <w:color w:val="0D0D0D"/>
                <w:sz w:val="24"/>
                <w:szCs w:val="24"/>
                <w:lang w:eastAsia="ru-RU"/>
              </w:rPr>
            </w:pPr>
            <w:r w:rsidRPr="00B64AA8">
              <w:rPr>
                <w:rFonts w:ascii="Times New Roman" w:eastAsia="Times New Roman" w:hAnsi="Times New Roman"/>
                <w:color w:val="0D0D0D"/>
                <w:sz w:val="24"/>
                <w:szCs w:val="24"/>
                <w:lang w:eastAsia="ru-RU"/>
              </w:rPr>
              <w:t>4.7</w:t>
            </w:r>
          </w:p>
        </w:tc>
      </w:tr>
      <w:tr w:rsidR="00F77033" w:rsidRPr="00DE1335" w:rsidTr="00F77033">
        <w:tblPrEx>
          <w:tblBorders>
            <w:insideH w:val="nil"/>
          </w:tblBorders>
        </w:tblPrEx>
        <w:trPr>
          <w:trHeight w:val="147"/>
          <w:jc w:val="center"/>
        </w:trPr>
        <w:tc>
          <w:tcPr>
            <w:tcW w:w="8506" w:type="dxa"/>
            <w:tcBorders>
              <w:top w:val="single" w:sz="4" w:space="0" w:color="auto"/>
              <w:bottom w:val="single" w:sz="4" w:space="0" w:color="auto"/>
            </w:tcBorders>
            <w:vAlign w:val="center"/>
          </w:tcPr>
          <w:p w:rsidR="00F77033" w:rsidRPr="00B64AA8" w:rsidRDefault="00F77033" w:rsidP="00F77033">
            <w:pPr>
              <w:widowControl w:val="0"/>
              <w:autoSpaceDE w:val="0"/>
              <w:autoSpaceDN w:val="0"/>
              <w:adjustRightInd w:val="0"/>
              <w:spacing w:after="0" w:line="240" w:lineRule="auto"/>
              <w:rPr>
                <w:rFonts w:ascii="Times New Roman" w:eastAsia="Times New Roman" w:hAnsi="Times New Roman"/>
                <w:color w:val="0D0D0D"/>
                <w:sz w:val="24"/>
                <w:szCs w:val="24"/>
                <w:lang w:eastAsia="ru-RU"/>
              </w:rPr>
            </w:pPr>
            <w:r w:rsidRPr="00B64AA8">
              <w:rPr>
                <w:rFonts w:ascii="Times New Roman" w:eastAsia="Times New Roman" w:hAnsi="Times New Roman"/>
                <w:color w:val="0D0D0D"/>
                <w:sz w:val="24"/>
                <w:szCs w:val="24"/>
                <w:lang w:eastAsia="ru-RU"/>
              </w:rPr>
              <w:t>Развлекательные мероприятия</w:t>
            </w:r>
          </w:p>
        </w:tc>
        <w:tc>
          <w:tcPr>
            <w:tcW w:w="1417" w:type="dxa"/>
            <w:tcBorders>
              <w:top w:val="single" w:sz="4" w:space="0" w:color="auto"/>
              <w:bottom w:val="single" w:sz="4" w:space="0" w:color="auto"/>
            </w:tcBorders>
            <w:vAlign w:val="center"/>
          </w:tcPr>
          <w:p w:rsidR="00F77033" w:rsidRPr="00B64AA8" w:rsidRDefault="00F77033" w:rsidP="00F77033">
            <w:pPr>
              <w:widowControl w:val="0"/>
              <w:autoSpaceDE w:val="0"/>
              <w:autoSpaceDN w:val="0"/>
              <w:adjustRightInd w:val="0"/>
              <w:spacing w:after="0" w:line="240" w:lineRule="auto"/>
              <w:jc w:val="center"/>
              <w:rPr>
                <w:rFonts w:ascii="Times New Roman" w:eastAsia="Times New Roman" w:hAnsi="Times New Roman"/>
                <w:color w:val="0D0D0D"/>
                <w:sz w:val="24"/>
                <w:szCs w:val="24"/>
                <w:lang w:eastAsia="ru-RU"/>
              </w:rPr>
            </w:pPr>
            <w:r w:rsidRPr="00B64AA8">
              <w:rPr>
                <w:rFonts w:ascii="Times New Roman" w:eastAsia="Times New Roman" w:hAnsi="Times New Roman"/>
                <w:color w:val="0D0D0D"/>
                <w:sz w:val="24"/>
                <w:szCs w:val="24"/>
                <w:lang w:eastAsia="ru-RU"/>
              </w:rPr>
              <w:t>4.8.1</w:t>
            </w:r>
          </w:p>
        </w:tc>
      </w:tr>
      <w:tr w:rsidR="00F77033" w:rsidRPr="00DE1335" w:rsidTr="00F77033">
        <w:tblPrEx>
          <w:tblBorders>
            <w:insideH w:val="nil"/>
          </w:tblBorders>
        </w:tblPrEx>
        <w:trPr>
          <w:trHeight w:val="147"/>
          <w:jc w:val="center"/>
        </w:trPr>
        <w:tc>
          <w:tcPr>
            <w:tcW w:w="8506" w:type="dxa"/>
            <w:tcBorders>
              <w:top w:val="single" w:sz="4" w:space="0" w:color="auto"/>
              <w:bottom w:val="single" w:sz="4" w:space="0" w:color="auto"/>
            </w:tcBorders>
            <w:vAlign w:val="center"/>
          </w:tcPr>
          <w:p w:rsidR="00F77033" w:rsidRPr="00B64AA8" w:rsidRDefault="00F77033" w:rsidP="00F77033">
            <w:pPr>
              <w:widowControl w:val="0"/>
              <w:autoSpaceDE w:val="0"/>
              <w:autoSpaceDN w:val="0"/>
              <w:adjustRightInd w:val="0"/>
              <w:spacing w:after="0" w:line="240" w:lineRule="auto"/>
              <w:rPr>
                <w:rFonts w:ascii="Times New Roman" w:eastAsia="Times New Roman" w:hAnsi="Times New Roman"/>
                <w:color w:val="0D0D0D"/>
                <w:sz w:val="24"/>
                <w:szCs w:val="24"/>
                <w:lang w:eastAsia="ru-RU"/>
              </w:rPr>
            </w:pPr>
            <w:r w:rsidRPr="00B64AA8">
              <w:rPr>
                <w:rFonts w:ascii="Times New Roman" w:eastAsia="Times New Roman" w:hAnsi="Times New Roman"/>
                <w:color w:val="0D0D0D"/>
                <w:sz w:val="24"/>
                <w:szCs w:val="24"/>
                <w:lang w:eastAsia="ru-RU"/>
              </w:rPr>
              <w:t>Стоянка транспортных средств</w:t>
            </w:r>
          </w:p>
        </w:tc>
        <w:tc>
          <w:tcPr>
            <w:tcW w:w="1417" w:type="dxa"/>
            <w:tcBorders>
              <w:top w:val="single" w:sz="4" w:space="0" w:color="auto"/>
              <w:bottom w:val="single" w:sz="4" w:space="0" w:color="auto"/>
            </w:tcBorders>
            <w:vAlign w:val="center"/>
          </w:tcPr>
          <w:p w:rsidR="00F77033" w:rsidRPr="00B64AA8" w:rsidRDefault="00F77033" w:rsidP="00F77033">
            <w:pPr>
              <w:widowControl w:val="0"/>
              <w:autoSpaceDE w:val="0"/>
              <w:autoSpaceDN w:val="0"/>
              <w:adjustRightInd w:val="0"/>
              <w:spacing w:after="0" w:line="240" w:lineRule="auto"/>
              <w:jc w:val="center"/>
              <w:rPr>
                <w:rFonts w:ascii="Times New Roman" w:eastAsia="Times New Roman" w:hAnsi="Times New Roman"/>
                <w:color w:val="0D0D0D"/>
                <w:sz w:val="24"/>
                <w:szCs w:val="24"/>
                <w:lang w:eastAsia="ru-RU"/>
              </w:rPr>
            </w:pPr>
            <w:r w:rsidRPr="00B64AA8">
              <w:rPr>
                <w:rFonts w:ascii="Times New Roman" w:eastAsia="Times New Roman" w:hAnsi="Times New Roman"/>
                <w:color w:val="0D0D0D"/>
                <w:sz w:val="24"/>
                <w:szCs w:val="24"/>
                <w:lang w:eastAsia="ru-RU"/>
              </w:rPr>
              <w:t>4.9.2</w:t>
            </w:r>
          </w:p>
        </w:tc>
      </w:tr>
      <w:tr w:rsidR="00F77033" w:rsidRPr="00DE1335" w:rsidTr="00F77033">
        <w:tblPrEx>
          <w:tblBorders>
            <w:insideH w:val="nil"/>
          </w:tblBorders>
        </w:tblPrEx>
        <w:trPr>
          <w:trHeight w:val="147"/>
          <w:jc w:val="center"/>
        </w:trPr>
        <w:tc>
          <w:tcPr>
            <w:tcW w:w="8506" w:type="dxa"/>
            <w:tcBorders>
              <w:top w:val="single" w:sz="4" w:space="0" w:color="auto"/>
              <w:bottom w:val="single" w:sz="4" w:space="0" w:color="auto"/>
            </w:tcBorders>
            <w:vAlign w:val="center"/>
          </w:tcPr>
          <w:p w:rsidR="00F77033" w:rsidRPr="00B64AA8" w:rsidRDefault="00F77033" w:rsidP="00F77033">
            <w:pPr>
              <w:autoSpaceDE w:val="0"/>
              <w:autoSpaceDN w:val="0"/>
              <w:adjustRightInd w:val="0"/>
              <w:spacing w:after="0" w:line="240" w:lineRule="auto"/>
              <w:rPr>
                <w:rFonts w:ascii="Times New Roman" w:eastAsia="Times New Roman" w:hAnsi="Times New Roman"/>
                <w:color w:val="0D0D0D"/>
                <w:sz w:val="24"/>
                <w:szCs w:val="24"/>
              </w:rPr>
            </w:pPr>
            <w:r w:rsidRPr="00B64AA8">
              <w:rPr>
                <w:rFonts w:ascii="Times New Roman" w:eastAsia="Times New Roman" w:hAnsi="Times New Roman"/>
                <w:color w:val="0D0D0D"/>
                <w:sz w:val="24"/>
                <w:szCs w:val="24"/>
              </w:rPr>
              <w:t>Спорт</w:t>
            </w:r>
          </w:p>
        </w:tc>
        <w:tc>
          <w:tcPr>
            <w:tcW w:w="1417" w:type="dxa"/>
            <w:tcBorders>
              <w:top w:val="single" w:sz="4" w:space="0" w:color="auto"/>
              <w:bottom w:val="single" w:sz="4" w:space="0" w:color="auto"/>
            </w:tcBorders>
            <w:vAlign w:val="center"/>
          </w:tcPr>
          <w:p w:rsidR="00F77033" w:rsidRPr="00B64AA8" w:rsidRDefault="00F77033" w:rsidP="00F77033">
            <w:pPr>
              <w:widowControl w:val="0"/>
              <w:autoSpaceDE w:val="0"/>
              <w:autoSpaceDN w:val="0"/>
              <w:adjustRightInd w:val="0"/>
              <w:spacing w:after="0" w:line="240" w:lineRule="auto"/>
              <w:jc w:val="center"/>
              <w:rPr>
                <w:rFonts w:ascii="Times New Roman" w:eastAsia="Times New Roman" w:hAnsi="Times New Roman"/>
                <w:color w:val="0D0D0D"/>
                <w:sz w:val="24"/>
                <w:szCs w:val="24"/>
                <w:lang w:eastAsia="ru-RU"/>
              </w:rPr>
            </w:pPr>
            <w:r w:rsidRPr="00B64AA8">
              <w:rPr>
                <w:rFonts w:ascii="Times New Roman" w:eastAsia="Times New Roman" w:hAnsi="Times New Roman"/>
                <w:color w:val="0D0D0D"/>
                <w:sz w:val="24"/>
                <w:szCs w:val="24"/>
                <w:lang w:eastAsia="ru-RU"/>
              </w:rPr>
              <w:t>5.1</w:t>
            </w:r>
          </w:p>
        </w:tc>
      </w:tr>
      <w:tr w:rsidR="00F77033" w:rsidRPr="00DE1335" w:rsidTr="00F77033">
        <w:tblPrEx>
          <w:tblBorders>
            <w:insideH w:val="nil"/>
          </w:tblBorders>
        </w:tblPrEx>
        <w:trPr>
          <w:trHeight w:val="147"/>
          <w:jc w:val="center"/>
        </w:trPr>
        <w:tc>
          <w:tcPr>
            <w:tcW w:w="8506" w:type="dxa"/>
            <w:tcBorders>
              <w:top w:val="single" w:sz="4" w:space="0" w:color="auto"/>
              <w:bottom w:val="single" w:sz="4" w:space="0" w:color="auto"/>
            </w:tcBorders>
            <w:vAlign w:val="center"/>
          </w:tcPr>
          <w:p w:rsidR="00F77033" w:rsidRPr="00B64AA8" w:rsidRDefault="00F77033" w:rsidP="00F77033">
            <w:pPr>
              <w:autoSpaceDE w:val="0"/>
              <w:autoSpaceDN w:val="0"/>
              <w:adjustRightInd w:val="0"/>
              <w:spacing w:after="0" w:line="240" w:lineRule="auto"/>
              <w:rPr>
                <w:rFonts w:ascii="Times New Roman" w:eastAsia="Times New Roman" w:hAnsi="Times New Roman"/>
                <w:color w:val="0D0D0D"/>
                <w:sz w:val="24"/>
                <w:szCs w:val="24"/>
              </w:rPr>
            </w:pPr>
            <w:r w:rsidRPr="00B64AA8">
              <w:rPr>
                <w:rFonts w:ascii="Times New Roman" w:eastAsia="Times New Roman" w:hAnsi="Times New Roman"/>
                <w:color w:val="0D0D0D"/>
                <w:sz w:val="24"/>
                <w:szCs w:val="24"/>
              </w:rPr>
              <w:t>Обеспечение спортивно-зрелищных мероприятий</w:t>
            </w:r>
          </w:p>
        </w:tc>
        <w:tc>
          <w:tcPr>
            <w:tcW w:w="1417" w:type="dxa"/>
            <w:tcBorders>
              <w:top w:val="single" w:sz="4" w:space="0" w:color="auto"/>
              <w:bottom w:val="single" w:sz="4" w:space="0" w:color="auto"/>
            </w:tcBorders>
            <w:vAlign w:val="center"/>
          </w:tcPr>
          <w:p w:rsidR="00F77033" w:rsidRPr="00B64AA8" w:rsidRDefault="00F77033" w:rsidP="00F77033">
            <w:pPr>
              <w:widowControl w:val="0"/>
              <w:autoSpaceDE w:val="0"/>
              <w:autoSpaceDN w:val="0"/>
              <w:adjustRightInd w:val="0"/>
              <w:spacing w:after="0" w:line="240" w:lineRule="auto"/>
              <w:jc w:val="center"/>
              <w:rPr>
                <w:rFonts w:ascii="Times New Roman" w:eastAsia="Times New Roman" w:hAnsi="Times New Roman"/>
                <w:color w:val="0D0D0D"/>
                <w:sz w:val="24"/>
                <w:szCs w:val="24"/>
                <w:lang w:eastAsia="ru-RU"/>
              </w:rPr>
            </w:pPr>
            <w:r w:rsidRPr="00B64AA8">
              <w:rPr>
                <w:rFonts w:ascii="Times New Roman" w:eastAsia="Times New Roman" w:hAnsi="Times New Roman"/>
                <w:color w:val="0D0D0D"/>
                <w:sz w:val="24"/>
                <w:szCs w:val="24"/>
                <w:lang w:eastAsia="ru-RU"/>
              </w:rPr>
              <w:t>5.1.1</w:t>
            </w:r>
          </w:p>
        </w:tc>
      </w:tr>
      <w:tr w:rsidR="00F77033" w:rsidRPr="00DE1335" w:rsidTr="00F77033">
        <w:tblPrEx>
          <w:tblBorders>
            <w:insideH w:val="nil"/>
          </w:tblBorders>
        </w:tblPrEx>
        <w:trPr>
          <w:trHeight w:val="147"/>
          <w:jc w:val="center"/>
        </w:trPr>
        <w:tc>
          <w:tcPr>
            <w:tcW w:w="8506" w:type="dxa"/>
            <w:tcBorders>
              <w:top w:val="single" w:sz="4" w:space="0" w:color="auto"/>
              <w:bottom w:val="single" w:sz="4" w:space="0" w:color="auto"/>
            </w:tcBorders>
            <w:vAlign w:val="center"/>
          </w:tcPr>
          <w:p w:rsidR="00F77033" w:rsidRPr="00B64AA8" w:rsidRDefault="00F77033" w:rsidP="00F77033">
            <w:pPr>
              <w:autoSpaceDE w:val="0"/>
              <w:autoSpaceDN w:val="0"/>
              <w:adjustRightInd w:val="0"/>
              <w:spacing w:after="0" w:line="240" w:lineRule="auto"/>
              <w:rPr>
                <w:rFonts w:ascii="Times New Roman" w:eastAsia="Times New Roman" w:hAnsi="Times New Roman"/>
                <w:color w:val="0D0D0D"/>
                <w:sz w:val="24"/>
                <w:szCs w:val="24"/>
              </w:rPr>
            </w:pPr>
            <w:r w:rsidRPr="00B64AA8">
              <w:rPr>
                <w:rFonts w:ascii="Times New Roman" w:eastAsia="Times New Roman" w:hAnsi="Times New Roman"/>
                <w:color w:val="0D0D0D"/>
                <w:sz w:val="24"/>
                <w:szCs w:val="24"/>
              </w:rPr>
              <w:t>Обеспечение занятий спортом в помещениях</w:t>
            </w:r>
          </w:p>
        </w:tc>
        <w:tc>
          <w:tcPr>
            <w:tcW w:w="1417" w:type="dxa"/>
            <w:tcBorders>
              <w:top w:val="single" w:sz="4" w:space="0" w:color="auto"/>
              <w:bottom w:val="single" w:sz="4" w:space="0" w:color="auto"/>
            </w:tcBorders>
            <w:vAlign w:val="center"/>
          </w:tcPr>
          <w:p w:rsidR="00F77033" w:rsidRPr="00B64AA8" w:rsidRDefault="00F77033" w:rsidP="00F77033">
            <w:pPr>
              <w:widowControl w:val="0"/>
              <w:autoSpaceDE w:val="0"/>
              <w:autoSpaceDN w:val="0"/>
              <w:adjustRightInd w:val="0"/>
              <w:spacing w:after="0" w:line="240" w:lineRule="auto"/>
              <w:jc w:val="center"/>
              <w:rPr>
                <w:rFonts w:ascii="Times New Roman" w:eastAsia="Times New Roman" w:hAnsi="Times New Roman"/>
                <w:color w:val="0D0D0D"/>
                <w:sz w:val="24"/>
                <w:szCs w:val="24"/>
                <w:lang w:eastAsia="ru-RU"/>
              </w:rPr>
            </w:pPr>
            <w:r w:rsidRPr="00B64AA8">
              <w:rPr>
                <w:rFonts w:ascii="Times New Roman" w:eastAsia="Times New Roman" w:hAnsi="Times New Roman"/>
                <w:color w:val="0D0D0D"/>
                <w:sz w:val="24"/>
                <w:szCs w:val="24"/>
                <w:lang w:eastAsia="ru-RU"/>
              </w:rPr>
              <w:t>5.1.2</w:t>
            </w:r>
          </w:p>
        </w:tc>
      </w:tr>
      <w:tr w:rsidR="00F77033" w:rsidRPr="00DE1335" w:rsidTr="00F77033">
        <w:tblPrEx>
          <w:tblBorders>
            <w:insideH w:val="nil"/>
          </w:tblBorders>
        </w:tblPrEx>
        <w:trPr>
          <w:trHeight w:val="147"/>
          <w:jc w:val="center"/>
        </w:trPr>
        <w:tc>
          <w:tcPr>
            <w:tcW w:w="8506" w:type="dxa"/>
            <w:tcBorders>
              <w:top w:val="single" w:sz="4" w:space="0" w:color="auto"/>
              <w:bottom w:val="single" w:sz="4" w:space="0" w:color="auto"/>
            </w:tcBorders>
            <w:vAlign w:val="center"/>
          </w:tcPr>
          <w:p w:rsidR="00F77033" w:rsidRPr="00B64AA8" w:rsidRDefault="00F77033" w:rsidP="00F77033">
            <w:pPr>
              <w:autoSpaceDE w:val="0"/>
              <w:autoSpaceDN w:val="0"/>
              <w:adjustRightInd w:val="0"/>
              <w:spacing w:after="0" w:line="240" w:lineRule="auto"/>
              <w:rPr>
                <w:rFonts w:ascii="Times New Roman" w:eastAsia="Times New Roman" w:hAnsi="Times New Roman"/>
                <w:color w:val="0D0D0D"/>
                <w:sz w:val="24"/>
                <w:szCs w:val="24"/>
              </w:rPr>
            </w:pPr>
            <w:r w:rsidRPr="00B64AA8">
              <w:rPr>
                <w:rFonts w:ascii="Times New Roman" w:eastAsia="Times New Roman" w:hAnsi="Times New Roman"/>
                <w:color w:val="0D0D0D"/>
                <w:sz w:val="24"/>
                <w:szCs w:val="24"/>
              </w:rPr>
              <w:t>Площадки для занятий спортом</w:t>
            </w:r>
          </w:p>
        </w:tc>
        <w:tc>
          <w:tcPr>
            <w:tcW w:w="1417" w:type="dxa"/>
            <w:tcBorders>
              <w:top w:val="single" w:sz="4" w:space="0" w:color="auto"/>
              <w:bottom w:val="single" w:sz="4" w:space="0" w:color="auto"/>
            </w:tcBorders>
            <w:vAlign w:val="center"/>
          </w:tcPr>
          <w:p w:rsidR="00F77033" w:rsidRPr="00B64AA8" w:rsidRDefault="00F77033" w:rsidP="00F77033">
            <w:pPr>
              <w:widowControl w:val="0"/>
              <w:autoSpaceDE w:val="0"/>
              <w:autoSpaceDN w:val="0"/>
              <w:adjustRightInd w:val="0"/>
              <w:spacing w:after="0" w:line="240" w:lineRule="auto"/>
              <w:jc w:val="center"/>
              <w:rPr>
                <w:rFonts w:ascii="Times New Roman" w:eastAsia="Times New Roman" w:hAnsi="Times New Roman"/>
                <w:color w:val="0D0D0D"/>
                <w:sz w:val="24"/>
                <w:szCs w:val="24"/>
                <w:lang w:eastAsia="ru-RU"/>
              </w:rPr>
            </w:pPr>
            <w:r w:rsidRPr="00B64AA8">
              <w:rPr>
                <w:rFonts w:ascii="Times New Roman" w:eastAsia="Times New Roman" w:hAnsi="Times New Roman"/>
                <w:color w:val="0D0D0D"/>
                <w:sz w:val="24"/>
                <w:szCs w:val="24"/>
                <w:lang w:eastAsia="ru-RU"/>
              </w:rPr>
              <w:t>5.1.3</w:t>
            </w:r>
          </w:p>
        </w:tc>
      </w:tr>
      <w:tr w:rsidR="00F77033" w:rsidRPr="00DE1335" w:rsidTr="00F77033">
        <w:tblPrEx>
          <w:tblBorders>
            <w:insideH w:val="nil"/>
          </w:tblBorders>
        </w:tblPrEx>
        <w:trPr>
          <w:trHeight w:val="147"/>
          <w:jc w:val="center"/>
        </w:trPr>
        <w:tc>
          <w:tcPr>
            <w:tcW w:w="8506" w:type="dxa"/>
            <w:tcBorders>
              <w:top w:val="single" w:sz="4" w:space="0" w:color="auto"/>
              <w:bottom w:val="single" w:sz="4" w:space="0" w:color="auto"/>
            </w:tcBorders>
            <w:vAlign w:val="center"/>
          </w:tcPr>
          <w:p w:rsidR="00F77033" w:rsidRPr="00B64AA8" w:rsidRDefault="00F77033" w:rsidP="00F77033">
            <w:pPr>
              <w:widowControl w:val="0"/>
              <w:autoSpaceDE w:val="0"/>
              <w:autoSpaceDN w:val="0"/>
              <w:adjustRightInd w:val="0"/>
              <w:spacing w:after="0" w:line="240" w:lineRule="auto"/>
              <w:rPr>
                <w:rFonts w:ascii="Times New Roman" w:eastAsia="Times New Roman" w:hAnsi="Times New Roman"/>
                <w:color w:val="0D0D0D"/>
                <w:sz w:val="24"/>
                <w:szCs w:val="24"/>
                <w:lang w:eastAsia="ru-RU"/>
              </w:rPr>
            </w:pPr>
            <w:r w:rsidRPr="00B64AA8">
              <w:rPr>
                <w:rFonts w:ascii="Times New Roman" w:eastAsia="Times New Roman" w:hAnsi="Times New Roman"/>
                <w:color w:val="0D0D0D"/>
                <w:sz w:val="24"/>
                <w:szCs w:val="24"/>
                <w:lang w:eastAsia="ru-RU"/>
              </w:rPr>
              <w:t>Связь</w:t>
            </w:r>
          </w:p>
        </w:tc>
        <w:tc>
          <w:tcPr>
            <w:tcW w:w="1417" w:type="dxa"/>
            <w:tcBorders>
              <w:top w:val="single" w:sz="4" w:space="0" w:color="auto"/>
              <w:bottom w:val="single" w:sz="4" w:space="0" w:color="auto"/>
            </w:tcBorders>
            <w:vAlign w:val="center"/>
          </w:tcPr>
          <w:p w:rsidR="00F77033" w:rsidRPr="00B64AA8" w:rsidRDefault="00F77033" w:rsidP="00F77033">
            <w:pPr>
              <w:widowControl w:val="0"/>
              <w:autoSpaceDE w:val="0"/>
              <w:autoSpaceDN w:val="0"/>
              <w:adjustRightInd w:val="0"/>
              <w:spacing w:after="0" w:line="240" w:lineRule="auto"/>
              <w:jc w:val="center"/>
              <w:rPr>
                <w:rFonts w:ascii="Times New Roman" w:eastAsia="Times New Roman" w:hAnsi="Times New Roman"/>
                <w:color w:val="0D0D0D"/>
                <w:sz w:val="24"/>
                <w:szCs w:val="24"/>
                <w:lang w:eastAsia="ru-RU"/>
              </w:rPr>
            </w:pPr>
            <w:r w:rsidRPr="00B64AA8">
              <w:rPr>
                <w:rFonts w:ascii="Times New Roman" w:eastAsia="Times New Roman" w:hAnsi="Times New Roman"/>
                <w:color w:val="0D0D0D"/>
                <w:sz w:val="24"/>
                <w:szCs w:val="24"/>
                <w:lang w:eastAsia="ru-RU"/>
              </w:rPr>
              <w:t>6.8</w:t>
            </w:r>
          </w:p>
        </w:tc>
      </w:tr>
      <w:tr w:rsidR="00F77033" w:rsidRPr="00DE1335" w:rsidTr="00F77033">
        <w:tblPrEx>
          <w:tblBorders>
            <w:insideH w:val="nil"/>
          </w:tblBorders>
        </w:tblPrEx>
        <w:trPr>
          <w:trHeight w:val="147"/>
          <w:jc w:val="center"/>
        </w:trPr>
        <w:tc>
          <w:tcPr>
            <w:tcW w:w="8506" w:type="dxa"/>
            <w:tcBorders>
              <w:top w:val="single" w:sz="4" w:space="0" w:color="auto"/>
              <w:bottom w:val="single" w:sz="4" w:space="0" w:color="auto"/>
            </w:tcBorders>
            <w:vAlign w:val="center"/>
          </w:tcPr>
          <w:p w:rsidR="00F77033" w:rsidRPr="00B64AA8" w:rsidRDefault="00F77033" w:rsidP="00F77033">
            <w:pPr>
              <w:widowControl w:val="0"/>
              <w:autoSpaceDE w:val="0"/>
              <w:autoSpaceDN w:val="0"/>
              <w:adjustRightInd w:val="0"/>
              <w:spacing w:after="0" w:line="240" w:lineRule="auto"/>
              <w:rPr>
                <w:rFonts w:ascii="Times New Roman" w:eastAsia="Times New Roman" w:hAnsi="Times New Roman"/>
                <w:color w:val="0D0D0D"/>
                <w:sz w:val="24"/>
                <w:szCs w:val="24"/>
                <w:lang w:eastAsia="ru-RU"/>
              </w:rPr>
            </w:pPr>
            <w:r w:rsidRPr="00B64AA8">
              <w:rPr>
                <w:rFonts w:ascii="Times New Roman" w:eastAsia="Times New Roman" w:hAnsi="Times New Roman"/>
                <w:color w:val="0D0D0D"/>
                <w:sz w:val="24"/>
                <w:szCs w:val="24"/>
                <w:lang w:eastAsia="ru-RU"/>
              </w:rPr>
              <w:t>Обслуживание перевозок пассажиров</w:t>
            </w:r>
          </w:p>
        </w:tc>
        <w:tc>
          <w:tcPr>
            <w:tcW w:w="1417" w:type="dxa"/>
            <w:tcBorders>
              <w:top w:val="single" w:sz="4" w:space="0" w:color="auto"/>
              <w:bottom w:val="single" w:sz="4" w:space="0" w:color="auto"/>
            </w:tcBorders>
            <w:vAlign w:val="center"/>
          </w:tcPr>
          <w:p w:rsidR="00F77033" w:rsidRPr="00B64AA8" w:rsidRDefault="00F77033" w:rsidP="00F77033">
            <w:pPr>
              <w:widowControl w:val="0"/>
              <w:autoSpaceDE w:val="0"/>
              <w:autoSpaceDN w:val="0"/>
              <w:adjustRightInd w:val="0"/>
              <w:spacing w:after="0" w:line="240" w:lineRule="auto"/>
              <w:jc w:val="center"/>
              <w:rPr>
                <w:rFonts w:ascii="Times New Roman" w:eastAsia="Times New Roman" w:hAnsi="Times New Roman"/>
                <w:color w:val="0D0D0D"/>
                <w:sz w:val="24"/>
                <w:szCs w:val="24"/>
                <w:lang w:eastAsia="ru-RU"/>
              </w:rPr>
            </w:pPr>
            <w:r w:rsidRPr="00B64AA8">
              <w:rPr>
                <w:rFonts w:ascii="Times New Roman" w:eastAsia="Times New Roman" w:hAnsi="Times New Roman"/>
                <w:color w:val="0D0D0D"/>
                <w:sz w:val="24"/>
                <w:szCs w:val="24"/>
                <w:lang w:eastAsia="ru-RU"/>
              </w:rPr>
              <w:t>7.2.2</w:t>
            </w:r>
          </w:p>
        </w:tc>
      </w:tr>
      <w:tr w:rsidR="00F77033" w:rsidRPr="00DE1335" w:rsidTr="00F77033">
        <w:tblPrEx>
          <w:tblBorders>
            <w:insideH w:val="nil"/>
          </w:tblBorders>
        </w:tblPrEx>
        <w:trPr>
          <w:trHeight w:val="147"/>
          <w:jc w:val="center"/>
        </w:trPr>
        <w:tc>
          <w:tcPr>
            <w:tcW w:w="8506" w:type="dxa"/>
            <w:tcBorders>
              <w:top w:val="single" w:sz="4" w:space="0" w:color="auto"/>
              <w:bottom w:val="single" w:sz="4" w:space="0" w:color="auto"/>
            </w:tcBorders>
            <w:vAlign w:val="center"/>
          </w:tcPr>
          <w:p w:rsidR="00F77033" w:rsidRPr="00B64AA8" w:rsidRDefault="00F77033" w:rsidP="00F77033">
            <w:pPr>
              <w:widowControl w:val="0"/>
              <w:autoSpaceDE w:val="0"/>
              <w:autoSpaceDN w:val="0"/>
              <w:adjustRightInd w:val="0"/>
              <w:spacing w:after="0" w:line="240" w:lineRule="auto"/>
              <w:rPr>
                <w:rFonts w:ascii="Times New Roman" w:eastAsia="Times New Roman" w:hAnsi="Times New Roman"/>
                <w:color w:val="0D0D0D"/>
                <w:sz w:val="24"/>
                <w:szCs w:val="24"/>
                <w:lang w:eastAsia="ru-RU"/>
              </w:rPr>
            </w:pPr>
            <w:r w:rsidRPr="00B64AA8">
              <w:rPr>
                <w:rFonts w:ascii="Times New Roman" w:eastAsia="Times New Roman" w:hAnsi="Times New Roman"/>
                <w:color w:val="0D0D0D"/>
                <w:sz w:val="24"/>
                <w:szCs w:val="24"/>
                <w:lang w:eastAsia="ru-RU"/>
              </w:rPr>
              <w:t>Стоянки транспорта общего пользования</w:t>
            </w:r>
          </w:p>
        </w:tc>
        <w:tc>
          <w:tcPr>
            <w:tcW w:w="1417" w:type="dxa"/>
            <w:tcBorders>
              <w:top w:val="single" w:sz="4" w:space="0" w:color="auto"/>
              <w:bottom w:val="single" w:sz="4" w:space="0" w:color="auto"/>
            </w:tcBorders>
            <w:vAlign w:val="center"/>
          </w:tcPr>
          <w:p w:rsidR="00F77033" w:rsidRPr="00B64AA8" w:rsidRDefault="00F77033" w:rsidP="00F77033">
            <w:pPr>
              <w:widowControl w:val="0"/>
              <w:autoSpaceDE w:val="0"/>
              <w:autoSpaceDN w:val="0"/>
              <w:adjustRightInd w:val="0"/>
              <w:spacing w:after="0" w:line="240" w:lineRule="auto"/>
              <w:jc w:val="center"/>
              <w:rPr>
                <w:rFonts w:ascii="Times New Roman" w:eastAsia="Times New Roman" w:hAnsi="Times New Roman"/>
                <w:color w:val="0D0D0D"/>
                <w:sz w:val="24"/>
                <w:szCs w:val="24"/>
                <w:lang w:eastAsia="ru-RU"/>
              </w:rPr>
            </w:pPr>
            <w:r w:rsidRPr="00B64AA8">
              <w:rPr>
                <w:rFonts w:ascii="Times New Roman" w:eastAsia="Times New Roman" w:hAnsi="Times New Roman"/>
                <w:color w:val="0D0D0D"/>
                <w:sz w:val="24"/>
                <w:szCs w:val="24"/>
                <w:lang w:eastAsia="ru-RU"/>
              </w:rPr>
              <w:t>7.2.3</w:t>
            </w:r>
          </w:p>
        </w:tc>
      </w:tr>
      <w:tr w:rsidR="00F77033" w:rsidRPr="00DE1335" w:rsidTr="00F77033">
        <w:tblPrEx>
          <w:tblBorders>
            <w:insideH w:val="nil"/>
          </w:tblBorders>
        </w:tblPrEx>
        <w:trPr>
          <w:trHeight w:val="147"/>
          <w:jc w:val="center"/>
        </w:trPr>
        <w:tc>
          <w:tcPr>
            <w:tcW w:w="8506" w:type="dxa"/>
            <w:tcBorders>
              <w:top w:val="single" w:sz="4" w:space="0" w:color="auto"/>
              <w:bottom w:val="single" w:sz="4" w:space="0" w:color="auto"/>
            </w:tcBorders>
            <w:vAlign w:val="center"/>
          </w:tcPr>
          <w:p w:rsidR="00F77033" w:rsidRPr="00B64AA8" w:rsidRDefault="00F77033" w:rsidP="00F77033">
            <w:pPr>
              <w:widowControl w:val="0"/>
              <w:autoSpaceDE w:val="0"/>
              <w:autoSpaceDN w:val="0"/>
              <w:adjustRightInd w:val="0"/>
              <w:spacing w:after="0" w:line="240" w:lineRule="auto"/>
              <w:rPr>
                <w:rFonts w:ascii="Times New Roman" w:eastAsia="Times New Roman" w:hAnsi="Times New Roman"/>
                <w:color w:val="0D0D0D"/>
                <w:sz w:val="24"/>
                <w:szCs w:val="24"/>
                <w:lang w:eastAsia="ru-RU"/>
              </w:rPr>
            </w:pPr>
            <w:r w:rsidRPr="00B64AA8">
              <w:rPr>
                <w:rFonts w:ascii="Times New Roman" w:eastAsia="Times New Roman" w:hAnsi="Times New Roman"/>
                <w:color w:val="0D0D0D"/>
                <w:sz w:val="24"/>
                <w:szCs w:val="24"/>
                <w:lang w:eastAsia="ru-RU"/>
              </w:rPr>
              <w:t>Трубопроводный транспорт</w:t>
            </w:r>
          </w:p>
        </w:tc>
        <w:tc>
          <w:tcPr>
            <w:tcW w:w="1417" w:type="dxa"/>
            <w:tcBorders>
              <w:top w:val="single" w:sz="4" w:space="0" w:color="auto"/>
              <w:bottom w:val="single" w:sz="4" w:space="0" w:color="auto"/>
            </w:tcBorders>
            <w:vAlign w:val="center"/>
          </w:tcPr>
          <w:p w:rsidR="00F77033" w:rsidRPr="00B64AA8" w:rsidRDefault="00F77033" w:rsidP="00F77033">
            <w:pPr>
              <w:widowControl w:val="0"/>
              <w:autoSpaceDE w:val="0"/>
              <w:autoSpaceDN w:val="0"/>
              <w:adjustRightInd w:val="0"/>
              <w:spacing w:after="0" w:line="240" w:lineRule="auto"/>
              <w:jc w:val="center"/>
              <w:rPr>
                <w:rFonts w:ascii="Times New Roman" w:eastAsia="Times New Roman" w:hAnsi="Times New Roman"/>
                <w:color w:val="0D0D0D"/>
                <w:sz w:val="24"/>
                <w:szCs w:val="24"/>
                <w:lang w:eastAsia="ru-RU"/>
              </w:rPr>
            </w:pPr>
            <w:r w:rsidRPr="00B64AA8">
              <w:rPr>
                <w:rFonts w:ascii="Times New Roman" w:eastAsia="Times New Roman" w:hAnsi="Times New Roman"/>
                <w:color w:val="0D0D0D"/>
                <w:sz w:val="24"/>
                <w:szCs w:val="24"/>
                <w:lang w:eastAsia="ru-RU"/>
              </w:rPr>
              <w:t>7.5</w:t>
            </w:r>
          </w:p>
        </w:tc>
      </w:tr>
      <w:tr w:rsidR="00F77033" w:rsidRPr="00DE1335" w:rsidTr="00F77033">
        <w:tblPrEx>
          <w:tblBorders>
            <w:insideH w:val="nil"/>
          </w:tblBorders>
        </w:tblPrEx>
        <w:trPr>
          <w:trHeight w:val="147"/>
          <w:jc w:val="center"/>
        </w:trPr>
        <w:tc>
          <w:tcPr>
            <w:tcW w:w="8506" w:type="dxa"/>
            <w:tcBorders>
              <w:top w:val="single" w:sz="4" w:space="0" w:color="auto"/>
              <w:bottom w:val="single" w:sz="4" w:space="0" w:color="auto"/>
            </w:tcBorders>
            <w:vAlign w:val="center"/>
          </w:tcPr>
          <w:p w:rsidR="00F77033" w:rsidRPr="00B64AA8" w:rsidRDefault="00F77033" w:rsidP="00F77033">
            <w:pPr>
              <w:widowControl w:val="0"/>
              <w:autoSpaceDE w:val="0"/>
              <w:autoSpaceDN w:val="0"/>
              <w:adjustRightInd w:val="0"/>
              <w:spacing w:after="0" w:line="240" w:lineRule="auto"/>
              <w:rPr>
                <w:rFonts w:ascii="Times New Roman" w:eastAsia="Times New Roman" w:hAnsi="Times New Roman"/>
                <w:color w:val="0D0D0D"/>
                <w:sz w:val="24"/>
                <w:szCs w:val="24"/>
                <w:lang w:eastAsia="ru-RU"/>
              </w:rPr>
            </w:pPr>
            <w:r w:rsidRPr="00B64AA8">
              <w:rPr>
                <w:rFonts w:ascii="Times New Roman" w:eastAsia="Times New Roman" w:hAnsi="Times New Roman"/>
                <w:color w:val="0D0D0D"/>
                <w:sz w:val="24"/>
                <w:szCs w:val="24"/>
                <w:lang w:eastAsia="ru-RU"/>
              </w:rPr>
              <w:t>Обеспечение внутреннего правопорядка</w:t>
            </w:r>
          </w:p>
        </w:tc>
        <w:tc>
          <w:tcPr>
            <w:tcW w:w="1417" w:type="dxa"/>
            <w:tcBorders>
              <w:top w:val="single" w:sz="4" w:space="0" w:color="auto"/>
              <w:bottom w:val="single" w:sz="4" w:space="0" w:color="auto"/>
            </w:tcBorders>
            <w:vAlign w:val="center"/>
          </w:tcPr>
          <w:p w:rsidR="00F77033" w:rsidRPr="00B64AA8" w:rsidRDefault="00F77033" w:rsidP="00F77033">
            <w:pPr>
              <w:widowControl w:val="0"/>
              <w:autoSpaceDE w:val="0"/>
              <w:autoSpaceDN w:val="0"/>
              <w:adjustRightInd w:val="0"/>
              <w:spacing w:after="0" w:line="240" w:lineRule="auto"/>
              <w:jc w:val="center"/>
              <w:rPr>
                <w:rFonts w:ascii="Times New Roman" w:eastAsia="Times New Roman" w:hAnsi="Times New Roman"/>
                <w:color w:val="0D0D0D"/>
                <w:sz w:val="24"/>
                <w:szCs w:val="24"/>
                <w:lang w:eastAsia="ru-RU"/>
              </w:rPr>
            </w:pPr>
            <w:r w:rsidRPr="00B64AA8">
              <w:rPr>
                <w:rFonts w:ascii="Times New Roman" w:eastAsia="Times New Roman" w:hAnsi="Times New Roman"/>
                <w:color w:val="0D0D0D"/>
                <w:sz w:val="24"/>
                <w:szCs w:val="24"/>
                <w:lang w:eastAsia="ru-RU"/>
              </w:rPr>
              <w:t>8.3</w:t>
            </w:r>
          </w:p>
        </w:tc>
      </w:tr>
      <w:tr w:rsidR="00F77033" w:rsidRPr="00DE1335" w:rsidTr="00F77033">
        <w:tblPrEx>
          <w:tblBorders>
            <w:insideH w:val="nil"/>
          </w:tblBorders>
        </w:tblPrEx>
        <w:trPr>
          <w:trHeight w:val="147"/>
          <w:jc w:val="center"/>
        </w:trPr>
        <w:tc>
          <w:tcPr>
            <w:tcW w:w="8506" w:type="dxa"/>
            <w:tcBorders>
              <w:top w:val="single" w:sz="4" w:space="0" w:color="auto"/>
              <w:bottom w:val="single" w:sz="4" w:space="0" w:color="auto"/>
            </w:tcBorders>
            <w:vAlign w:val="center"/>
          </w:tcPr>
          <w:p w:rsidR="00F77033" w:rsidRPr="00B64AA8" w:rsidRDefault="00F77033" w:rsidP="00F77033">
            <w:pPr>
              <w:widowControl w:val="0"/>
              <w:autoSpaceDE w:val="0"/>
              <w:autoSpaceDN w:val="0"/>
              <w:adjustRightInd w:val="0"/>
              <w:spacing w:after="0" w:line="240" w:lineRule="auto"/>
              <w:rPr>
                <w:rFonts w:ascii="Times New Roman" w:eastAsia="Times New Roman" w:hAnsi="Times New Roman"/>
                <w:color w:val="0D0D0D"/>
                <w:sz w:val="24"/>
                <w:szCs w:val="24"/>
                <w:lang w:eastAsia="ru-RU"/>
              </w:rPr>
            </w:pPr>
            <w:r w:rsidRPr="00B64AA8">
              <w:rPr>
                <w:rFonts w:ascii="Times New Roman" w:eastAsia="Times New Roman" w:hAnsi="Times New Roman"/>
                <w:color w:val="0D0D0D"/>
                <w:sz w:val="24"/>
                <w:szCs w:val="24"/>
                <w:lang w:eastAsia="ru-RU"/>
              </w:rPr>
              <w:t>Водные объекты</w:t>
            </w:r>
          </w:p>
        </w:tc>
        <w:tc>
          <w:tcPr>
            <w:tcW w:w="1417" w:type="dxa"/>
            <w:tcBorders>
              <w:top w:val="single" w:sz="4" w:space="0" w:color="auto"/>
              <w:bottom w:val="single" w:sz="4" w:space="0" w:color="auto"/>
            </w:tcBorders>
            <w:vAlign w:val="center"/>
          </w:tcPr>
          <w:p w:rsidR="00F77033" w:rsidRPr="00B64AA8" w:rsidRDefault="00F77033" w:rsidP="00F77033">
            <w:pPr>
              <w:widowControl w:val="0"/>
              <w:autoSpaceDE w:val="0"/>
              <w:autoSpaceDN w:val="0"/>
              <w:adjustRightInd w:val="0"/>
              <w:spacing w:after="0" w:line="240" w:lineRule="auto"/>
              <w:jc w:val="center"/>
              <w:rPr>
                <w:rFonts w:ascii="Times New Roman" w:eastAsia="Times New Roman" w:hAnsi="Times New Roman"/>
                <w:color w:val="0D0D0D"/>
                <w:sz w:val="24"/>
                <w:szCs w:val="24"/>
                <w:lang w:eastAsia="ru-RU"/>
              </w:rPr>
            </w:pPr>
            <w:r w:rsidRPr="00B64AA8">
              <w:rPr>
                <w:rFonts w:ascii="Times New Roman" w:eastAsia="Times New Roman" w:hAnsi="Times New Roman"/>
                <w:color w:val="0D0D0D"/>
                <w:sz w:val="24"/>
                <w:szCs w:val="24"/>
                <w:lang w:eastAsia="ru-RU"/>
              </w:rPr>
              <w:t>11.0</w:t>
            </w:r>
          </w:p>
        </w:tc>
      </w:tr>
      <w:tr w:rsidR="00F77033" w:rsidRPr="00DE1335" w:rsidTr="00F77033">
        <w:tblPrEx>
          <w:tblBorders>
            <w:insideH w:val="nil"/>
          </w:tblBorders>
        </w:tblPrEx>
        <w:trPr>
          <w:trHeight w:val="147"/>
          <w:jc w:val="center"/>
        </w:trPr>
        <w:tc>
          <w:tcPr>
            <w:tcW w:w="8506" w:type="dxa"/>
            <w:tcBorders>
              <w:top w:val="single" w:sz="4" w:space="0" w:color="auto"/>
              <w:bottom w:val="single" w:sz="4" w:space="0" w:color="auto"/>
            </w:tcBorders>
            <w:vAlign w:val="center"/>
          </w:tcPr>
          <w:p w:rsidR="00F77033" w:rsidRPr="00B64AA8" w:rsidRDefault="00F77033" w:rsidP="00F77033">
            <w:pPr>
              <w:widowControl w:val="0"/>
              <w:autoSpaceDE w:val="0"/>
              <w:autoSpaceDN w:val="0"/>
              <w:adjustRightInd w:val="0"/>
              <w:spacing w:after="0" w:line="240" w:lineRule="auto"/>
              <w:rPr>
                <w:rFonts w:ascii="Times New Roman" w:eastAsia="Times New Roman" w:hAnsi="Times New Roman"/>
                <w:color w:val="0D0D0D"/>
                <w:sz w:val="24"/>
                <w:szCs w:val="24"/>
                <w:lang w:eastAsia="ru-RU"/>
              </w:rPr>
            </w:pPr>
            <w:r w:rsidRPr="00B64AA8">
              <w:rPr>
                <w:rFonts w:ascii="Times New Roman" w:eastAsia="Times New Roman" w:hAnsi="Times New Roman"/>
                <w:color w:val="0D0D0D"/>
                <w:sz w:val="24"/>
                <w:szCs w:val="24"/>
                <w:lang w:eastAsia="ru-RU"/>
              </w:rPr>
              <w:t>Земельные участки (территории) общего пользования</w:t>
            </w:r>
          </w:p>
        </w:tc>
        <w:tc>
          <w:tcPr>
            <w:tcW w:w="1417" w:type="dxa"/>
            <w:tcBorders>
              <w:top w:val="single" w:sz="4" w:space="0" w:color="auto"/>
              <w:bottom w:val="single" w:sz="4" w:space="0" w:color="auto"/>
            </w:tcBorders>
            <w:vAlign w:val="center"/>
          </w:tcPr>
          <w:p w:rsidR="00F77033" w:rsidRPr="00B64AA8" w:rsidRDefault="00F77033" w:rsidP="00F77033">
            <w:pPr>
              <w:widowControl w:val="0"/>
              <w:autoSpaceDE w:val="0"/>
              <w:autoSpaceDN w:val="0"/>
              <w:adjustRightInd w:val="0"/>
              <w:spacing w:after="0" w:line="240" w:lineRule="auto"/>
              <w:jc w:val="center"/>
              <w:rPr>
                <w:rFonts w:ascii="Times New Roman" w:eastAsia="Times New Roman" w:hAnsi="Times New Roman"/>
                <w:color w:val="0D0D0D"/>
                <w:sz w:val="24"/>
                <w:szCs w:val="24"/>
                <w:lang w:eastAsia="ru-RU"/>
              </w:rPr>
            </w:pPr>
            <w:r w:rsidRPr="00B64AA8">
              <w:rPr>
                <w:rFonts w:ascii="Times New Roman" w:eastAsia="Times New Roman" w:hAnsi="Times New Roman"/>
                <w:color w:val="0D0D0D"/>
                <w:sz w:val="24"/>
                <w:szCs w:val="24"/>
                <w:lang w:eastAsia="ru-RU"/>
              </w:rPr>
              <w:t>12.0</w:t>
            </w:r>
          </w:p>
        </w:tc>
      </w:tr>
      <w:tr w:rsidR="00F77033" w:rsidRPr="00DE1335" w:rsidTr="00F77033">
        <w:tblPrEx>
          <w:tblBorders>
            <w:insideH w:val="nil"/>
          </w:tblBorders>
        </w:tblPrEx>
        <w:trPr>
          <w:trHeight w:val="478"/>
          <w:jc w:val="center"/>
        </w:trPr>
        <w:tc>
          <w:tcPr>
            <w:tcW w:w="8506" w:type="dxa"/>
            <w:tcBorders>
              <w:top w:val="single" w:sz="4" w:space="0" w:color="auto"/>
              <w:bottom w:val="single" w:sz="4" w:space="0" w:color="auto"/>
            </w:tcBorders>
            <w:vAlign w:val="center"/>
          </w:tcPr>
          <w:p w:rsidR="00F77033" w:rsidRPr="00B64AA8" w:rsidRDefault="00F77033" w:rsidP="00F77033">
            <w:pPr>
              <w:widowControl w:val="0"/>
              <w:autoSpaceDE w:val="0"/>
              <w:autoSpaceDN w:val="0"/>
              <w:adjustRightInd w:val="0"/>
              <w:spacing w:after="0" w:line="240" w:lineRule="auto"/>
              <w:rPr>
                <w:rFonts w:ascii="Times New Roman" w:eastAsia="Times New Roman" w:hAnsi="Times New Roman"/>
                <w:color w:val="0D0D0D"/>
                <w:sz w:val="24"/>
                <w:szCs w:val="24"/>
                <w:lang w:eastAsia="ru-RU"/>
              </w:rPr>
            </w:pPr>
            <w:r w:rsidRPr="00B64AA8">
              <w:rPr>
                <w:rFonts w:ascii="Times New Roman" w:eastAsia="Times New Roman" w:hAnsi="Times New Roman"/>
                <w:color w:val="0D0D0D"/>
                <w:sz w:val="24"/>
                <w:szCs w:val="24"/>
                <w:lang w:eastAsia="ru-RU"/>
              </w:rPr>
              <w:t>Улично-дорожная сеть</w:t>
            </w:r>
          </w:p>
        </w:tc>
        <w:tc>
          <w:tcPr>
            <w:tcW w:w="1417" w:type="dxa"/>
            <w:tcBorders>
              <w:top w:val="single" w:sz="4" w:space="0" w:color="auto"/>
              <w:bottom w:val="single" w:sz="4" w:space="0" w:color="auto"/>
            </w:tcBorders>
            <w:vAlign w:val="center"/>
          </w:tcPr>
          <w:p w:rsidR="00F77033" w:rsidRPr="00B64AA8" w:rsidRDefault="00F77033" w:rsidP="00F77033">
            <w:pPr>
              <w:widowControl w:val="0"/>
              <w:autoSpaceDE w:val="0"/>
              <w:autoSpaceDN w:val="0"/>
              <w:adjustRightInd w:val="0"/>
              <w:spacing w:after="0" w:line="240" w:lineRule="auto"/>
              <w:jc w:val="center"/>
              <w:rPr>
                <w:rFonts w:ascii="Times New Roman" w:eastAsia="Times New Roman" w:hAnsi="Times New Roman"/>
                <w:color w:val="0D0D0D"/>
                <w:sz w:val="24"/>
                <w:szCs w:val="24"/>
                <w:lang w:eastAsia="ru-RU"/>
              </w:rPr>
            </w:pPr>
            <w:r w:rsidRPr="00B64AA8">
              <w:rPr>
                <w:rFonts w:ascii="Times New Roman" w:eastAsia="Times New Roman" w:hAnsi="Times New Roman"/>
                <w:color w:val="0D0D0D"/>
                <w:sz w:val="24"/>
                <w:szCs w:val="24"/>
                <w:lang w:eastAsia="ru-RU"/>
              </w:rPr>
              <w:t>12.0.1</w:t>
            </w:r>
          </w:p>
        </w:tc>
      </w:tr>
      <w:tr w:rsidR="00F77033" w:rsidRPr="00DE1335" w:rsidTr="00F77033">
        <w:tblPrEx>
          <w:tblBorders>
            <w:insideH w:val="nil"/>
          </w:tblBorders>
        </w:tblPrEx>
        <w:trPr>
          <w:trHeight w:val="414"/>
          <w:jc w:val="center"/>
        </w:trPr>
        <w:tc>
          <w:tcPr>
            <w:tcW w:w="8506" w:type="dxa"/>
            <w:tcBorders>
              <w:top w:val="single" w:sz="4" w:space="0" w:color="auto"/>
              <w:bottom w:val="single" w:sz="4" w:space="0" w:color="auto"/>
            </w:tcBorders>
            <w:vAlign w:val="center"/>
          </w:tcPr>
          <w:p w:rsidR="00F77033" w:rsidRPr="00B64AA8" w:rsidRDefault="00F77033" w:rsidP="00F77033">
            <w:pPr>
              <w:widowControl w:val="0"/>
              <w:autoSpaceDE w:val="0"/>
              <w:autoSpaceDN w:val="0"/>
              <w:adjustRightInd w:val="0"/>
              <w:spacing w:after="0" w:line="240" w:lineRule="auto"/>
              <w:rPr>
                <w:rFonts w:ascii="Times New Roman" w:eastAsia="Times New Roman" w:hAnsi="Times New Roman"/>
                <w:color w:val="0D0D0D"/>
                <w:sz w:val="24"/>
                <w:szCs w:val="24"/>
                <w:lang w:eastAsia="ru-RU"/>
              </w:rPr>
            </w:pPr>
            <w:r w:rsidRPr="00B64AA8">
              <w:rPr>
                <w:rFonts w:ascii="Times New Roman" w:eastAsia="Times New Roman" w:hAnsi="Times New Roman"/>
                <w:color w:val="0D0D0D"/>
                <w:sz w:val="24"/>
                <w:szCs w:val="24"/>
                <w:lang w:eastAsia="ru-RU"/>
              </w:rPr>
              <w:t>Благоустройство территории</w:t>
            </w:r>
          </w:p>
        </w:tc>
        <w:tc>
          <w:tcPr>
            <w:tcW w:w="1417" w:type="dxa"/>
            <w:tcBorders>
              <w:top w:val="single" w:sz="4" w:space="0" w:color="auto"/>
              <w:bottom w:val="single" w:sz="4" w:space="0" w:color="auto"/>
            </w:tcBorders>
            <w:vAlign w:val="center"/>
          </w:tcPr>
          <w:p w:rsidR="00F77033" w:rsidRPr="00B64AA8" w:rsidRDefault="00F77033" w:rsidP="00F77033">
            <w:pPr>
              <w:widowControl w:val="0"/>
              <w:autoSpaceDE w:val="0"/>
              <w:autoSpaceDN w:val="0"/>
              <w:adjustRightInd w:val="0"/>
              <w:spacing w:after="0" w:line="240" w:lineRule="auto"/>
              <w:jc w:val="center"/>
              <w:rPr>
                <w:rFonts w:ascii="Times New Roman" w:eastAsia="Times New Roman" w:hAnsi="Times New Roman"/>
                <w:color w:val="0D0D0D"/>
                <w:sz w:val="24"/>
                <w:szCs w:val="24"/>
                <w:lang w:eastAsia="ru-RU"/>
              </w:rPr>
            </w:pPr>
            <w:r w:rsidRPr="00B64AA8">
              <w:rPr>
                <w:rFonts w:ascii="Times New Roman" w:eastAsia="Times New Roman" w:hAnsi="Times New Roman"/>
                <w:color w:val="0D0D0D"/>
                <w:sz w:val="24"/>
                <w:szCs w:val="24"/>
                <w:lang w:eastAsia="ru-RU"/>
              </w:rPr>
              <w:t>12.0.2</w:t>
            </w:r>
          </w:p>
        </w:tc>
      </w:tr>
      <w:tr w:rsidR="00F77033" w:rsidRPr="00DE1335" w:rsidTr="00F77033">
        <w:tblPrEx>
          <w:tblBorders>
            <w:insideH w:val="nil"/>
          </w:tblBorders>
        </w:tblPrEx>
        <w:trPr>
          <w:trHeight w:val="620"/>
          <w:jc w:val="center"/>
        </w:trPr>
        <w:tc>
          <w:tcPr>
            <w:tcW w:w="8506" w:type="dxa"/>
            <w:tcBorders>
              <w:top w:val="single" w:sz="4" w:space="0" w:color="auto"/>
              <w:bottom w:val="single" w:sz="4" w:space="0" w:color="auto"/>
            </w:tcBorders>
            <w:vAlign w:val="center"/>
          </w:tcPr>
          <w:p w:rsidR="00F77033" w:rsidRPr="00B64AA8" w:rsidRDefault="00F77033" w:rsidP="00F77033">
            <w:pPr>
              <w:spacing w:after="0"/>
              <w:rPr>
                <w:rFonts w:eastAsia="Times New Roman" w:cs="Calibri"/>
                <w:color w:val="0D0D0D"/>
              </w:rPr>
            </w:pPr>
            <w:r w:rsidRPr="00B64AA8">
              <w:rPr>
                <w:rFonts w:ascii="Times New Roman" w:eastAsia="Times New Roman" w:hAnsi="Times New Roman"/>
                <w:color w:val="0D0D0D"/>
                <w:sz w:val="24"/>
                <w:szCs w:val="24"/>
                <w:lang w:eastAsia="ru-RU"/>
              </w:rPr>
              <w:t xml:space="preserve">Земельные участки, входящие в состав общего имущества собственников индивидуальных жилых домов в малоэтажном жилом комплексе </w:t>
            </w:r>
          </w:p>
        </w:tc>
        <w:tc>
          <w:tcPr>
            <w:tcW w:w="1417" w:type="dxa"/>
            <w:tcBorders>
              <w:top w:val="single" w:sz="4" w:space="0" w:color="auto"/>
              <w:bottom w:val="single" w:sz="4" w:space="0" w:color="auto"/>
            </w:tcBorders>
            <w:vAlign w:val="center"/>
          </w:tcPr>
          <w:p w:rsidR="00F77033" w:rsidRPr="00B64AA8" w:rsidRDefault="00F77033" w:rsidP="00F77033">
            <w:pPr>
              <w:widowControl w:val="0"/>
              <w:autoSpaceDE w:val="0"/>
              <w:autoSpaceDN w:val="0"/>
              <w:adjustRightInd w:val="0"/>
              <w:spacing w:after="0" w:line="240" w:lineRule="auto"/>
              <w:jc w:val="center"/>
              <w:rPr>
                <w:rFonts w:eastAsia="Times New Roman" w:cs="Calibri"/>
                <w:color w:val="0D0D0D"/>
              </w:rPr>
            </w:pPr>
            <w:r w:rsidRPr="00B64AA8">
              <w:rPr>
                <w:rFonts w:ascii="Times New Roman" w:eastAsia="Times New Roman" w:hAnsi="Times New Roman"/>
                <w:color w:val="0D0D0D"/>
                <w:sz w:val="24"/>
                <w:szCs w:val="24"/>
                <w:lang w:eastAsia="ru-RU"/>
              </w:rPr>
              <w:t>14.0</w:t>
            </w:r>
          </w:p>
        </w:tc>
      </w:tr>
      <w:tr w:rsidR="00F77033" w:rsidRPr="00DE1335" w:rsidTr="0088023E">
        <w:tblPrEx>
          <w:tblBorders>
            <w:insideH w:val="nil"/>
          </w:tblBorders>
        </w:tblPrEx>
        <w:trPr>
          <w:trHeight w:val="366"/>
          <w:jc w:val="center"/>
        </w:trPr>
        <w:tc>
          <w:tcPr>
            <w:tcW w:w="9923" w:type="dxa"/>
            <w:gridSpan w:val="2"/>
            <w:tcBorders>
              <w:top w:val="single" w:sz="4" w:space="0" w:color="auto"/>
              <w:bottom w:val="single" w:sz="4" w:space="0" w:color="auto"/>
            </w:tcBorders>
            <w:vAlign w:val="center"/>
          </w:tcPr>
          <w:p w:rsidR="00F77033" w:rsidRPr="00DE1335" w:rsidRDefault="00F77033" w:rsidP="00F77033">
            <w:pPr>
              <w:autoSpaceDE w:val="0"/>
              <w:autoSpaceDN w:val="0"/>
              <w:adjustRightInd w:val="0"/>
              <w:spacing w:after="0" w:line="240" w:lineRule="auto"/>
              <w:jc w:val="center"/>
              <w:rPr>
                <w:rFonts w:ascii="Times New Roman" w:hAnsi="Times New Roman"/>
                <w:b/>
                <w:color w:val="000000"/>
                <w:sz w:val="24"/>
                <w:szCs w:val="24"/>
              </w:rPr>
            </w:pPr>
            <w:r w:rsidRPr="00DE1335">
              <w:rPr>
                <w:rFonts w:ascii="Times New Roman" w:hAnsi="Times New Roman"/>
                <w:b/>
                <w:color w:val="000000"/>
                <w:sz w:val="24"/>
                <w:szCs w:val="24"/>
              </w:rPr>
              <w:lastRenderedPageBreak/>
              <w:t>Условно разрешенные виды разрешенного использования</w:t>
            </w:r>
          </w:p>
        </w:tc>
      </w:tr>
      <w:tr w:rsidR="00F77033" w:rsidRPr="00DE1335" w:rsidTr="00F76622">
        <w:tblPrEx>
          <w:tblBorders>
            <w:insideH w:val="nil"/>
          </w:tblBorders>
        </w:tblPrEx>
        <w:trPr>
          <w:trHeight w:val="361"/>
          <w:jc w:val="center"/>
        </w:trPr>
        <w:tc>
          <w:tcPr>
            <w:tcW w:w="8506" w:type="dxa"/>
            <w:tcBorders>
              <w:top w:val="single" w:sz="4" w:space="0" w:color="auto"/>
              <w:bottom w:val="single" w:sz="4" w:space="0" w:color="auto"/>
            </w:tcBorders>
          </w:tcPr>
          <w:p w:rsidR="00F77033" w:rsidRPr="00B64AA8" w:rsidRDefault="00F77033" w:rsidP="00F77033">
            <w:pPr>
              <w:autoSpaceDE w:val="0"/>
              <w:autoSpaceDN w:val="0"/>
              <w:adjustRightInd w:val="0"/>
              <w:spacing w:after="0" w:line="240" w:lineRule="auto"/>
              <w:jc w:val="both"/>
              <w:rPr>
                <w:rFonts w:ascii="Times New Roman" w:eastAsia="Times New Roman" w:hAnsi="Times New Roman"/>
                <w:color w:val="0D0D0D"/>
                <w:sz w:val="24"/>
                <w:szCs w:val="24"/>
              </w:rPr>
            </w:pPr>
            <w:r w:rsidRPr="00B64AA8">
              <w:rPr>
                <w:rFonts w:ascii="Times New Roman" w:eastAsia="Times New Roman" w:hAnsi="Times New Roman"/>
                <w:color w:val="0D0D0D"/>
                <w:sz w:val="24"/>
                <w:szCs w:val="24"/>
              </w:rPr>
              <w:t>Развлекательные мероприятия</w:t>
            </w:r>
          </w:p>
        </w:tc>
        <w:tc>
          <w:tcPr>
            <w:tcW w:w="1417" w:type="dxa"/>
            <w:tcBorders>
              <w:top w:val="single" w:sz="4" w:space="0" w:color="auto"/>
              <w:bottom w:val="single" w:sz="4" w:space="0" w:color="auto"/>
            </w:tcBorders>
          </w:tcPr>
          <w:p w:rsidR="00F77033" w:rsidRPr="00B64AA8" w:rsidRDefault="00F77033" w:rsidP="00F77033">
            <w:pPr>
              <w:widowControl w:val="0"/>
              <w:autoSpaceDE w:val="0"/>
              <w:autoSpaceDN w:val="0"/>
              <w:adjustRightInd w:val="0"/>
              <w:spacing w:after="0" w:line="240" w:lineRule="auto"/>
              <w:jc w:val="center"/>
              <w:rPr>
                <w:rFonts w:ascii="Times New Roman" w:eastAsia="Times New Roman" w:hAnsi="Times New Roman"/>
                <w:color w:val="0D0D0D"/>
                <w:sz w:val="24"/>
                <w:szCs w:val="24"/>
                <w:lang w:eastAsia="ru-RU"/>
              </w:rPr>
            </w:pPr>
            <w:r w:rsidRPr="00B64AA8">
              <w:rPr>
                <w:rFonts w:ascii="Times New Roman" w:eastAsia="Times New Roman" w:hAnsi="Times New Roman"/>
                <w:color w:val="0D0D0D"/>
                <w:sz w:val="24"/>
                <w:szCs w:val="24"/>
                <w:lang w:eastAsia="ru-RU"/>
              </w:rPr>
              <w:t>4.8.1</w:t>
            </w:r>
          </w:p>
        </w:tc>
      </w:tr>
      <w:tr w:rsidR="00F77033" w:rsidRPr="00DE1335" w:rsidTr="0088023E">
        <w:tblPrEx>
          <w:tblBorders>
            <w:insideH w:val="nil"/>
          </w:tblBorders>
        </w:tblPrEx>
        <w:trPr>
          <w:jc w:val="center"/>
        </w:trPr>
        <w:tc>
          <w:tcPr>
            <w:tcW w:w="9923" w:type="dxa"/>
            <w:gridSpan w:val="2"/>
            <w:tcBorders>
              <w:bottom w:val="single" w:sz="4" w:space="0" w:color="auto"/>
            </w:tcBorders>
            <w:vAlign w:val="center"/>
          </w:tcPr>
          <w:p w:rsidR="00F77033" w:rsidRPr="00DE1335" w:rsidRDefault="00F77033" w:rsidP="00F77033">
            <w:pPr>
              <w:pStyle w:val="ConsPlusNormal"/>
              <w:ind w:firstLine="0"/>
              <w:jc w:val="center"/>
              <w:rPr>
                <w:rFonts w:ascii="Times New Roman" w:hAnsi="Times New Roman" w:cs="Times New Roman"/>
                <w:b/>
                <w:color w:val="000000"/>
                <w:sz w:val="24"/>
                <w:szCs w:val="24"/>
              </w:rPr>
            </w:pPr>
            <w:r w:rsidRPr="00DE1335">
              <w:rPr>
                <w:rFonts w:ascii="Times New Roman" w:hAnsi="Times New Roman" w:cs="Times New Roman"/>
                <w:b/>
                <w:color w:val="000000"/>
                <w:sz w:val="24"/>
                <w:szCs w:val="24"/>
              </w:rPr>
              <w:t>Вспомогательные виды разрешенного использования</w:t>
            </w:r>
          </w:p>
        </w:tc>
      </w:tr>
      <w:tr w:rsidR="00F77033" w:rsidRPr="00DE1335" w:rsidTr="00F76622">
        <w:tblPrEx>
          <w:tblBorders>
            <w:insideH w:val="nil"/>
          </w:tblBorders>
        </w:tblPrEx>
        <w:trPr>
          <w:trHeight w:val="28"/>
          <w:jc w:val="center"/>
        </w:trPr>
        <w:tc>
          <w:tcPr>
            <w:tcW w:w="8506" w:type="dxa"/>
            <w:tcBorders>
              <w:top w:val="single" w:sz="4" w:space="0" w:color="auto"/>
              <w:bottom w:val="single" w:sz="4" w:space="0" w:color="auto"/>
            </w:tcBorders>
          </w:tcPr>
          <w:p w:rsidR="00F77033" w:rsidRPr="00B64AA8" w:rsidRDefault="00F77033" w:rsidP="00F77033">
            <w:pPr>
              <w:autoSpaceDE w:val="0"/>
              <w:autoSpaceDN w:val="0"/>
              <w:adjustRightInd w:val="0"/>
              <w:spacing w:after="0" w:line="240" w:lineRule="auto"/>
              <w:rPr>
                <w:rFonts w:ascii="Times New Roman" w:eastAsia="Times New Roman" w:hAnsi="Times New Roman"/>
                <w:color w:val="0D0D0D"/>
                <w:sz w:val="24"/>
                <w:szCs w:val="24"/>
              </w:rPr>
            </w:pPr>
            <w:r w:rsidRPr="00B64AA8">
              <w:rPr>
                <w:rFonts w:ascii="Times New Roman" w:eastAsia="Times New Roman" w:hAnsi="Times New Roman"/>
                <w:color w:val="0D0D0D"/>
                <w:sz w:val="24"/>
                <w:szCs w:val="24"/>
                <w:lang w:eastAsia="ru-RU"/>
              </w:rPr>
              <w:t>Размещение гаражей для собственных нужд</w:t>
            </w:r>
          </w:p>
        </w:tc>
        <w:tc>
          <w:tcPr>
            <w:tcW w:w="1417" w:type="dxa"/>
            <w:tcBorders>
              <w:top w:val="single" w:sz="4" w:space="0" w:color="auto"/>
              <w:bottom w:val="single" w:sz="4" w:space="0" w:color="auto"/>
            </w:tcBorders>
          </w:tcPr>
          <w:p w:rsidR="00F77033" w:rsidRPr="00B64AA8" w:rsidRDefault="00F77033" w:rsidP="00F77033">
            <w:pPr>
              <w:autoSpaceDE w:val="0"/>
              <w:autoSpaceDN w:val="0"/>
              <w:adjustRightInd w:val="0"/>
              <w:spacing w:after="0" w:line="240" w:lineRule="auto"/>
              <w:jc w:val="center"/>
              <w:rPr>
                <w:rFonts w:ascii="Times New Roman" w:eastAsia="Times New Roman" w:hAnsi="Times New Roman"/>
                <w:color w:val="0D0D0D"/>
                <w:sz w:val="24"/>
                <w:szCs w:val="24"/>
              </w:rPr>
            </w:pPr>
            <w:r w:rsidRPr="00B64AA8">
              <w:rPr>
                <w:rFonts w:ascii="Times New Roman" w:eastAsia="Times New Roman" w:hAnsi="Times New Roman"/>
                <w:color w:val="0D0D0D"/>
                <w:sz w:val="24"/>
                <w:szCs w:val="24"/>
              </w:rPr>
              <w:t>2.7.2</w:t>
            </w:r>
          </w:p>
        </w:tc>
      </w:tr>
      <w:tr w:rsidR="00F77033" w:rsidRPr="00DE1335" w:rsidTr="00F76622">
        <w:tblPrEx>
          <w:tblBorders>
            <w:insideH w:val="nil"/>
          </w:tblBorders>
        </w:tblPrEx>
        <w:trPr>
          <w:jc w:val="center"/>
        </w:trPr>
        <w:tc>
          <w:tcPr>
            <w:tcW w:w="8506" w:type="dxa"/>
            <w:tcBorders>
              <w:top w:val="single" w:sz="4" w:space="0" w:color="auto"/>
              <w:bottom w:val="single" w:sz="4" w:space="0" w:color="auto"/>
            </w:tcBorders>
          </w:tcPr>
          <w:p w:rsidR="00F77033" w:rsidRPr="00B64AA8" w:rsidRDefault="00F77033" w:rsidP="00F77033">
            <w:pPr>
              <w:autoSpaceDE w:val="0"/>
              <w:autoSpaceDN w:val="0"/>
              <w:adjustRightInd w:val="0"/>
              <w:spacing w:after="0" w:line="240" w:lineRule="auto"/>
              <w:rPr>
                <w:rFonts w:ascii="Times New Roman" w:eastAsia="Times New Roman" w:hAnsi="Times New Roman"/>
                <w:color w:val="0D0D0D"/>
                <w:sz w:val="24"/>
                <w:szCs w:val="24"/>
              </w:rPr>
            </w:pPr>
            <w:r w:rsidRPr="00B64AA8">
              <w:rPr>
                <w:rFonts w:ascii="Times New Roman" w:eastAsia="Times New Roman" w:hAnsi="Times New Roman"/>
                <w:color w:val="0D0D0D"/>
                <w:sz w:val="24"/>
                <w:szCs w:val="24"/>
              </w:rPr>
              <w:t>Предоставление коммунальных услуг</w:t>
            </w:r>
          </w:p>
        </w:tc>
        <w:tc>
          <w:tcPr>
            <w:tcW w:w="1417" w:type="dxa"/>
            <w:tcBorders>
              <w:top w:val="single" w:sz="4" w:space="0" w:color="auto"/>
              <w:bottom w:val="single" w:sz="4" w:space="0" w:color="auto"/>
            </w:tcBorders>
          </w:tcPr>
          <w:p w:rsidR="00F77033" w:rsidRPr="00B64AA8" w:rsidRDefault="00F77033" w:rsidP="00F77033">
            <w:pPr>
              <w:autoSpaceDE w:val="0"/>
              <w:autoSpaceDN w:val="0"/>
              <w:adjustRightInd w:val="0"/>
              <w:spacing w:after="0" w:line="240" w:lineRule="auto"/>
              <w:jc w:val="center"/>
              <w:rPr>
                <w:rFonts w:ascii="Times New Roman" w:eastAsia="Times New Roman" w:hAnsi="Times New Roman"/>
                <w:color w:val="0D0D0D"/>
                <w:sz w:val="24"/>
                <w:szCs w:val="24"/>
              </w:rPr>
            </w:pPr>
            <w:r w:rsidRPr="00B64AA8">
              <w:rPr>
                <w:rFonts w:ascii="Times New Roman" w:eastAsia="Times New Roman" w:hAnsi="Times New Roman"/>
                <w:color w:val="0D0D0D"/>
                <w:sz w:val="24"/>
                <w:szCs w:val="24"/>
              </w:rPr>
              <w:t>3.1.1</w:t>
            </w:r>
          </w:p>
        </w:tc>
      </w:tr>
      <w:tr w:rsidR="00F77033" w:rsidRPr="00DE1335" w:rsidTr="00F76622">
        <w:tblPrEx>
          <w:tblBorders>
            <w:insideH w:val="nil"/>
          </w:tblBorders>
        </w:tblPrEx>
        <w:trPr>
          <w:jc w:val="center"/>
        </w:trPr>
        <w:tc>
          <w:tcPr>
            <w:tcW w:w="8506" w:type="dxa"/>
            <w:tcBorders>
              <w:top w:val="single" w:sz="4" w:space="0" w:color="auto"/>
              <w:bottom w:val="single" w:sz="4" w:space="0" w:color="auto"/>
            </w:tcBorders>
          </w:tcPr>
          <w:p w:rsidR="00F77033" w:rsidRPr="00B64AA8" w:rsidRDefault="00F77033" w:rsidP="00F77033">
            <w:pPr>
              <w:autoSpaceDE w:val="0"/>
              <w:autoSpaceDN w:val="0"/>
              <w:adjustRightInd w:val="0"/>
              <w:spacing w:after="0" w:line="240" w:lineRule="auto"/>
              <w:jc w:val="both"/>
              <w:rPr>
                <w:rFonts w:ascii="Times New Roman" w:eastAsia="Times New Roman" w:hAnsi="Times New Roman"/>
                <w:color w:val="0D0D0D"/>
                <w:sz w:val="24"/>
                <w:szCs w:val="24"/>
              </w:rPr>
            </w:pPr>
            <w:r w:rsidRPr="00B64AA8">
              <w:rPr>
                <w:rFonts w:ascii="Times New Roman" w:eastAsia="Times New Roman" w:hAnsi="Times New Roman"/>
                <w:color w:val="0D0D0D"/>
                <w:sz w:val="24"/>
                <w:szCs w:val="24"/>
              </w:rPr>
              <w:t>Служебные гаражи</w:t>
            </w:r>
          </w:p>
        </w:tc>
        <w:tc>
          <w:tcPr>
            <w:tcW w:w="1417" w:type="dxa"/>
            <w:tcBorders>
              <w:top w:val="single" w:sz="4" w:space="0" w:color="auto"/>
              <w:bottom w:val="single" w:sz="4" w:space="0" w:color="auto"/>
            </w:tcBorders>
          </w:tcPr>
          <w:p w:rsidR="00F77033" w:rsidRPr="00B64AA8" w:rsidRDefault="00F77033" w:rsidP="00F77033">
            <w:pPr>
              <w:autoSpaceDE w:val="0"/>
              <w:autoSpaceDN w:val="0"/>
              <w:adjustRightInd w:val="0"/>
              <w:spacing w:after="0" w:line="240" w:lineRule="auto"/>
              <w:jc w:val="center"/>
              <w:rPr>
                <w:rFonts w:ascii="Times New Roman" w:eastAsia="Times New Roman" w:hAnsi="Times New Roman"/>
                <w:color w:val="0D0D0D"/>
                <w:sz w:val="24"/>
                <w:szCs w:val="24"/>
              </w:rPr>
            </w:pPr>
            <w:r w:rsidRPr="00B64AA8">
              <w:rPr>
                <w:rFonts w:ascii="Times New Roman" w:eastAsia="Times New Roman" w:hAnsi="Times New Roman"/>
                <w:color w:val="0D0D0D"/>
                <w:sz w:val="24"/>
                <w:szCs w:val="24"/>
              </w:rPr>
              <w:t>4.9</w:t>
            </w:r>
          </w:p>
        </w:tc>
      </w:tr>
      <w:tr w:rsidR="00F77033" w:rsidRPr="00DE1335" w:rsidTr="00F76622">
        <w:tblPrEx>
          <w:tblBorders>
            <w:insideH w:val="nil"/>
          </w:tblBorders>
        </w:tblPrEx>
        <w:trPr>
          <w:jc w:val="center"/>
        </w:trPr>
        <w:tc>
          <w:tcPr>
            <w:tcW w:w="8506" w:type="dxa"/>
            <w:tcBorders>
              <w:top w:val="single" w:sz="4" w:space="0" w:color="auto"/>
              <w:bottom w:val="single" w:sz="4" w:space="0" w:color="auto"/>
            </w:tcBorders>
          </w:tcPr>
          <w:p w:rsidR="00F77033" w:rsidRPr="00B64AA8" w:rsidRDefault="00F77033" w:rsidP="00F77033">
            <w:pPr>
              <w:widowControl w:val="0"/>
              <w:autoSpaceDE w:val="0"/>
              <w:autoSpaceDN w:val="0"/>
              <w:adjustRightInd w:val="0"/>
              <w:spacing w:after="0" w:line="240" w:lineRule="auto"/>
              <w:jc w:val="both"/>
              <w:rPr>
                <w:rFonts w:ascii="Times New Roman" w:eastAsia="Times New Roman" w:hAnsi="Times New Roman"/>
                <w:color w:val="0D0D0D"/>
                <w:sz w:val="24"/>
                <w:szCs w:val="24"/>
                <w:lang w:eastAsia="ru-RU"/>
              </w:rPr>
            </w:pPr>
            <w:r w:rsidRPr="00B64AA8">
              <w:rPr>
                <w:rFonts w:ascii="Times New Roman" w:eastAsia="Times New Roman" w:hAnsi="Times New Roman"/>
                <w:color w:val="0D0D0D"/>
                <w:sz w:val="24"/>
                <w:szCs w:val="24"/>
                <w:lang w:eastAsia="ru-RU"/>
              </w:rPr>
              <w:t>Ведение огородничества</w:t>
            </w:r>
          </w:p>
        </w:tc>
        <w:tc>
          <w:tcPr>
            <w:tcW w:w="1417" w:type="dxa"/>
            <w:tcBorders>
              <w:top w:val="single" w:sz="4" w:space="0" w:color="auto"/>
              <w:bottom w:val="single" w:sz="4" w:space="0" w:color="auto"/>
            </w:tcBorders>
          </w:tcPr>
          <w:p w:rsidR="00F77033" w:rsidRPr="00B64AA8" w:rsidRDefault="00F77033" w:rsidP="00F77033">
            <w:pPr>
              <w:widowControl w:val="0"/>
              <w:autoSpaceDE w:val="0"/>
              <w:autoSpaceDN w:val="0"/>
              <w:adjustRightInd w:val="0"/>
              <w:spacing w:after="0" w:line="240" w:lineRule="auto"/>
              <w:jc w:val="center"/>
              <w:rPr>
                <w:rFonts w:ascii="Times New Roman" w:eastAsia="Times New Roman" w:hAnsi="Times New Roman"/>
                <w:color w:val="0D0D0D"/>
                <w:sz w:val="24"/>
                <w:szCs w:val="24"/>
                <w:lang w:eastAsia="ru-RU"/>
              </w:rPr>
            </w:pPr>
            <w:r w:rsidRPr="00B64AA8">
              <w:rPr>
                <w:rFonts w:ascii="Times New Roman" w:eastAsia="Times New Roman" w:hAnsi="Times New Roman"/>
                <w:color w:val="0D0D0D"/>
                <w:sz w:val="24"/>
                <w:szCs w:val="24"/>
                <w:lang w:eastAsia="ru-RU"/>
              </w:rPr>
              <w:t>13.1</w:t>
            </w:r>
          </w:p>
        </w:tc>
      </w:tr>
      <w:tr w:rsidR="00F77033" w:rsidRPr="00DE1335" w:rsidTr="002F5406">
        <w:trPr>
          <w:trHeight w:val="380"/>
          <w:jc w:val="center"/>
        </w:trPr>
        <w:tc>
          <w:tcPr>
            <w:tcW w:w="9923" w:type="dxa"/>
            <w:gridSpan w:val="2"/>
            <w:vAlign w:val="center"/>
          </w:tcPr>
          <w:p w:rsidR="00F77033" w:rsidRPr="00DE1335" w:rsidRDefault="003562CA" w:rsidP="00F77033">
            <w:pPr>
              <w:pStyle w:val="ConsPlusNormal"/>
              <w:ind w:firstLine="0"/>
              <w:jc w:val="center"/>
              <w:rPr>
                <w:color w:val="000000"/>
                <w:sz w:val="24"/>
                <w:szCs w:val="24"/>
                <w:u w:val="single"/>
              </w:rPr>
            </w:pPr>
            <w:r>
              <w:rPr>
                <w:rFonts w:ascii="Times New Roman" w:hAnsi="Times New Roman" w:cs="Times New Roman"/>
                <w:b/>
                <w:color w:val="000000"/>
                <w:sz w:val="24"/>
                <w:szCs w:val="24"/>
                <w:u w:val="single"/>
              </w:rPr>
              <w:t>2</w:t>
            </w:r>
            <w:r w:rsidR="00F77033" w:rsidRPr="002F5406">
              <w:rPr>
                <w:rFonts w:ascii="Times New Roman" w:hAnsi="Times New Roman" w:cs="Times New Roman"/>
                <w:b/>
                <w:color w:val="000000"/>
                <w:sz w:val="24"/>
                <w:szCs w:val="24"/>
                <w:u w:val="single"/>
              </w:rPr>
              <w:t>. Зон</w:t>
            </w:r>
            <w:r w:rsidR="00F77033">
              <w:rPr>
                <w:rFonts w:ascii="Times New Roman" w:hAnsi="Times New Roman" w:cs="Times New Roman"/>
                <w:b/>
                <w:color w:val="000000"/>
                <w:sz w:val="24"/>
                <w:szCs w:val="24"/>
                <w:u w:val="single"/>
              </w:rPr>
              <w:t>а</w:t>
            </w:r>
            <w:r w:rsidR="00F77033" w:rsidRPr="002F5406">
              <w:rPr>
                <w:rFonts w:ascii="Times New Roman" w:hAnsi="Times New Roman" w:cs="Times New Roman"/>
                <w:b/>
                <w:color w:val="000000"/>
                <w:sz w:val="24"/>
                <w:szCs w:val="24"/>
                <w:u w:val="single"/>
              </w:rPr>
              <w:t xml:space="preserve"> инженерно-транспортной инфраструктуры – ИТ</w:t>
            </w:r>
          </w:p>
        </w:tc>
      </w:tr>
      <w:tr w:rsidR="00F77033" w:rsidRPr="00DE1335" w:rsidTr="0088023E">
        <w:trPr>
          <w:jc w:val="center"/>
        </w:trPr>
        <w:tc>
          <w:tcPr>
            <w:tcW w:w="9923" w:type="dxa"/>
            <w:gridSpan w:val="2"/>
            <w:vAlign w:val="center"/>
          </w:tcPr>
          <w:p w:rsidR="00F77033" w:rsidRPr="00DE1335" w:rsidRDefault="00F77033" w:rsidP="00F77033">
            <w:pPr>
              <w:pStyle w:val="ConsPlusNormal"/>
              <w:ind w:firstLine="0"/>
              <w:jc w:val="center"/>
              <w:rPr>
                <w:rFonts w:ascii="Times New Roman" w:hAnsi="Times New Roman" w:cs="Times New Roman"/>
                <w:color w:val="000000"/>
                <w:sz w:val="24"/>
                <w:szCs w:val="24"/>
              </w:rPr>
            </w:pPr>
            <w:r w:rsidRPr="00DE1335">
              <w:rPr>
                <w:rFonts w:ascii="Times New Roman" w:hAnsi="Times New Roman" w:cs="Times New Roman"/>
                <w:b/>
                <w:color w:val="000000"/>
                <w:sz w:val="24"/>
                <w:szCs w:val="24"/>
              </w:rPr>
              <w:t>Основные виды разрешенного использования</w:t>
            </w:r>
          </w:p>
        </w:tc>
      </w:tr>
      <w:tr w:rsidR="00F77033" w:rsidRPr="00DE1335" w:rsidTr="00D55575">
        <w:trPr>
          <w:jc w:val="center"/>
        </w:trPr>
        <w:tc>
          <w:tcPr>
            <w:tcW w:w="8506" w:type="dxa"/>
          </w:tcPr>
          <w:p w:rsidR="00F77033" w:rsidRPr="00A93061" w:rsidRDefault="00F77033" w:rsidP="00F77033">
            <w:pPr>
              <w:autoSpaceDE w:val="0"/>
              <w:autoSpaceDN w:val="0"/>
              <w:adjustRightInd w:val="0"/>
              <w:spacing w:after="0" w:line="240" w:lineRule="auto"/>
              <w:rPr>
                <w:rFonts w:ascii="Times New Roman" w:eastAsia="Times New Roman" w:hAnsi="Times New Roman"/>
                <w:sz w:val="24"/>
                <w:szCs w:val="24"/>
              </w:rPr>
            </w:pPr>
            <w:r w:rsidRPr="00A93061">
              <w:rPr>
                <w:rFonts w:ascii="Times New Roman" w:eastAsia="Times New Roman" w:hAnsi="Times New Roman"/>
                <w:sz w:val="24"/>
                <w:szCs w:val="24"/>
              </w:rPr>
              <w:t>Хранение автотранспорта</w:t>
            </w:r>
          </w:p>
        </w:tc>
        <w:tc>
          <w:tcPr>
            <w:tcW w:w="1417" w:type="dxa"/>
          </w:tcPr>
          <w:p w:rsidR="00F77033" w:rsidRPr="00A93061" w:rsidRDefault="00F77033" w:rsidP="00F77033">
            <w:pPr>
              <w:autoSpaceDE w:val="0"/>
              <w:autoSpaceDN w:val="0"/>
              <w:adjustRightInd w:val="0"/>
              <w:spacing w:after="0" w:line="240" w:lineRule="auto"/>
              <w:jc w:val="center"/>
              <w:rPr>
                <w:rFonts w:ascii="Times New Roman" w:eastAsia="Times New Roman" w:hAnsi="Times New Roman"/>
                <w:sz w:val="24"/>
                <w:szCs w:val="24"/>
              </w:rPr>
            </w:pPr>
            <w:r w:rsidRPr="00A93061">
              <w:rPr>
                <w:rFonts w:ascii="Times New Roman" w:eastAsia="Times New Roman" w:hAnsi="Times New Roman"/>
                <w:sz w:val="24"/>
                <w:szCs w:val="24"/>
              </w:rPr>
              <w:t>2.7.1</w:t>
            </w:r>
          </w:p>
        </w:tc>
      </w:tr>
      <w:tr w:rsidR="00F77033" w:rsidRPr="00DE1335" w:rsidTr="00D55575">
        <w:trPr>
          <w:jc w:val="center"/>
        </w:trPr>
        <w:tc>
          <w:tcPr>
            <w:tcW w:w="8506" w:type="dxa"/>
          </w:tcPr>
          <w:p w:rsidR="00F77033" w:rsidRPr="00A93061" w:rsidRDefault="00F77033" w:rsidP="00F77033">
            <w:pPr>
              <w:autoSpaceDE w:val="0"/>
              <w:autoSpaceDN w:val="0"/>
              <w:adjustRightInd w:val="0"/>
              <w:spacing w:after="0" w:line="240" w:lineRule="auto"/>
              <w:rPr>
                <w:rFonts w:ascii="Times New Roman" w:eastAsia="Times New Roman" w:hAnsi="Times New Roman"/>
                <w:sz w:val="24"/>
                <w:szCs w:val="24"/>
              </w:rPr>
            </w:pPr>
            <w:r w:rsidRPr="00A93061">
              <w:rPr>
                <w:rFonts w:ascii="Times New Roman" w:eastAsia="Times New Roman" w:hAnsi="Times New Roman"/>
                <w:sz w:val="24"/>
                <w:szCs w:val="24"/>
                <w:lang w:eastAsia="ru-RU"/>
              </w:rPr>
              <w:t>Размещение гаражей для собственных нужд</w:t>
            </w:r>
          </w:p>
        </w:tc>
        <w:tc>
          <w:tcPr>
            <w:tcW w:w="1417" w:type="dxa"/>
          </w:tcPr>
          <w:p w:rsidR="00F77033" w:rsidRPr="00A93061" w:rsidRDefault="00F77033" w:rsidP="00F77033">
            <w:pPr>
              <w:autoSpaceDE w:val="0"/>
              <w:autoSpaceDN w:val="0"/>
              <w:adjustRightInd w:val="0"/>
              <w:spacing w:after="0" w:line="240" w:lineRule="auto"/>
              <w:jc w:val="center"/>
              <w:rPr>
                <w:rFonts w:ascii="Times New Roman" w:eastAsia="Times New Roman" w:hAnsi="Times New Roman"/>
                <w:sz w:val="24"/>
                <w:szCs w:val="24"/>
              </w:rPr>
            </w:pPr>
            <w:r w:rsidRPr="00A93061">
              <w:rPr>
                <w:rFonts w:ascii="Times New Roman" w:eastAsia="Times New Roman" w:hAnsi="Times New Roman"/>
                <w:sz w:val="24"/>
                <w:szCs w:val="24"/>
              </w:rPr>
              <w:t>2.7.2</w:t>
            </w:r>
          </w:p>
        </w:tc>
      </w:tr>
      <w:tr w:rsidR="00F77033" w:rsidRPr="00DE1335" w:rsidTr="00D55575">
        <w:trPr>
          <w:jc w:val="center"/>
        </w:trPr>
        <w:tc>
          <w:tcPr>
            <w:tcW w:w="8506" w:type="dxa"/>
          </w:tcPr>
          <w:p w:rsidR="00F77033" w:rsidRPr="00A93061" w:rsidRDefault="00F77033" w:rsidP="00F77033">
            <w:pPr>
              <w:autoSpaceDE w:val="0"/>
              <w:autoSpaceDN w:val="0"/>
              <w:adjustRightInd w:val="0"/>
              <w:spacing w:after="0" w:line="240" w:lineRule="auto"/>
              <w:jc w:val="both"/>
              <w:rPr>
                <w:rFonts w:ascii="Times New Roman" w:eastAsia="Times New Roman" w:hAnsi="Times New Roman"/>
                <w:sz w:val="24"/>
                <w:szCs w:val="24"/>
              </w:rPr>
            </w:pPr>
            <w:r w:rsidRPr="00A93061">
              <w:rPr>
                <w:rFonts w:ascii="Times New Roman" w:eastAsia="Times New Roman" w:hAnsi="Times New Roman"/>
                <w:sz w:val="24"/>
                <w:szCs w:val="24"/>
              </w:rPr>
              <w:t>Служебные гаражи</w:t>
            </w:r>
          </w:p>
        </w:tc>
        <w:tc>
          <w:tcPr>
            <w:tcW w:w="1417" w:type="dxa"/>
          </w:tcPr>
          <w:p w:rsidR="00F77033" w:rsidRPr="00A93061" w:rsidRDefault="00F77033" w:rsidP="00F77033">
            <w:pPr>
              <w:autoSpaceDE w:val="0"/>
              <w:autoSpaceDN w:val="0"/>
              <w:adjustRightInd w:val="0"/>
              <w:spacing w:after="0" w:line="240" w:lineRule="auto"/>
              <w:jc w:val="center"/>
              <w:rPr>
                <w:rFonts w:ascii="Times New Roman" w:eastAsia="Times New Roman" w:hAnsi="Times New Roman"/>
                <w:sz w:val="24"/>
                <w:szCs w:val="24"/>
              </w:rPr>
            </w:pPr>
            <w:r w:rsidRPr="00A93061">
              <w:rPr>
                <w:rFonts w:ascii="Times New Roman" w:eastAsia="Times New Roman" w:hAnsi="Times New Roman"/>
                <w:sz w:val="24"/>
                <w:szCs w:val="24"/>
              </w:rPr>
              <w:t>4.9</w:t>
            </w:r>
          </w:p>
        </w:tc>
      </w:tr>
      <w:tr w:rsidR="00F77033" w:rsidRPr="00DE1335" w:rsidTr="00D55575">
        <w:trPr>
          <w:jc w:val="center"/>
        </w:trPr>
        <w:tc>
          <w:tcPr>
            <w:tcW w:w="8506" w:type="dxa"/>
          </w:tcPr>
          <w:p w:rsidR="00F77033" w:rsidRPr="00A93061" w:rsidRDefault="00F77033" w:rsidP="00F77033">
            <w:pPr>
              <w:autoSpaceDE w:val="0"/>
              <w:autoSpaceDN w:val="0"/>
              <w:adjustRightInd w:val="0"/>
              <w:spacing w:after="0" w:line="240" w:lineRule="auto"/>
              <w:jc w:val="both"/>
              <w:rPr>
                <w:rFonts w:ascii="Times New Roman" w:eastAsia="Times New Roman" w:hAnsi="Times New Roman"/>
                <w:sz w:val="24"/>
                <w:szCs w:val="24"/>
              </w:rPr>
            </w:pPr>
            <w:r w:rsidRPr="00A93061">
              <w:rPr>
                <w:rFonts w:ascii="Times New Roman" w:eastAsia="Times New Roman" w:hAnsi="Times New Roman"/>
                <w:sz w:val="24"/>
                <w:szCs w:val="24"/>
              </w:rPr>
              <w:t>Объекты дорожного сервиса</w:t>
            </w:r>
          </w:p>
        </w:tc>
        <w:tc>
          <w:tcPr>
            <w:tcW w:w="1417" w:type="dxa"/>
          </w:tcPr>
          <w:p w:rsidR="00F77033" w:rsidRPr="00A93061" w:rsidRDefault="00F77033" w:rsidP="00F77033">
            <w:pPr>
              <w:autoSpaceDE w:val="0"/>
              <w:autoSpaceDN w:val="0"/>
              <w:adjustRightInd w:val="0"/>
              <w:spacing w:after="0" w:line="240" w:lineRule="auto"/>
              <w:jc w:val="center"/>
              <w:rPr>
                <w:rFonts w:ascii="Times New Roman" w:eastAsia="Times New Roman" w:hAnsi="Times New Roman"/>
                <w:sz w:val="24"/>
                <w:szCs w:val="24"/>
              </w:rPr>
            </w:pPr>
            <w:r w:rsidRPr="00A93061">
              <w:rPr>
                <w:rFonts w:ascii="Times New Roman" w:eastAsia="Times New Roman" w:hAnsi="Times New Roman"/>
                <w:sz w:val="24"/>
                <w:szCs w:val="24"/>
              </w:rPr>
              <w:t>4.9.1</w:t>
            </w:r>
          </w:p>
        </w:tc>
      </w:tr>
      <w:tr w:rsidR="00F77033" w:rsidRPr="00DE1335" w:rsidTr="00D55575">
        <w:trPr>
          <w:jc w:val="center"/>
        </w:trPr>
        <w:tc>
          <w:tcPr>
            <w:tcW w:w="8506" w:type="dxa"/>
          </w:tcPr>
          <w:p w:rsidR="00F77033" w:rsidRPr="00A93061" w:rsidRDefault="00F77033" w:rsidP="00F77033">
            <w:pPr>
              <w:autoSpaceDE w:val="0"/>
              <w:autoSpaceDN w:val="0"/>
              <w:adjustRightInd w:val="0"/>
              <w:spacing w:after="0" w:line="240" w:lineRule="auto"/>
              <w:jc w:val="both"/>
              <w:rPr>
                <w:rFonts w:ascii="Times New Roman" w:eastAsia="Times New Roman" w:hAnsi="Times New Roman"/>
                <w:sz w:val="24"/>
                <w:szCs w:val="24"/>
              </w:rPr>
            </w:pPr>
            <w:r w:rsidRPr="00A93061">
              <w:rPr>
                <w:rFonts w:ascii="Times New Roman" w:eastAsia="Times New Roman" w:hAnsi="Times New Roman"/>
                <w:sz w:val="24"/>
                <w:szCs w:val="24"/>
              </w:rPr>
              <w:t>Заправка транспортных средств</w:t>
            </w:r>
          </w:p>
        </w:tc>
        <w:tc>
          <w:tcPr>
            <w:tcW w:w="1417" w:type="dxa"/>
          </w:tcPr>
          <w:p w:rsidR="00F77033" w:rsidRPr="00A93061" w:rsidRDefault="00F77033" w:rsidP="00F77033">
            <w:pPr>
              <w:autoSpaceDE w:val="0"/>
              <w:autoSpaceDN w:val="0"/>
              <w:adjustRightInd w:val="0"/>
              <w:spacing w:after="0" w:line="240" w:lineRule="auto"/>
              <w:jc w:val="center"/>
              <w:rPr>
                <w:rFonts w:ascii="Times New Roman" w:eastAsia="Times New Roman" w:hAnsi="Times New Roman"/>
                <w:sz w:val="24"/>
                <w:szCs w:val="24"/>
              </w:rPr>
            </w:pPr>
            <w:r w:rsidRPr="00A93061">
              <w:rPr>
                <w:rFonts w:ascii="Times New Roman" w:eastAsia="Times New Roman" w:hAnsi="Times New Roman"/>
                <w:sz w:val="24"/>
                <w:szCs w:val="24"/>
              </w:rPr>
              <w:t>4.9.1.1</w:t>
            </w:r>
          </w:p>
        </w:tc>
      </w:tr>
      <w:tr w:rsidR="00F77033" w:rsidRPr="00DE1335" w:rsidTr="00D55575">
        <w:trPr>
          <w:jc w:val="center"/>
        </w:trPr>
        <w:tc>
          <w:tcPr>
            <w:tcW w:w="8506" w:type="dxa"/>
          </w:tcPr>
          <w:p w:rsidR="00F77033" w:rsidRPr="00A93061" w:rsidRDefault="00F77033" w:rsidP="00F77033">
            <w:pPr>
              <w:autoSpaceDE w:val="0"/>
              <w:autoSpaceDN w:val="0"/>
              <w:adjustRightInd w:val="0"/>
              <w:spacing w:after="0" w:line="240" w:lineRule="auto"/>
              <w:jc w:val="both"/>
              <w:rPr>
                <w:rFonts w:ascii="Times New Roman" w:eastAsia="Times New Roman" w:hAnsi="Times New Roman"/>
                <w:sz w:val="24"/>
                <w:szCs w:val="24"/>
              </w:rPr>
            </w:pPr>
            <w:r w:rsidRPr="00A93061">
              <w:rPr>
                <w:rFonts w:ascii="Times New Roman" w:eastAsia="Times New Roman" w:hAnsi="Times New Roman"/>
                <w:sz w:val="24"/>
                <w:szCs w:val="24"/>
              </w:rPr>
              <w:t>Обеспечение дорожного отдыха</w:t>
            </w:r>
          </w:p>
        </w:tc>
        <w:tc>
          <w:tcPr>
            <w:tcW w:w="1417" w:type="dxa"/>
          </w:tcPr>
          <w:p w:rsidR="00F77033" w:rsidRPr="00A93061" w:rsidRDefault="00F77033" w:rsidP="00F77033">
            <w:pPr>
              <w:autoSpaceDE w:val="0"/>
              <w:autoSpaceDN w:val="0"/>
              <w:adjustRightInd w:val="0"/>
              <w:spacing w:after="0" w:line="240" w:lineRule="auto"/>
              <w:jc w:val="center"/>
              <w:rPr>
                <w:rFonts w:ascii="Times New Roman" w:eastAsia="Times New Roman" w:hAnsi="Times New Roman"/>
                <w:sz w:val="24"/>
                <w:szCs w:val="24"/>
              </w:rPr>
            </w:pPr>
            <w:r w:rsidRPr="00A93061">
              <w:rPr>
                <w:rFonts w:ascii="Times New Roman" w:eastAsia="Times New Roman" w:hAnsi="Times New Roman"/>
                <w:sz w:val="24"/>
                <w:szCs w:val="24"/>
              </w:rPr>
              <w:t>4.9.1.2</w:t>
            </w:r>
          </w:p>
        </w:tc>
      </w:tr>
      <w:tr w:rsidR="00F77033" w:rsidRPr="00DE1335" w:rsidTr="00D55575">
        <w:trPr>
          <w:jc w:val="center"/>
        </w:trPr>
        <w:tc>
          <w:tcPr>
            <w:tcW w:w="8506" w:type="dxa"/>
          </w:tcPr>
          <w:p w:rsidR="00F77033" w:rsidRPr="00A93061" w:rsidRDefault="00F77033" w:rsidP="00F77033">
            <w:pPr>
              <w:autoSpaceDE w:val="0"/>
              <w:autoSpaceDN w:val="0"/>
              <w:adjustRightInd w:val="0"/>
              <w:spacing w:after="0" w:line="240" w:lineRule="auto"/>
              <w:jc w:val="both"/>
              <w:rPr>
                <w:rFonts w:ascii="Times New Roman" w:eastAsia="Times New Roman" w:hAnsi="Times New Roman"/>
                <w:sz w:val="24"/>
                <w:szCs w:val="24"/>
              </w:rPr>
            </w:pPr>
            <w:r w:rsidRPr="00A93061">
              <w:rPr>
                <w:rFonts w:ascii="Times New Roman" w:eastAsia="Times New Roman" w:hAnsi="Times New Roman"/>
                <w:sz w:val="24"/>
                <w:szCs w:val="24"/>
              </w:rPr>
              <w:t>Автомобильные мойки</w:t>
            </w:r>
          </w:p>
        </w:tc>
        <w:tc>
          <w:tcPr>
            <w:tcW w:w="1417" w:type="dxa"/>
          </w:tcPr>
          <w:p w:rsidR="00F77033" w:rsidRPr="00A93061" w:rsidRDefault="00F77033" w:rsidP="00F77033">
            <w:pPr>
              <w:autoSpaceDE w:val="0"/>
              <w:autoSpaceDN w:val="0"/>
              <w:adjustRightInd w:val="0"/>
              <w:spacing w:after="0" w:line="240" w:lineRule="auto"/>
              <w:jc w:val="center"/>
              <w:rPr>
                <w:rFonts w:ascii="Times New Roman" w:eastAsia="Times New Roman" w:hAnsi="Times New Roman"/>
                <w:sz w:val="24"/>
                <w:szCs w:val="24"/>
              </w:rPr>
            </w:pPr>
            <w:r w:rsidRPr="00A93061">
              <w:rPr>
                <w:rFonts w:ascii="Times New Roman" w:eastAsia="Times New Roman" w:hAnsi="Times New Roman"/>
                <w:sz w:val="24"/>
                <w:szCs w:val="24"/>
              </w:rPr>
              <w:t>4.9.1.3</w:t>
            </w:r>
          </w:p>
        </w:tc>
      </w:tr>
      <w:tr w:rsidR="00F77033" w:rsidRPr="00DE1335" w:rsidTr="00D55575">
        <w:trPr>
          <w:jc w:val="center"/>
        </w:trPr>
        <w:tc>
          <w:tcPr>
            <w:tcW w:w="8506" w:type="dxa"/>
          </w:tcPr>
          <w:p w:rsidR="00F77033" w:rsidRPr="00A93061" w:rsidRDefault="00F77033" w:rsidP="00F77033">
            <w:pPr>
              <w:autoSpaceDE w:val="0"/>
              <w:autoSpaceDN w:val="0"/>
              <w:adjustRightInd w:val="0"/>
              <w:spacing w:after="0" w:line="240" w:lineRule="auto"/>
              <w:jc w:val="both"/>
              <w:rPr>
                <w:rFonts w:ascii="Times New Roman" w:eastAsia="Times New Roman" w:hAnsi="Times New Roman"/>
                <w:sz w:val="24"/>
                <w:szCs w:val="24"/>
              </w:rPr>
            </w:pPr>
            <w:r w:rsidRPr="00A93061">
              <w:rPr>
                <w:rFonts w:ascii="Times New Roman" w:eastAsia="Times New Roman" w:hAnsi="Times New Roman"/>
                <w:sz w:val="24"/>
                <w:szCs w:val="24"/>
              </w:rPr>
              <w:t>Ремонт автомобилей</w:t>
            </w:r>
          </w:p>
        </w:tc>
        <w:tc>
          <w:tcPr>
            <w:tcW w:w="1417" w:type="dxa"/>
          </w:tcPr>
          <w:p w:rsidR="00F77033" w:rsidRPr="00A93061" w:rsidRDefault="00F77033" w:rsidP="00F77033">
            <w:pPr>
              <w:autoSpaceDE w:val="0"/>
              <w:autoSpaceDN w:val="0"/>
              <w:adjustRightInd w:val="0"/>
              <w:spacing w:after="0" w:line="240" w:lineRule="auto"/>
              <w:jc w:val="center"/>
              <w:rPr>
                <w:rFonts w:ascii="Times New Roman" w:eastAsia="Times New Roman" w:hAnsi="Times New Roman"/>
                <w:sz w:val="24"/>
                <w:szCs w:val="24"/>
              </w:rPr>
            </w:pPr>
            <w:r w:rsidRPr="00A93061">
              <w:rPr>
                <w:rFonts w:ascii="Times New Roman" w:eastAsia="Times New Roman" w:hAnsi="Times New Roman"/>
                <w:sz w:val="24"/>
                <w:szCs w:val="24"/>
              </w:rPr>
              <w:t>4.9.1.4</w:t>
            </w:r>
          </w:p>
        </w:tc>
      </w:tr>
      <w:tr w:rsidR="00F77033" w:rsidRPr="00DE1335" w:rsidTr="00D55575">
        <w:trPr>
          <w:jc w:val="center"/>
        </w:trPr>
        <w:tc>
          <w:tcPr>
            <w:tcW w:w="8506" w:type="dxa"/>
          </w:tcPr>
          <w:p w:rsidR="00F77033" w:rsidRPr="00A93061" w:rsidRDefault="00F77033" w:rsidP="00F7703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A93061">
              <w:rPr>
                <w:rFonts w:ascii="Times New Roman" w:eastAsia="Times New Roman" w:hAnsi="Times New Roman"/>
                <w:sz w:val="24"/>
                <w:szCs w:val="24"/>
                <w:lang w:eastAsia="ru-RU"/>
              </w:rPr>
              <w:t>Стоянка транспортных средств</w:t>
            </w:r>
          </w:p>
        </w:tc>
        <w:tc>
          <w:tcPr>
            <w:tcW w:w="1417" w:type="dxa"/>
          </w:tcPr>
          <w:p w:rsidR="00F77033" w:rsidRPr="00A93061" w:rsidRDefault="00F77033" w:rsidP="00F7703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93061">
              <w:rPr>
                <w:rFonts w:ascii="Times New Roman" w:eastAsia="Times New Roman" w:hAnsi="Times New Roman"/>
                <w:sz w:val="24"/>
                <w:szCs w:val="24"/>
                <w:lang w:eastAsia="ru-RU"/>
              </w:rPr>
              <w:t>4.9.2</w:t>
            </w:r>
          </w:p>
        </w:tc>
      </w:tr>
      <w:tr w:rsidR="00F77033" w:rsidRPr="00DE1335" w:rsidTr="00D55575">
        <w:trPr>
          <w:jc w:val="center"/>
        </w:trPr>
        <w:tc>
          <w:tcPr>
            <w:tcW w:w="8506" w:type="dxa"/>
          </w:tcPr>
          <w:p w:rsidR="00F77033" w:rsidRPr="00A93061" w:rsidRDefault="00F77033" w:rsidP="00F7703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A93061">
              <w:rPr>
                <w:rFonts w:ascii="Times New Roman" w:eastAsia="Times New Roman" w:hAnsi="Times New Roman"/>
                <w:sz w:val="24"/>
                <w:szCs w:val="24"/>
                <w:lang w:eastAsia="ru-RU"/>
              </w:rPr>
              <w:t>Связь</w:t>
            </w:r>
          </w:p>
        </w:tc>
        <w:tc>
          <w:tcPr>
            <w:tcW w:w="1417" w:type="dxa"/>
          </w:tcPr>
          <w:p w:rsidR="00F77033" w:rsidRPr="00A93061" w:rsidRDefault="00F77033" w:rsidP="00F7703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93061">
              <w:rPr>
                <w:rFonts w:ascii="Times New Roman" w:eastAsia="Times New Roman" w:hAnsi="Times New Roman"/>
                <w:sz w:val="24"/>
                <w:szCs w:val="24"/>
                <w:lang w:eastAsia="ru-RU"/>
              </w:rPr>
              <w:t>6.8</w:t>
            </w:r>
          </w:p>
        </w:tc>
      </w:tr>
      <w:tr w:rsidR="00F77033" w:rsidRPr="00DE1335" w:rsidTr="00D55575">
        <w:trPr>
          <w:jc w:val="center"/>
        </w:trPr>
        <w:tc>
          <w:tcPr>
            <w:tcW w:w="8506" w:type="dxa"/>
          </w:tcPr>
          <w:p w:rsidR="00F77033" w:rsidRPr="00A93061" w:rsidRDefault="00F77033" w:rsidP="00F7703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A93061">
              <w:rPr>
                <w:rFonts w:ascii="Times New Roman" w:eastAsia="Times New Roman" w:hAnsi="Times New Roman"/>
                <w:sz w:val="24"/>
                <w:szCs w:val="24"/>
                <w:lang w:eastAsia="ru-RU"/>
              </w:rPr>
              <w:t>Склады</w:t>
            </w:r>
          </w:p>
        </w:tc>
        <w:tc>
          <w:tcPr>
            <w:tcW w:w="1417" w:type="dxa"/>
          </w:tcPr>
          <w:p w:rsidR="00F77033" w:rsidRPr="00A93061" w:rsidRDefault="00F77033" w:rsidP="00F7703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93061">
              <w:rPr>
                <w:rFonts w:ascii="Times New Roman" w:eastAsia="Times New Roman" w:hAnsi="Times New Roman"/>
                <w:sz w:val="24"/>
                <w:szCs w:val="24"/>
                <w:lang w:eastAsia="ru-RU"/>
              </w:rPr>
              <w:t>6.9</w:t>
            </w:r>
          </w:p>
        </w:tc>
      </w:tr>
      <w:tr w:rsidR="00F77033" w:rsidRPr="00DE1335" w:rsidTr="00D55575">
        <w:trPr>
          <w:jc w:val="center"/>
        </w:trPr>
        <w:tc>
          <w:tcPr>
            <w:tcW w:w="8506" w:type="dxa"/>
          </w:tcPr>
          <w:p w:rsidR="00F77033" w:rsidRPr="00A93061" w:rsidRDefault="00F77033" w:rsidP="00F7703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A93061">
              <w:rPr>
                <w:rFonts w:ascii="Times New Roman" w:eastAsia="Times New Roman" w:hAnsi="Times New Roman"/>
                <w:sz w:val="24"/>
                <w:szCs w:val="24"/>
                <w:lang w:eastAsia="ru-RU"/>
              </w:rPr>
              <w:t>Железнодорожный транспорт</w:t>
            </w:r>
          </w:p>
        </w:tc>
        <w:tc>
          <w:tcPr>
            <w:tcW w:w="1417" w:type="dxa"/>
          </w:tcPr>
          <w:p w:rsidR="00F77033" w:rsidRPr="00A93061" w:rsidRDefault="00F77033" w:rsidP="00F7703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93061">
              <w:rPr>
                <w:rFonts w:ascii="Times New Roman" w:eastAsia="Times New Roman" w:hAnsi="Times New Roman"/>
                <w:sz w:val="24"/>
                <w:szCs w:val="24"/>
                <w:lang w:eastAsia="ru-RU"/>
              </w:rPr>
              <w:t>7.1</w:t>
            </w:r>
          </w:p>
        </w:tc>
      </w:tr>
      <w:tr w:rsidR="00F77033" w:rsidRPr="00DE1335" w:rsidTr="00D55575">
        <w:trPr>
          <w:jc w:val="center"/>
        </w:trPr>
        <w:tc>
          <w:tcPr>
            <w:tcW w:w="8506" w:type="dxa"/>
          </w:tcPr>
          <w:p w:rsidR="00F77033" w:rsidRPr="00A93061" w:rsidRDefault="00F77033" w:rsidP="00F77033">
            <w:pPr>
              <w:autoSpaceDE w:val="0"/>
              <w:autoSpaceDN w:val="0"/>
              <w:adjustRightInd w:val="0"/>
              <w:spacing w:after="0" w:line="240" w:lineRule="auto"/>
              <w:jc w:val="both"/>
              <w:rPr>
                <w:rFonts w:ascii="Times New Roman" w:eastAsia="Times New Roman" w:hAnsi="Times New Roman"/>
                <w:sz w:val="24"/>
                <w:szCs w:val="24"/>
              </w:rPr>
            </w:pPr>
            <w:r w:rsidRPr="00A93061">
              <w:rPr>
                <w:rFonts w:ascii="Times New Roman" w:eastAsia="Times New Roman" w:hAnsi="Times New Roman"/>
                <w:sz w:val="24"/>
                <w:szCs w:val="24"/>
              </w:rPr>
              <w:t>Железнодорожные пути</w:t>
            </w:r>
          </w:p>
        </w:tc>
        <w:tc>
          <w:tcPr>
            <w:tcW w:w="1417" w:type="dxa"/>
          </w:tcPr>
          <w:p w:rsidR="00F77033" w:rsidRPr="00A93061" w:rsidRDefault="00F77033" w:rsidP="00F7703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93061">
              <w:rPr>
                <w:rFonts w:ascii="Times New Roman" w:eastAsia="Times New Roman" w:hAnsi="Times New Roman"/>
                <w:sz w:val="24"/>
                <w:szCs w:val="24"/>
                <w:lang w:eastAsia="ru-RU"/>
              </w:rPr>
              <w:t>7.1.1</w:t>
            </w:r>
          </w:p>
        </w:tc>
      </w:tr>
      <w:tr w:rsidR="00F77033" w:rsidRPr="00DE1335" w:rsidTr="00D55575">
        <w:trPr>
          <w:jc w:val="center"/>
        </w:trPr>
        <w:tc>
          <w:tcPr>
            <w:tcW w:w="8506" w:type="dxa"/>
          </w:tcPr>
          <w:p w:rsidR="00F77033" w:rsidRPr="00A93061" w:rsidRDefault="00F77033" w:rsidP="00F77033">
            <w:pPr>
              <w:autoSpaceDE w:val="0"/>
              <w:autoSpaceDN w:val="0"/>
              <w:adjustRightInd w:val="0"/>
              <w:spacing w:after="0" w:line="240" w:lineRule="auto"/>
              <w:jc w:val="both"/>
              <w:rPr>
                <w:rFonts w:ascii="Times New Roman" w:eastAsia="Times New Roman" w:hAnsi="Times New Roman"/>
                <w:sz w:val="24"/>
                <w:szCs w:val="24"/>
              </w:rPr>
            </w:pPr>
            <w:r w:rsidRPr="00A93061">
              <w:rPr>
                <w:rFonts w:ascii="Times New Roman" w:eastAsia="Times New Roman" w:hAnsi="Times New Roman"/>
                <w:sz w:val="24"/>
                <w:szCs w:val="24"/>
              </w:rPr>
              <w:t>Обслуживание железнодорожных перевозок</w:t>
            </w:r>
          </w:p>
        </w:tc>
        <w:tc>
          <w:tcPr>
            <w:tcW w:w="1417" w:type="dxa"/>
          </w:tcPr>
          <w:p w:rsidR="00F77033" w:rsidRPr="00A93061" w:rsidRDefault="00F77033" w:rsidP="00F7703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93061">
              <w:rPr>
                <w:rFonts w:ascii="Times New Roman" w:eastAsia="Times New Roman" w:hAnsi="Times New Roman"/>
                <w:sz w:val="24"/>
                <w:szCs w:val="24"/>
                <w:lang w:eastAsia="ru-RU"/>
              </w:rPr>
              <w:t>7.1.2</w:t>
            </w:r>
          </w:p>
        </w:tc>
      </w:tr>
      <w:tr w:rsidR="00F77033" w:rsidRPr="00DE1335" w:rsidTr="00D55575">
        <w:trPr>
          <w:jc w:val="center"/>
        </w:trPr>
        <w:tc>
          <w:tcPr>
            <w:tcW w:w="8506" w:type="dxa"/>
          </w:tcPr>
          <w:p w:rsidR="00F77033" w:rsidRPr="00A93061" w:rsidRDefault="00F77033" w:rsidP="00F7703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A93061">
              <w:rPr>
                <w:rFonts w:ascii="Times New Roman" w:eastAsia="Times New Roman" w:hAnsi="Times New Roman"/>
                <w:sz w:val="24"/>
                <w:szCs w:val="24"/>
                <w:lang w:eastAsia="ru-RU"/>
              </w:rPr>
              <w:t>Размещение автомобильных дорог</w:t>
            </w:r>
          </w:p>
        </w:tc>
        <w:tc>
          <w:tcPr>
            <w:tcW w:w="1417" w:type="dxa"/>
          </w:tcPr>
          <w:p w:rsidR="00F77033" w:rsidRPr="00A93061" w:rsidRDefault="00F77033" w:rsidP="00F7703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93061">
              <w:rPr>
                <w:rFonts w:ascii="Times New Roman" w:eastAsia="Times New Roman" w:hAnsi="Times New Roman"/>
                <w:sz w:val="24"/>
                <w:szCs w:val="24"/>
                <w:lang w:eastAsia="ru-RU"/>
              </w:rPr>
              <w:t>7.2.1</w:t>
            </w:r>
          </w:p>
        </w:tc>
      </w:tr>
      <w:tr w:rsidR="00F77033" w:rsidRPr="00DE1335" w:rsidTr="003562CA">
        <w:trPr>
          <w:trHeight w:val="495"/>
          <w:jc w:val="center"/>
        </w:trPr>
        <w:tc>
          <w:tcPr>
            <w:tcW w:w="8506" w:type="dxa"/>
            <w:vAlign w:val="center"/>
          </w:tcPr>
          <w:p w:rsidR="00F77033" w:rsidRPr="00A93061" w:rsidRDefault="00F77033" w:rsidP="003562CA">
            <w:pPr>
              <w:widowControl w:val="0"/>
              <w:autoSpaceDE w:val="0"/>
              <w:autoSpaceDN w:val="0"/>
              <w:adjustRightInd w:val="0"/>
              <w:spacing w:after="0" w:line="240" w:lineRule="auto"/>
              <w:rPr>
                <w:rFonts w:ascii="Times New Roman" w:eastAsia="Times New Roman" w:hAnsi="Times New Roman"/>
                <w:sz w:val="24"/>
                <w:szCs w:val="24"/>
                <w:lang w:eastAsia="ru-RU"/>
              </w:rPr>
            </w:pPr>
            <w:r w:rsidRPr="00A93061">
              <w:rPr>
                <w:rFonts w:ascii="Times New Roman" w:eastAsia="Times New Roman" w:hAnsi="Times New Roman"/>
                <w:sz w:val="24"/>
                <w:szCs w:val="24"/>
                <w:lang w:eastAsia="ru-RU"/>
              </w:rPr>
              <w:t>Трубопроводный транспорт</w:t>
            </w:r>
          </w:p>
        </w:tc>
        <w:tc>
          <w:tcPr>
            <w:tcW w:w="1417" w:type="dxa"/>
            <w:vAlign w:val="center"/>
          </w:tcPr>
          <w:p w:rsidR="00F77033" w:rsidRPr="00A93061" w:rsidRDefault="00F77033" w:rsidP="003562C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93061">
              <w:rPr>
                <w:rFonts w:ascii="Times New Roman" w:eastAsia="Times New Roman" w:hAnsi="Times New Roman"/>
                <w:sz w:val="24"/>
                <w:szCs w:val="24"/>
                <w:lang w:eastAsia="ru-RU"/>
              </w:rPr>
              <w:t>7.5</w:t>
            </w:r>
          </w:p>
        </w:tc>
      </w:tr>
      <w:tr w:rsidR="00F77033" w:rsidRPr="00DE1335" w:rsidTr="003562CA">
        <w:trPr>
          <w:trHeight w:val="418"/>
          <w:jc w:val="center"/>
        </w:trPr>
        <w:tc>
          <w:tcPr>
            <w:tcW w:w="8506" w:type="dxa"/>
            <w:vAlign w:val="center"/>
          </w:tcPr>
          <w:p w:rsidR="00F77033" w:rsidRPr="00A93061" w:rsidRDefault="00F77033" w:rsidP="003562CA">
            <w:pPr>
              <w:widowControl w:val="0"/>
              <w:autoSpaceDE w:val="0"/>
              <w:autoSpaceDN w:val="0"/>
              <w:adjustRightInd w:val="0"/>
              <w:spacing w:after="0" w:line="240" w:lineRule="auto"/>
              <w:rPr>
                <w:rFonts w:ascii="Times New Roman" w:eastAsia="Times New Roman" w:hAnsi="Times New Roman"/>
                <w:sz w:val="24"/>
                <w:szCs w:val="24"/>
                <w:lang w:eastAsia="ru-RU"/>
              </w:rPr>
            </w:pPr>
            <w:r w:rsidRPr="00A93061">
              <w:rPr>
                <w:rFonts w:ascii="Times New Roman" w:eastAsia="Times New Roman" w:hAnsi="Times New Roman"/>
                <w:sz w:val="24"/>
                <w:szCs w:val="24"/>
                <w:lang w:eastAsia="ru-RU"/>
              </w:rPr>
              <w:t>Обеспечение внутреннего правопорядка</w:t>
            </w:r>
          </w:p>
        </w:tc>
        <w:tc>
          <w:tcPr>
            <w:tcW w:w="1417" w:type="dxa"/>
            <w:vAlign w:val="center"/>
          </w:tcPr>
          <w:p w:rsidR="00F77033" w:rsidRPr="00A93061" w:rsidRDefault="00F77033" w:rsidP="003562C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93061">
              <w:rPr>
                <w:rFonts w:ascii="Times New Roman" w:eastAsia="Times New Roman" w:hAnsi="Times New Roman"/>
                <w:sz w:val="24"/>
                <w:szCs w:val="24"/>
                <w:lang w:eastAsia="ru-RU"/>
              </w:rPr>
              <w:t>8.3</w:t>
            </w:r>
          </w:p>
        </w:tc>
      </w:tr>
      <w:tr w:rsidR="00F77033" w:rsidRPr="00DE1335" w:rsidTr="003562CA">
        <w:trPr>
          <w:trHeight w:val="496"/>
          <w:jc w:val="center"/>
        </w:trPr>
        <w:tc>
          <w:tcPr>
            <w:tcW w:w="8506" w:type="dxa"/>
            <w:vAlign w:val="center"/>
          </w:tcPr>
          <w:p w:rsidR="00F77033" w:rsidRPr="00A93061" w:rsidRDefault="00F77033" w:rsidP="003562CA">
            <w:pPr>
              <w:widowControl w:val="0"/>
              <w:autoSpaceDE w:val="0"/>
              <w:autoSpaceDN w:val="0"/>
              <w:adjustRightInd w:val="0"/>
              <w:spacing w:after="0" w:line="240" w:lineRule="auto"/>
              <w:rPr>
                <w:rFonts w:ascii="Times New Roman" w:eastAsia="Times New Roman" w:hAnsi="Times New Roman"/>
                <w:sz w:val="24"/>
                <w:szCs w:val="24"/>
                <w:lang w:eastAsia="ru-RU"/>
              </w:rPr>
            </w:pPr>
            <w:r w:rsidRPr="00A93061">
              <w:rPr>
                <w:rFonts w:ascii="Times New Roman" w:eastAsia="Times New Roman" w:hAnsi="Times New Roman"/>
                <w:sz w:val="24"/>
                <w:szCs w:val="24"/>
                <w:lang w:eastAsia="ru-RU"/>
              </w:rPr>
              <w:t>Земельные участки (территории) общего пользования</w:t>
            </w:r>
          </w:p>
        </w:tc>
        <w:tc>
          <w:tcPr>
            <w:tcW w:w="1417" w:type="dxa"/>
            <w:vAlign w:val="center"/>
          </w:tcPr>
          <w:p w:rsidR="00F77033" w:rsidRPr="00A93061" w:rsidRDefault="00F77033" w:rsidP="003562C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93061">
              <w:rPr>
                <w:rFonts w:ascii="Times New Roman" w:eastAsia="Times New Roman" w:hAnsi="Times New Roman"/>
                <w:sz w:val="24"/>
                <w:szCs w:val="24"/>
                <w:lang w:eastAsia="ru-RU"/>
              </w:rPr>
              <w:t>12.0</w:t>
            </w:r>
          </w:p>
        </w:tc>
      </w:tr>
      <w:tr w:rsidR="00F77033" w:rsidRPr="00DE1335" w:rsidTr="0088023E">
        <w:trPr>
          <w:jc w:val="center"/>
        </w:trPr>
        <w:tc>
          <w:tcPr>
            <w:tcW w:w="9923" w:type="dxa"/>
            <w:gridSpan w:val="2"/>
            <w:vAlign w:val="center"/>
          </w:tcPr>
          <w:p w:rsidR="00F77033" w:rsidRPr="00DE1335" w:rsidRDefault="00F77033" w:rsidP="00F77033">
            <w:pPr>
              <w:pStyle w:val="ConsPlusNormal"/>
              <w:ind w:firstLine="0"/>
              <w:jc w:val="center"/>
              <w:rPr>
                <w:rFonts w:ascii="Times New Roman" w:hAnsi="Times New Roman" w:cs="Times New Roman"/>
                <w:color w:val="000000"/>
                <w:sz w:val="24"/>
                <w:szCs w:val="24"/>
              </w:rPr>
            </w:pPr>
            <w:r w:rsidRPr="00DE1335">
              <w:rPr>
                <w:rFonts w:ascii="Times New Roman" w:hAnsi="Times New Roman" w:cs="Times New Roman"/>
                <w:b/>
                <w:color w:val="000000"/>
                <w:sz w:val="24"/>
                <w:szCs w:val="24"/>
              </w:rPr>
              <w:lastRenderedPageBreak/>
              <w:t>Условно разрешенные виды разрешенного использования</w:t>
            </w:r>
          </w:p>
        </w:tc>
      </w:tr>
      <w:tr w:rsidR="00F77033" w:rsidRPr="00DE1335" w:rsidTr="00D55575">
        <w:trPr>
          <w:jc w:val="center"/>
        </w:trPr>
        <w:tc>
          <w:tcPr>
            <w:tcW w:w="8506" w:type="dxa"/>
          </w:tcPr>
          <w:p w:rsidR="00F77033" w:rsidRPr="00A93061" w:rsidRDefault="00F77033" w:rsidP="00F7703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A93061">
              <w:rPr>
                <w:rFonts w:ascii="Times New Roman" w:eastAsia="Times New Roman" w:hAnsi="Times New Roman"/>
                <w:sz w:val="24"/>
                <w:szCs w:val="24"/>
                <w:lang w:eastAsia="ru-RU"/>
              </w:rPr>
              <w:t>Магазины</w:t>
            </w:r>
          </w:p>
        </w:tc>
        <w:tc>
          <w:tcPr>
            <w:tcW w:w="1417" w:type="dxa"/>
          </w:tcPr>
          <w:p w:rsidR="00F77033" w:rsidRPr="00A93061" w:rsidRDefault="00F77033" w:rsidP="00F7703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93061">
              <w:rPr>
                <w:rFonts w:ascii="Times New Roman" w:eastAsia="Times New Roman" w:hAnsi="Times New Roman"/>
                <w:sz w:val="24"/>
                <w:szCs w:val="24"/>
                <w:lang w:eastAsia="ru-RU"/>
              </w:rPr>
              <w:t>4.4</w:t>
            </w:r>
          </w:p>
        </w:tc>
      </w:tr>
      <w:tr w:rsidR="00F77033" w:rsidRPr="00DE1335" w:rsidTr="0088023E">
        <w:trPr>
          <w:jc w:val="center"/>
        </w:trPr>
        <w:tc>
          <w:tcPr>
            <w:tcW w:w="9923" w:type="dxa"/>
            <w:gridSpan w:val="2"/>
            <w:vAlign w:val="center"/>
          </w:tcPr>
          <w:p w:rsidR="00F77033" w:rsidRPr="00DE1335" w:rsidRDefault="00F77033" w:rsidP="00F77033">
            <w:pPr>
              <w:pStyle w:val="ConsPlusNormal"/>
              <w:ind w:firstLine="0"/>
              <w:jc w:val="center"/>
              <w:rPr>
                <w:rFonts w:ascii="Times New Roman" w:hAnsi="Times New Roman" w:cs="Times New Roman"/>
                <w:color w:val="000000"/>
                <w:sz w:val="24"/>
                <w:szCs w:val="24"/>
              </w:rPr>
            </w:pPr>
            <w:r w:rsidRPr="00DE1335">
              <w:rPr>
                <w:rFonts w:ascii="Times New Roman" w:hAnsi="Times New Roman" w:cs="Times New Roman"/>
                <w:b/>
                <w:color w:val="000000"/>
                <w:sz w:val="24"/>
                <w:szCs w:val="24"/>
              </w:rPr>
              <w:t>Вспомогательные виды разрешенного использования</w:t>
            </w:r>
          </w:p>
        </w:tc>
      </w:tr>
      <w:tr w:rsidR="00F77033" w:rsidRPr="00DE1335" w:rsidTr="00D55575">
        <w:trPr>
          <w:jc w:val="center"/>
        </w:trPr>
        <w:tc>
          <w:tcPr>
            <w:tcW w:w="8506" w:type="dxa"/>
          </w:tcPr>
          <w:p w:rsidR="00F77033" w:rsidRPr="00A93061" w:rsidRDefault="00F77033" w:rsidP="00F77033">
            <w:pPr>
              <w:autoSpaceDE w:val="0"/>
              <w:autoSpaceDN w:val="0"/>
              <w:adjustRightInd w:val="0"/>
              <w:spacing w:after="0" w:line="240" w:lineRule="auto"/>
              <w:rPr>
                <w:rFonts w:ascii="Times New Roman" w:eastAsia="Times New Roman" w:hAnsi="Times New Roman"/>
                <w:sz w:val="24"/>
                <w:szCs w:val="24"/>
              </w:rPr>
            </w:pPr>
            <w:r w:rsidRPr="00A93061">
              <w:rPr>
                <w:rFonts w:ascii="Times New Roman" w:eastAsia="Times New Roman" w:hAnsi="Times New Roman"/>
                <w:sz w:val="24"/>
                <w:szCs w:val="24"/>
              </w:rPr>
              <w:t>Предоставление коммунальных услуг</w:t>
            </w:r>
          </w:p>
        </w:tc>
        <w:tc>
          <w:tcPr>
            <w:tcW w:w="1417" w:type="dxa"/>
          </w:tcPr>
          <w:p w:rsidR="00F77033" w:rsidRPr="00A93061" w:rsidRDefault="00F77033" w:rsidP="00F77033">
            <w:pPr>
              <w:autoSpaceDE w:val="0"/>
              <w:autoSpaceDN w:val="0"/>
              <w:adjustRightInd w:val="0"/>
              <w:spacing w:after="0" w:line="240" w:lineRule="auto"/>
              <w:jc w:val="center"/>
              <w:rPr>
                <w:rFonts w:ascii="Times New Roman" w:eastAsia="Times New Roman" w:hAnsi="Times New Roman"/>
                <w:sz w:val="24"/>
                <w:szCs w:val="24"/>
              </w:rPr>
            </w:pPr>
            <w:r w:rsidRPr="00A93061">
              <w:rPr>
                <w:rFonts w:ascii="Times New Roman" w:eastAsia="Times New Roman" w:hAnsi="Times New Roman"/>
                <w:sz w:val="24"/>
                <w:szCs w:val="24"/>
              </w:rPr>
              <w:t>3.1.1</w:t>
            </w:r>
          </w:p>
        </w:tc>
      </w:tr>
      <w:tr w:rsidR="00F77033" w:rsidRPr="00DE1335" w:rsidTr="00D55575">
        <w:trPr>
          <w:jc w:val="center"/>
        </w:trPr>
        <w:tc>
          <w:tcPr>
            <w:tcW w:w="8506" w:type="dxa"/>
          </w:tcPr>
          <w:p w:rsidR="00F77033" w:rsidRPr="00A93061" w:rsidRDefault="00F77033" w:rsidP="00F77033">
            <w:pPr>
              <w:autoSpaceDE w:val="0"/>
              <w:autoSpaceDN w:val="0"/>
              <w:adjustRightInd w:val="0"/>
              <w:spacing w:after="0" w:line="240" w:lineRule="auto"/>
              <w:rPr>
                <w:rFonts w:ascii="Times New Roman" w:eastAsia="Times New Roman" w:hAnsi="Times New Roman"/>
                <w:sz w:val="24"/>
                <w:szCs w:val="24"/>
              </w:rPr>
            </w:pPr>
            <w:r w:rsidRPr="00A93061">
              <w:rPr>
                <w:rFonts w:ascii="Times New Roman" w:eastAsia="Times New Roman" w:hAnsi="Times New Roman"/>
                <w:sz w:val="24"/>
                <w:szCs w:val="24"/>
              </w:rPr>
              <w:t>Здравоохранение</w:t>
            </w:r>
          </w:p>
        </w:tc>
        <w:tc>
          <w:tcPr>
            <w:tcW w:w="1417" w:type="dxa"/>
          </w:tcPr>
          <w:p w:rsidR="00F77033" w:rsidRPr="00A93061" w:rsidRDefault="00F77033" w:rsidP="00F77033">
            <w:pPr>
              <w:autoSpaceDE w:val="0"/>
              <w:autoSpaceDN w:val="0"/>
              <w:adjustRightInd w:val="0"/>
              <w:spacing w:after="0" w:line="240" w:lineRule="auto"/>
              <w:jc w:val="center"/>
              <w:rPr>
                <w:rFonts w:ascii="Times New Roman" w:eastAsia="Times New Roman" w:hAnsi="Times New Roman"/>
                <w:sz w:val="24"/>
                <w:szCs w:val="24"/>
              </w:rPr>
            </w:pPr>
            <w:r w:rsidRPr="00A93061">
              <w:rPr>
                <w:rFonts w:ascii="Times New Roman" w:eastAsia="Times New Roman" w:hAnsi="Times New Roman"/>
                <w:sz w:val="24"/>
                <w:szCs w:val="24"/>
              </w:rPr>
              <w:t>3.4</w:t>
            </w:r>
          </w:p>
        </w:tc>
      </w:tr>
      <w:tr w:rsidR="00F77033" w:rsidRPr="00DE1335" w:rsidTr="00D55575">
        <w:trPr>
          <w:jc w:val="center"/>
        </w:trPr>
        <w:tc>
          <w:tcPr>
            <w:tcW w:w="9923" w:type="dxa"/>
            <w:gridSpan w:val="2"/>
            <w:vAlign w:val="center"/>
          </w:tcPr>
          <w:p w:rsidR="00F77033" w:rsidRPr="0058475E" w:rsidRDefault="003562CA" w:rsidP="00F77033">
            <w:pPr>
              <w:autoSpaceDE w:val="0"/>
              <w:autoSpaceDN w:val="0"/>
              <w:adjustRightInd w:val="0"/>
              <w:spacing w:after="0" w:line="240" w:lineRule="auto"/>
              <w:jc w:val="center"/>
              <w:rPr>
                <w:rFonts w:ascii="Times New Roman" w:hAnsi="Times New Roman"/>
                <w:color w:val="000000"/>
                <w:sz w:val="24"/>
                <w:szCs w:val="24"/>
              </w:rPr>
            </w:pPr>
            <w:r>
              <w:rPr>
                <w:rFonts w:ascii="Times New Roman" w:eastAsia="Times New Roman" w:hAnsi="Times New Roman"/>
                <w:b/>
                <w:bCs/>
                <w:sz w:val="24"/>
                <w:szCs w:val="24"/>
                <w:u w:val="single"/>
                <w:lang w:eastAsia="ru-RU"/>
              </w:rPr>
              <w:t>3</w:t>
            </w:r>
            <w:r w:rsidR="00F77033" w:rsidRPr="0058475E">
              <w:rPr>
                <w:rFonts w:ascii="Times New Roman" w:eastAsia="Times New Roman" w:hAnsi="Times New Roman"/>
                <w:b/>
                <w:bCs/>
                <w:sz w:val="24"/>
                <w:szCs w:val="24"/>
                <w:u w:val="single"/>
                <w:lang w:eastAsia="ru-RU"/>
              </w:rPr>
              <w:t xml:space="preserve">. Зона с размещением промышленных предприятий и складов </w:t>
            </w:r>
            <w:r w:rsidR="00F77033" w:rsidRPr="0058475E">
              <w:rPr>
                <w:rFonts w:ascii="Times New Roman" w:eastAsia="Times New Roman" w:hAnsi="Times New Roman"/>
                <w:b/>
                <w:bCs/>
                <w:sz w:val="24"/>
                <w:szCs w:val="24"/>
                <w:u w:val="single"/>
                <w:lang w:eastAsia="ru-RU"/>
              </w:rPr>
              <w:br/>
            </w:r>
            <w:r w:rsidR="00F77033" w:rsidRPr="0058475E">
              <w:rPr>
                <w:rFonts w:ascii="Times New Roman" w:eastAsia="Times New Roman" w:hAnsi="Times New Roman"/>
                <w:b/>
                <w:bCs/>
                <w:sz w:val="24"/>
                <w:szCs w:val="24"/>
                <w:u w:val="single"/>
                <w:lang w:val="en-US" w:eastAsia="ru-RU"/>
              </w:rPr>
              <w:t>V</w:t>
            </w:r>
            <w:r w:rsidR="00F77033" w:rsidRPr="0058475E">
              <w:rPr>
                <w:rFonts w:ascii="Times New Roman" w:eastAsia="Times New Roman" w:hAnsi="Times New Roman"/>
                <w:b/>
                <w:bCs/>
                <w:sz w:val="24"/>
                <w:szCs w:val="24"/>
                <w:u w:val="single"/>
                <w:lang w:eastAsia="ru-RU"/>
              </w:rPr>
              <w:t xml:space="preserve"> – </w:t>
            </w:r>
            <w:r w:rsidR="00F77033" w:rsidRPr="0058475E">
              <w:rPr>
                <w:rFonts w:ascii="Times New Roman" w:eastAsia="Times New Roman" w:hAnsi="Times New Roman"/>
                <w:b/>
                <w:bCs/>
                <w:sz w:val="24"/>
                <w:szCs w:val="24"/>
                <w:u w:val="single"/>
                <w:lang w:val="en-US" w:eastAsia="ru-RU"/>
              </w:rPr>
              <w:t>IV</w:t>
            </w:r>
            <w:r w:rsidR="00F77033" w:rsidRPr="0058475E">
              <w:rPr>
                <w:rFonts w:ascii="Times New Roman" w:eastAsia="Times New Roman" w:hAnsi="Times New Roman"/>
                <w:b/>
                <w:bCs/>
                <w:sz w:val="24"/>
                <w:szCs w:val="24"/>
                <w:u w:val="single"/>
                <w:lang w:eastAsia="ru-RU"/>
              </w:rPr>
              <w:t xml:space="preserve"> классов вредности – П1.</w:t>
            </w:r>
          </w:p>
        </w:tc>
      </w:tr>
      <w:tr w:rsidR="00F77033" w:rsidRPr="00DE1335" w:rsidTr="00D55575">
        <w:trPr>
          <w:jc w:val="center"/>
        </w:trPr>
        <w:tc>
          <w:tcPr>
            <w:tcW w:w="9923" w:type="dxa"/>
            <w:gridSpan w:val="2"/>
            <w:vAlign w:val="center"/>
          </w:tcPr>
          <w:p w:rsidR="00F77033" w:rsidRPr="0058475E" w:rsidRDefault="00F77033" w:rsidP="00F77033">
            <w:pPr>
              <w:autoSpaceDE w:val="0"/>
              <w:autoSpaceDN w:val="0"/>
              <w:adjustRightInd w:val="0"/>
              <w:spacing w:after="0" w:line="240" w:lineRule="auto"/>
              <w:jc w:val="center"/>
              <w:rPr>
                <w:rFonts w:ascii="Times New Roman" w:hAnsi="Times New Roman"/>
                <w:color w:val="000000"/>
                <w:sz w:val="24"/>
                <w:szCs w:val="24"/>
              </w:rPr>
            </w:pPr>
            <w:r w:rsidRPr="0058475E">
              <w:rPr>
                <w:rFonts w:ascii="Times New Roman" w:hAnsi="Times New Roman"/>
                <w:b/>
                <w:color w:val="000000"/>
                <w:sz w:val="24"/>
                <w:szCs w:val="24"/>
              </w:rPr>
              <w:t>Основные виды разрешенного использования</w:t>
            </w:r>
          </w:p>
        </w:tc>
      </w:tr>
      <w:tr w:rsidR="00F77033" w:rsidRPr="00DE1335" w:rsidTr="0058475E">
        <w:trPr>
          <w:jc w:val="center"/>
        </w:trPr>
        <w:tc>
          <w:tcPr>
            <w:tcW w:w="8506" w:type="dxa"/>
          </w:tcPr>
          <w:p w:rsidR="00F77033" w:rsidRPr="0058475E" w:rsidRDefault="00F77033" w:rsidP="00F77033">
            <w:pPr>
              <w:autoSpaceDE w:val="0"/>
              <w:autoSpaceDN w:val="0"/>
              <w:adjustRightInd w:val="0"/>
              <w:spacing w:after="0" w:line="240" w:lineRule="auto"/>
              <w:rPr>
                <w:rFonts w:ascii="Times New Roman" w:eastAsia="Times New Roman" w:hAnsi="Times New Roman"/>
                <w:sz w:val="24"/>
                <w:szCs w:val="24"/>
              </w:rPr>
            </w:pPr>
            <w:r w:rsidRPr="0058475E">
              <w:rPr>
                <w:rFonts w:ascii="Times New Roman" w:eastAsia="Times New Roman" w:hAnsi="Times New Roman"/>
                <w:sz w:val="24"/>
                <w:szCs w:val="24"/>
              </w:rPr>
              <w:t>Хранение автотранспорта</w:t>
            </w:r>
          </w:p>
        </w:tc>
        <w:tc>
          <w:tcPr>
            <w:tcW w:w="1417" w:type="dxa"/>
            <w:vAlign w:val="center"/>
          </w:tcPr>
          <w:p w:rsidR="00F77033" w:rsidRPr="0058475E" w:rsidRDefault="00F77033" w:rsidP="00F77033">
            <w:pPr>
              <w:autoSpaceDE w:val="0"/>
              <w:autoSpaceDN w:val="0"/>
              <w:adjustRightInd w:val="0"/>
              <w:spacing w:after="0" w:line="240" w:lineRule="auto"/>
              <w:jc w:val="center"/>
              <w:rPr>
                <w:rFonts w:ascii="Times New Roman" w:eastAsia="Times New Roman" w:hAnsi="Times New Roman"/>
                <w:sz w:val="24"/>
                <w:szCs w:val="24"/>
              </w:rPr>
            </w:pPr>
            <w:r w:rsidRPr="0058475E">
              <w:rPr>
                <w:rFonts w:ascii="Times New Roman" w:eastAsia="Times New Roman" w:hAnsi="Times New Roman"/>
                <w:sz w:val="24"/>
                <w:szCs w:val="24"/>
              </w:rPr>
              <w:t>2.7.1</w:t>
            </w:r>
          </w:p>
        </w:tc>
      </w:tr>
      <w:tr w:rsidR="00F77033" w:rsidRPr="00DE1335" w:rsidTr="0058475E">
        <w:trPr>
          <w:jc w:val="center"/>
        </w:trPr>
        <w:tc>
          <w:tcPr>
            <w:tcW w:w="8506" w:type="dxa"/>
          </w:tcPr>
          <w:p w:rsidR="00F77033" w:rsidRPr="0058475E" w:rsidRDefault="00F77033" w:rsidP="00F77033">
            <w:pPr>
              <w:autoSpaceDE w:val="0"/>
              <w:autoSpaceDN w:val="0"/>
              <w:adjustRightInd w:val="0"/>
              <w:spacing w:after="0" w:line="240" w:lineRule="auto"/>
              <w:rPr>
                <w:rFonts w:ascii="Times New Roman" w:eastAsia="Times New Roman" w:hAnsi="Times New Roman"/>
                <w:sz w:val="24"/>
                <w:szCs w:val="24"/>
              </w:rPr>
            </w:pPr>
            <w:r w:rsidRPr="0058475E">
              <w:rPr>
                <w:rFonts w:ascii="Times New Roman" w:eastAsia="Times New Roman" w:hAnsi="Times New Roman"/>
                <w:sz w:val="24"/>
                <w:szCs w:val="24"/>
                <w:lang w:eastAsia="ru-RU"/>
              </w:rPr>
              <w:t>Размещение гаражей для собственных нужд</w:t>
            </w:r>
          </w:p>
        </w:tc>
        <w:tc>
          <w:tcPr>
            <w:tcW w:w="1417" w:type="dxa"/>
            <w:vAlign w:val="center"/>
          </w:tcPr>
          <w:p w:rsidR="00F77033" w:rsidRPr="0058475E" w:rsidRDefault="00F77033" w:rsidP="00F77033">
            <w:pPr>
              <w:autoSpaceDE w:val="0"/>
              <w:autoSpaceDN w:val="0"/>
              <w:adjustRightInd w:val="0"/>
              <w:spacing w:after="0" w:line="240" w:lineRule="auto"/>
              <w:jc w:val="center"/>
              <w:rPr>
                <w:rFonts w:ascii="Times New Roman" w:eastAsia="Times New Roman" w:hAnsi="Times New Roman"/>
                <w:sz w:val="24"/>
                <w:szCs w:val="24"/>
              </w:rPr>
            </w:pPr>
            <w:r w:rsidRPr="0058475E">
              <w:rPr>
                <w:rFonts w:ascii="Times New Roman" w:eastAsia="Times New Roman" w:hAnsi="Times New Roman"/>
                <w:sz w:val="24"/>
                <w:szCs w:val="24"/>
              </w:rPr>
              <w:t>2.7.2</w:t>
            </w:r>
          </w:p>
        </w:tc>
      </w:tr>
      <w:tr w:rsidR="00F77033" w:rsidRPr="00DE1335" w:rsidTr="0058475E">
        <w:trPr>
          <w:jc w:val="center"/>
        </w:trPr>
        <w:tc>
          <w:tcPr>
            <w:tcW w:w="8506" w:type="dxa"/>
          </w:tcPr>
          <w:p w:rsidR="00F77033" w:rsidRPr="0058475E" w:rsidRDefault="00F77033" w:rsidP="00F77033">
            <w:pPr>
              <w:autoSpaceDE w:val="0"/>
              <w:autoSpaceDN w:val="0"/>
              <w:adjustRightInd w:val="0"/>
              <w:spacing w:after="0" w:line="240" w:lineRule="auto"/>
              <w:rPr>
                <w:rFonts w:ascii="Times New Roman" w:eastAsia="Times New Roman" w:hAnsi="Times New Roman"/>
                <w:sz w:val="24"/>
                <w:szCs w:val="24"/>
              </w:rPr>
            </w:pPr>
            <w:r w:rsidRPr="0058475E">
              <w:rPr>
                <w:rFonts w:ascii="Times New Roman" w:eastAsia="Times New Roman" w:hAnsi="Times New Roman"/>
                <w:sz w:val="24"/>
                <w:szCs w:val="24"/>
              </w:rPr>
              <w:t>Предоставление коммунальных услуг</w:t>
            </w:r>
          </w:p>
        </w:tc>
        <w:tc>
          <w:tcPr>
            <w:tcW w:w="1417" w:type="dxa"/>
            <w:vAlign w:val="center"/>
          </w:tcPr>
          <w:p w:rsidR="00F77033" w:rsidRPr="0058475E" w:rsidRDefault="00F77033" w:rsidP="00F77033">
            <w:pPr>
              <w:autoSpaceDE w:val="0"/>
              <w:autoSpaceDN w:val="0"/>
              <w:adjustRightInd w:val="0"/>
              <w:spacing w:after="0" w:line="240" w:lineRule="auto"/>
              <w:jc w:val="center"/>
              <w:rPr>
                <w:rFonts w:ascii="Times New Roman" w:eastAsia="Times New Roman" w:hAnsi="Times New Roman"/>
                <w:sz w:val="24"/>
                <w:szCs w:val="24"/>
              </w:rPr>
            </w:pPr>
            <w:r w:rsidRPr="0058475E">
              <w:rPr>
                <w:rFonts w:ascii="Times New Roman" w:eastAsia="Times New Roman" w:hAnsi="Times New Roman"/>
                <w:sz w:val="24"/>
                <w:szCs w:val="24"/>
              </w:rPr>
              <w:t>3.1.1</w:t>
            </w:r>
          </w:p>
        </w:tc>
      </w:tr>
      <w:tr w:rsidR="00F77033" w:rsidRPr="00DE1335" w:rsidTr="0058475E">
        <w:trPr>
          <w:jc w:val="center"/>
        </w:trPr>
        <w:tc>
          <w:tcPr>
            <w:tcW w:w="8506" w:type="dxa"/>
          </w:tcPr>
          <w:p w:rsidR="00F77033" w:rsidRPr="0058475E" w:rsidRDefault="00F77033" w:rsidP="00F7703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8475E">
              <w:rPr>
                <w:rFonts w:ascii="Times New Roman" w:eastAsia="Times New Roman" w:hAnsi="Times New Roman"/>
                <w:sz w:val="24"/>
                <w:szCs w:val="24"/>
                <w:lang w:eastAsia="ru-RU"/>
              </w:rPr>
              <w:t>Административные здания организаций, обеспечивающих предоставление коммунальных услуг</w:t>
            </w:r>
          </w:p>
        </w:tc>
        <w:tc>
          <w:tcPr>
            <w:tcW w:w="1417" w:type="dxa"/>
            <w:vAlign w:val="center"/>
          </w:tcPr>
          <w:p w:rsidR="00F77033" w:rsidRPr="0058475E" w:rsidRDefault="00F77033" w:rsidP="00F7703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8475E">
              <w:rPr>
                <w:rFonts w:ascii="Times New Roman" w:eastAsia="Times New Roman" w:hAnsi="Times New Roman"/>
                <w:sz w:val="24"/>
                <w:szCs w:val="24"/>
                <w:lang w:eastAsia="ru-RU"/>
              </w:rPr>
              <w:t>3.1.2</w:t>
            </w:r>
          </w:p>
        </w:tc>
      </w:tr>
      <w:tr w:rsidR="00F77033" w:rsidRPr="00DE1335" w:rsidTr="0058475E">
        <w:trPr>
          <w:jc w:val="center"/>
        </w:trPr>
        <w:tc>
          <w:tcPr>
            <w:tcW w:w="8506" w:type="dxa"/>
          </w:tcPr>
          <w:p w:rsidR="00F77033" w:rsidRPr="0058475E" w:rsidRDefault="00F77033" w:rsidP="00F77033">
            <w:pPr>
              <w:autoSpaceDE w:val="0"/>
              <w:autoSpaceDN w:val="0"/>
              <w:adjustRightInd w:val="0"/>
              <w:spacing w:after="0" w:line="240" w:lineRule="auto"/>
              <w:rPr>
                <w:rFonts w:ascii="Times New Roman" w:eastAsia="Times New Roman" w:hAnsi="Times New Roman"/>
                <w:sz w:val="24"/>
                <w:szCs w:val="24"/>
              </w:rPr>
            </w:pPr>
            <w:r w:rsidRPr="0058475E">
              <w:rPr>
                <w:rFonts w:ascii="Times New Roman" w:eastAsia="Times New Roman" w:hAnsi="Times New Roman"/>
                <w:sz w:val="24"/>
                <w:szCs w:val="24"/>
              </w:rPr>
              <w:t>Общежития</w:t>
            </w:r>
          </w:p>
        </w:tc>
        <w:tc>
          <w:tcPr>
            <w:tcW w:w="1417" w:type="dxa"/>
            <w:vAlign w:val="center"/>
          </w:tcPr>
          <w:p w:rsidR="00F77033" w:rsidRPr="0058475E" w:rsidRDefault="00F77033" w:rsidP="00F77033">
            <w:pPr>
              <w:autoSpaceDE w:val="0"/>
              <w:autoSpaceDN w:val="0"/>
              <w:adjustRightInd w:val="0"/>
              <w:spacing w:after="0" w:line="240" w:lineRule="auto"/>
              <w:jc w:val="center"/>
              <w:rPr>
                <w:rFonts w:ascii="Times New Roman" w:eastAsia="Times New Roman" w:hAnsi="Times New Roman"/>
                <w:sz w:val="24"/>
                <w:szCs w:val="24"/>
              </w:rPr>
            </w:pPr>
            <w:r w:rsidRPr="0058475E">
              <w:rPr>
                <w:rFonts w:ascii="Times New Roman" w:eastAsia="Times New Roman" w:hAnsi="Times New Roman"/>
                <w:sz w:val="24"/>
                <w:szCs w:val="24"/>
              </w:rPr>
              <w:t>3.2.4</w:t>
            </w:r>
          </w:p>
        </w:tc>
      </w:tr>
      <w:tr w:rsidR="00F77033" w:rsidRPr="00DE1335" w:rsidTr="0058475E">
        <w:trPr>
          <w:jc w:val="center"/>
        </w:trPr>
        <w:tc>
          <w:tcPr>
            <w:tcW w:w="8506" w:type="dxa"/>
          </w:tcPr>
          <w:p w:rsidR="00F77033" w:rsidRPr="0058475E" w:rsidRDefault="00F77033" w:rsidP="00F7703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8475E">
              <w:rPr>
                <w:rFonts w:ascii="Times New Roman" w:eastAsia="Times New Roman" w:hAnsi="Times New Roman"/>
                <w:sz w:val="24"/>
                <w:szCs w:val="24"/>
                <w:lang w:eastAsia="ru-RU"/>
              </w:rPr>
              <w:t>Амбулаторное ветеринарное обслуживание</w:t>
            </w:r>
          </w:p>
        </w:tc>
        <w:tc>
          <w:tcPr>
            <w:tcW w:w="1417" w:type="dxa"/>
            <w:vAlign w:val="center"/>
          </w:tcPr>
          <w:p w:rsidR="00F77033" w:rsidRPr="0058475E" w:rsidRDefault="00F77033" w:rsidP="00F7703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8475E">
              <w:rPr>
                <w:rFonts w:ascii="Times New Roman" w:eastAsia="Times New Roman" w:hAnsi="Times New Roman"/>
                <w:sz w:val="24"/>
                <w:szCs w:val="24"/>
                <w:lang w:eastAsia="ru-RU"/>
              </w:rPr>
              <w:t>3.10.1</w:t>
            </w:r>
          </w:p>
        </w:tc>
      </w:tr>
      <w:tr w:rsidR="00F77033" w:rsidRPr="00DE1335" w:rsidTr="0058475E">
        <w:trPr>
          <w:jc w:val="center"/>
        </w:trPr>
        <w:tc>
          <w:tcPr>
            <w:tcW w:w="8506" w:type="dxa"/>
          </w:tcPr>
          <w:p w:rsidR="00F77033" w:rsidRPr="0058475E" w:rsidRDefault="00F77033" w:rsidP="00F7703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8475E">
              <w:rPr>
                <w:rFonts w:ascii="Times New Roman" w:eastAsia="Times New Roman" w:hAnsi="Times New Roman"/>
                <w:sz w:val="24"/>
                <w:szCs w:val="24"/>
                <w:lang w:eastAsia="ru-RU"/>
              </w:rPr>
              <w:t>Деловое управление</w:t>
            </w:r>
          </w:p>
        </w:tc>
        <w:tc>
          <w:tcPr>
            <w:tcW w:w="1417" w:type="dxa"/>
            <w:vAlign w:val="center"/>
          </w:tcPr>
          <w:p w:rsidR="00F77033" w:rsidRPr="0058475E" w:rsidRDefault="00F77033" w:rsidP="00F7703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8475E">
              <w:rPr>
                <w:rFonts w:ascii="Times New Roman" w:eastAsia="Times New Roman" w:hAnsi="Times New Roman"/>
                <w:sz w:val="24"/>
                <w:szCs w:val="24"/>
                <w:lang w:eastAsia="ru-RU"/>
              </w:rPr>
              <w:t>4.1</w:t>
            </w:r>
          </w:p>
        </w:tc>
      </w:tr>
      <w:tr w:rsidR="00F77033" w:rsidRPr="00DE1335" w:rsidTr="0058475E">
        <w:trPr>
          <w:jc w:val="center"/>
        </w:trPr>
        <w:tc>
          <w:tcPr>
            <w:tcW w:w="8506" w:type="dxa"/>
          </w:tcPr>
          <w:p w:rsidR="00F77033" w:rsidRPr="0058475E" w:rsidRDefault="00F77033" w:rsidP="00F7703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8475E">
              <w:rPr>
                <w:rFonts w:ascii="Times New Roman" w:eastAsia="Times New Roman" w:hAnsi="Times New Roman"/>
                <w:sz w:val="24"/>
                <w:szCs w:val="24"/>
                <w:lang w:eastAsia="ru-RU"/>
              </w:rPr>
              <w:t>Магазины</w:t>
            </w:r>
          </w:p>
        </w:tc>
        <w:tc>
          <w:tcPr>
            <w:tcW w:w="1417" w:type="dxa"/>
            <w:vAlign w:val="center"/>
          </w:tcPr>
          <w:p w:rsidR="00F77033" w:rsidRPr="0058475E" w:rsidRDefault="00F77033" w:rsidP="00F7703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8475E">
              <w:rPr>
                <w:rFonts w:ascii="Times New Roman" w:eastAsia="Times New Roman" w:hAnsi="Times New Roman"/>
                <w:sz w:val="24"/>
                <w:szCs w:val="24"/>
                <w:lang w:eastAsia="ru-RU"/>
              </w:rPr>
              <w:t>4.4</w:t>
            </w:r>
          </w:p>
        </w:tc>
      </w:tr>
      <w:tr w:rsidR="00F77033" w:rsidRPr="00DE1335" w:rsidTr="0058475E">
        <w:trPr>
          <w:jc w:val="center"/>
        </w:trPr>
        <w:tc>
          <w:tcPr>
            <w:tcW w:w="8506" w:type="dxa"/>
          </w:tcPr>
          <w:p w:rsidR="00F77033" w:rsidRPr="0058475E" w:rsidRDefault="00F77033" w:rsidP="00F77033">
            <w:pPr>
              <w:autoSpaceDE w:val="0"/>
              <w:autoSpaceDN w:val="0"/>
              <w:adjustRightInd w:val="0"/>
              <w:spacing w:after="0" w:line="240" w:lineRule="auto"/>
              <w:jc w:val="both"/>
              <w:rPr>
                <w:rFonts w:ascii="Times New Roman" w:eastAsia="Times New Roman" w:hAnsi="Times New Roman"/>
                <w:sz w:val="24"/>
                <w:szCs w:val="24"/>
              </w:rPr>
            </w:pPr>
            <w:r w:rsidRPr="0058475E">
              <w:rPr>
                <w:rFonts w:ascii="Times New Roman" w:eastAsia="Times New Roman" w:hAnsi="Times New Roman"/>
                <w:sz w:val="24"/>
                <w:szCs w:val="24"/>
              </w:rPr>
              <w:t>Служебные гаражи</w:t>
            </w:r>
          </w:p>
        </w:tc>
        <w:tc>
          <w:tcPr>
            <w:tcW w:w="1417" w:type="dxa"/>
            <w:vAlign w:val="center"/>
          </w:tcPr>
          <w:p w:rsidR="00F77033" w:rsidRPr="0058475E" w:rsidRDefault="00F77033" w:rsidP="00F77033">
            <w:pPr>
              <w:autoSpaceDE w:val="0"/>
              <w:autoSpaceDN w:val="0"/>
              <w:adjustRightInd w:val="0"/>
              <w:spacing w:after="0" w:line="240" w:lineRule="auto"/>
              <w:jc w:val="center"/>
              <w:rPr>
                <w:rFonts w:ascii="Times New Roman" w:eastAsia="Times New Roman" w:hAnsi="Times New Roman"/>
                <w:sz w:val="24"/>
                <w:szCs w:val="24"/>
              </w:rPr>
            </w:pPr>
            <w:r w:rsidRPr="0058475E">
              <w:rPr>
                <w:rFonts w:ascii="Times New Roman" w:eastAsia="Times New Roman" w:hAnsi="Times New Roman"/>
                <w:sz w:val="24"/>
                <w:szCs w:val="24"/>
              </w:rPr>
              <w:t>4.9</w:t>
            </w:r>
          </w:p>
        </w:tc>
      </w:tr>
      <w:tr w:rsidR="00F77033" w:rsidRPr="00DE1335" w:rsidTr="0058475E">
        <w:trPr>
          <w:jc w:val="center"/>
        </w:trPr>
        <w:tc>
          <w:tcPr>
            <w:tcW w:w="8506" w:type="dxa"/>
          </w:tcPr>
          <w:p w:rsidR="00F77033" w:rsidRPr="0058475E" w:rsidRDefault="00F77033" w:rsidP="00F77033">
            <w:pPr>
              <w:autoSpaceDE w:val="0"/>
              <w:autoSpaceDN w:val="0"/>
              <w:adjustRightInd w:val="0"/>
              <w:spacing w:after="0" w:line="240" w:lineRule="auto"/>
              <w:jc w:val="both"/>
              <w:rPr>
                <w:rFonts w:ascii="Times New Roman" w:eastAsia="Times New Roman" w:hAnsi="Times New Roman"/>
                <w:sz w:val="24"/>
                <w:szCs w:val="24"/>
              </w:rPr>
            </w:pPr>
            <w:r w:rsidRPr="0058475E">
              <w:rPr>
                <w:rFonts w:ascii="Times New Roman" w:eastAsia="Times New Roman" w:hAnsi="Times New Roman"/>
                <w:sz w:val="24"/>
                <w:szCs w:val="24"/>
              </w:rPr>
              <w:t>Объекты дорожного сервиса</w:t>
            </w:r>
          </w:p>
        </w:tc>
        <w:tc>
          <w:tcPr>
            <w:tcW w:w="1417" w:type="dxa"/>
            <w:vAlign w:val="center"/>
          </w:tcPr>
          <w:p w:rsidR="00F77033" w:rsidRPr="0058475E" w:rsidRDefault="00F77033" w:rsidP="00F77033">
            <w:pPr>
              <w:autoSpaceDE w:val="0"/>
              <w:autoSpaceDN w:val="0"/>
              <w:adjustRightInd w:val="0"/>
              <w:spacing w:after="0" w:line="240" w:lineRule="auto"/>
              <w:jc w:val="center"/>
              <w:rPr>
                <w:rFonts w:ascii="Times New Roman" w:eastAsia="Times New Roman" w:hAnsi="Times New Roman"/>
                <w:sz w:val="24"/>
                <w:szCs w:val="24"/>
              </w:rPr>
            </w:pPr>
            <w:r w:rsidRPr="0058475E">
              <w:rPr>
                <w:rFonts w:ascii="Times New Roman" w:eastAsia="Times New Roman" w:hAnsi="Times New Roman"/>
                <w:sz w:val="24"/>
                <w:szCs w:val="24"/>
              </w:rPr>
              <w:t>4.9.1</w:t>
            </w:r>
          </w:p>
        </w:tc>
      </w:tr>
      <w:tr w:rsidR="00F77033" w:rsidRPr="00DE1335" w:rsidTr="0058475E">
        <w:trPr>
          <w:jc w:val="center"/>
        </w:trPr>
        <w:tc>
          <w:tcPr>
            <w:tcW w:w="8506" w:type="dxa"/>
          </w:tcPr>
          <w:p w:rsidR="00F77033" w:rsidRPr="0058475E" w:rsidRDefault="00F77033" w:rsidP="00F77033">
            <w:pPr>
              <w:autoSpaceDE w:val="0"/>
              <w:autoSpaceDN w:val="0"/>
              <w:adjustRightInd w:val="0"/>
              <w:spacing w:after="0" w:line="240" w:lineRule="auto"/>
              <w:jc w:val="both"/>
              <w:rPr>
                <w:rFonts w:ascii="Times New Roman" w:eastAsia="Times New Roman" w:hAnsi="Times New Roman"/>
                <w:sz w:val="24"/>
                <w:szCs w:val="24"/>
              </w:rPr>
            </w:pPr>
            <w:r w:rsidRPr="0058475E">
              <w:rPr>
                <w:rFonts w:ascii="Times New Roman" w:eastAsia="Times New Roman" w:hAnsi="Times New Roman"/>
                <w:sz w:val="24"/>
                <w:szCs w:val="24"/>
              </w:rPr>
              <w:t>Заправка транспортных средств</w:t>
            </w:r>
          </w:p>
        </w:tc>
        <w:tc>
          <w:tcPr>
            <w:tcW w:w="1417" w:type="dxa"/>
            <w:vAlign w:val="center"/>
          </w:tcPr>
          <w:p w:rsidR="00F77033" w:rsidRPr="0058475E" w:rsidRDefault="00F77033" w:rsidP="00F77033">
            <w:pPr>
              <w:autoSpaceDE w:val="0"/>
              <w:autoSpaceDN w:val="0"/>
              <w:adjustRightInd w:val="0"/>
              <w:spacing w:after="0" w:line="240" w:lineRule="auto"/>
              <w:jc w:val="center"/>
              <w:rPr>
                <w:rFonts w:ascii="Times New Roman" w:eastAsia="Times New Roman" w:hAnsi="Times New Roman"/>
                <w:sz w:val="24"/>
                <w:szCs w:val="24"/>
              </w:rPr>
            </w:pPr>
            <w:r w:rsidRPr="0058475E">
              <w:rPr>
                <w:rFonts w:ascii="Times New Roman" w:eastAsia="Times New Roman" w:hAnsi="Times New Roman"/>
                <w:sz w:val="24"/>
                <w:szCs w:val="24"/>
              </w:rPr>
              <w:t>4.9.1.1</w:t>
            </w:r>
          </w:p>
        </w:tc>
      </w:tr>
      <w:tr w:rsidR="00F77033" w:rsidRPr="00DE1335" w:rsidTr="0058475E">
        <w:trPr>
          <w:jc w:val="center"/>
        </w:trPr>
        <w:tc>
          <w:tcPr>
            <w:tcW w:w="8506" w:type="dxa"/>
          </w:tcPr>
          <w:p w:rsidR="00F77033" w:rsidRPr="0058475E" w:rsidRDefault="00F77033" w:rsidP="00F77033">
            <w:pPr>
              <w:autoSpaceDE w:val="0"/>
              <w:autoSpaceDN w:val="0"/>
              <w:adjustRightInd w:val="0"/>
              <w:spacing w:after="0" w:line="240" w:lineRule="auto"/>
              <w:jc w:val="both"/>
              <w:rPr>
                <w:rFonts w:ascii="Times New Roman" w:eastAsia="Times New Roman" w:hAnsi="Times New Roman"/>
                <w:sz w:val="24"/>
                <w:szCs w:val="24"/>
              </w:rPr>
            </w:pPr>
            <w:r w:rsidRPr="0058475E">
              <w:rPr>
                <w:rFonts w:ascii="Times New Roman" w:eastAsia="Times New Roman" w:hAnsi="Times New Roman"/>
                <w:sz w:val="24"/>
                <w:szCs w:val="24"/>
              </w:rPr>
              <w:t>Обеспечение дорожного отдыха</w:t>
            </w:r>
          </w:p>
        </w:tc>
        <w:tc>
          <w:tcPr>
            <w:tcW w:w="1417" w:type="dxa"/>
            <w:vAlign w:val="center"/>
          </w:tcPr>
          <w:p w:rsidR="00F77033" w:rsidRPr="0058475E" w:rsidRDefault="00F77033" w:rsidP="00F77033">
            <w:pPr>
              <w:autoSpaceDE w:val="0"/>
              <w:autoSpaceDN w:val="0"/>
              <w:adjustRightInd w:val="0"/>
              <w:spacing w:after="0" w:line="240" w:lineRule="auto"/>
              <w:jc w:val="center"/>
              <w:rPr>
                <w:rFonts w:ascii="Times New Roman" w:eastAsia="Times New Roman" w:hAnsi="Times New Roman"/>
                <w:sz w:val="24"/>
                <w:szCs w:val="24"/>
              </w:rPr>
            </w:pPr>
            <w:r w:rsidRPr="0058475E">
              <w:rPr>
                <w:rFonts w:ascii="Times New Roman" w:eastAsia="Times New Roman" w:hAnsi="Times New Roman"/>
                <w:sz w:val="24"/>
                <w:szCs w:val="24"/>
              </w:rPr>
              <w:t>4.9.1.2</w:t>
            </w:r>
          </w:p>
        </w:tc>
      </w:tr>
      <w:tr w:rsidR="00F77033" w:rsidRPr="00DE1335" w:rsidTr="0058475E">
        <w:trPr>
          <w:jc w:val="center"/>
        </w:trPr>
        <w:tc>
          <w:tcPr>
            <w:tcW w:w="8506" w:type="dxa"/>
          </w:tcPr>
          <w:p w:rsidR="00F77033" w:rsidRPr="0058475E" w:rsidRDefault="00F77033" w:rsidP="00F77033">
            <w:pPr>
              <w:autoSpaceDE w:val="0"/>
              <w:autoSpaceDN w:val="0"/>
              <w:adjustRightInd w:val="0"/>
              <w:spacing w:after="0" w:line="240" w:lineRule="auto"/>
              <w:jc w:val="both"/>
              <w:rPr>
                <w:rFonts w:ascii="Times New Roman" w:eastAsia="Times New Roman" w:hAnsi="Times New Roman"/>
                <w:sz w:val="24"/>
                <w:szCs w:val="24"/>
              </w:rPr>
            </w:pPr>
            <w:r w:rsidRPr="0058475E">
              <w:rPr>
                <w:rFonts w:ascii="Times New Roman" w:eastAsia="Times New Roman" w:hAnsi="Times New Roman"/>
                <w:sz w:val="24"/>
                <w:szCs w:val="24"/>
              </w:rPr>
              <w:t>Автомобильные мойки</w:t>
            </w:r>
          </w:p>
        </w:tc>
        <w:tc>
          <w:tcPr>
            <w:tcW w:w="1417" w:type="dxa"/>
            <w:vAlign w:val="center"/>
          </w:tcPr>
          <w:p w:rsidR="00F77033" w:rsidRPr="0058475E" w:rsidRDefault="00F77033" w:rsidP="00F77033">
            <w:pPr>
              <w:autoSpaceDE w:val="0"/>
              <w:autoSpaceDN w:val="0"/>
              <w:adjustRightInd w:val="0"/>
              <w:spacing w:after="0" w:line="240" w:lineRule="auto"/>
              <w:jc w:val="center"/>
              <w:rPr>
                <w:rFonts w:ascii="Times New Roman" w:eastAsia="Times New Roman" w:hAnsi="Times New Roman"/>
                <w:sz w:val="24"/>
                <w:szCs w:val="24"/>
              </w:rPr>
            </w:pPr>
            <w:r w:rsidRPr="0058475E">
              <w:rPr>
                <w:rFonts w:ascii="Times New Roman" w:eastAsia="Times New Roman" w:hAnsi="Times New Roman"/>
                <w:sz w:val="24"/>
                <w:szCs w:val="24"/>
              </w:rPr>
              <w:t>4.9.1.3</w:t>
            </w:r>
          </w:p>
        </w:tc>
      </w:tr>
      <w:tr w:rsidR="00F77033" w:rsidRPr="00DE1335" w:rsidTr="0058475E">
        <w:trPr>
          <w:jc w:val="center"/>
        </w:trPr>
        <w:tc>
          <w:tcPr>
            <w:tcW w:w="8506" w:type="dxa"/>
          </w:tcPr>
          <w:p w:rsidR="00F77033" w:rsidRPr="0058475E" w:rsidRDefault="00F77033" w:rsidP="00F77033">
            <w:pPr>
              <w:autoSpaceDE w:val="0"/>
              <w:autoSpaceDN w:val="0"/>
              <w:adjustRightInd w:val="0"/>
              <w:spacing w:after="0" w:line="240" w:lineRule="auto"/>
              <w:jc w:val="both"/>
              <w:rPr>
                <w:rFonts w:ascii="Times New Roman" w:eastAsia="Times New Roman" w:hAnsi="Times New Roman"/>
                <w:sz w:val="24"/>
                <w:szCs w:val="24"/>
              </w:rPr>
            </w:pPr>
            <w:r w:rsidRPr="0058475E">
              <w:rPr>
                <w:rFonts w:ascii="Times New Roman" w:eastAsia="Times New Roman" w:hAnsi="Times New Roman"/>
                <w:sz w:val="24"/>
                <w:szCs w:val="24"/>
              </w:rPr>
              <w:t>Ремонт автомобилей</w:t>
            </w:r>
          </w:p>
        </w:tc>
        <w:tc>
          <w:tcPr>
            <w:tcW w:w="1417" w:type="dxa"/>
            <w:vAlign w:val="center"/>
          </w:tcPr>
          <w:p w:rsidR="00F77033" w:rsidRPr="0058475E" w:rsidRDefault="00F77033" w:rsidP="00F77033">
            <w:pPr>
              <w:autoSpaceDE w:val="0"/>
              <w:autoSpaceDN w:val="0"/>
              <w:adjustRightInd w:val="0"/>
              <w:spacing w:after="0" w:line="240" w:lineRule="auto"/>
              <w:jc w:val="center"/>
              <w:rPr>
                <w:rFonts w:ascii="Times New Roman" w:eastAsia="Times New Roman" w:hAnsi="Times New Roman"/>
                <w:sz w:val="24"/>
                <w:szCs w:val="24"/>
              </w:rPr>
            </w:pPr>
            <w:r w:rsidRPr="0058475E">
              <w:rPr>
                <w:rFonts w:ascii="Times New Roman" w:eastAsia="Times New Roman" w:hAnsi="Times New Roman"/>
                <w:sz w:val="24"/>
                <w:szCs w:val="24"/>
              </w:rPr>
              <w:t>4.9.1.4</w:t>
            </w:r>
          </w:p>
        </w:tc>
      </w:tr>
      <w:tr w:rsidR="00F77033" w:rsidRPr="00DE1335" w:rsidTr="0058475E">
        <w:trPr>
          <w:jc w:val="center"/>
        </w:trPr>
        <w:tc>
          <w:tcPr>
            <w:tcW w:w="8506" w:type="dxa"/>
          </w:tcPr>
          <w:p w:rsidR="00F77033" w:rsidRPr="0058475E" w:rsidRDefault="00F77033" w:rsidP="00F7703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8475E">
              <w:rPr>
                <w:rFonts w:ascii="Times New Roman" w:eastAsia="Times New Roman" w:hAnsi="Times New Roman"/>
                <w:sz w:val="24"/>
                <w:szCs w:val="24"/>
                <w:lang w:eastAsia="ru-RU"/>
              </w:rPr>
              <w:t>Стоянка транспортных средств</w:t>
            </w:r>
          </w:p>
        </w:tc>
        <w:tc>
          <w:tcPr>
            <w:tcW w:w="1417" w:type="dxa"/>
            <w:vAlign w:val="center"/>
          </w:tcPr>
          <w:p w:rsidR="00F77033" w:rsidRPr="0058475E" w:rsidRDefault="00F77033" w:rsidP="00F7703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8475E">
              <w:rPr>
                <w:rFonts w:ascii="Times New Roman" w:eastAsia="Times New Roman" w:hAnsi="Times New Roman"/>
                <w:sz w:val="24"/>
                <w:szCs w:val="24"/>
                <w:lang w:eastAsia="ru-RU"/>
              </w:rPr>
              <w:t>4.9.2</w:t>
            </w:r>
          </w:p>
        </w:tc>
      </w:tr>
      <w:tr w:rsidR="00F77033" w:rsidRPr="00DE1335" w:rsidTr="0058475E">
        <w:trPr>
          <w:jc w:val="center"/>
        </w:trPr>
        <w:tc>
          <w:tcPr>
            <w:tcW w:w="8506" w:type="dxa"/>
          </w:tcPr>
          <w:p w:rsidR="00F77033" w:rsidRPr="0058475E" w:rsidRDefault="00F77033" w:rsidP="00F7703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8475E">
              <w:rPr>
                <w:rFonts w:ascii="Times New Roman" w:eastAsia="Times New Roman" w:hAnsi="Times New Roman"/>
                <w:sz w:val="24"/>
                <w:szCs w:val="24"/>
                <w:lang w:eastAsia="ru-RU"/>
              </w:rPr>
              <w:t>Недропользование</w:t>
            </w:r>
          </w:p>
        </w:tc>
        <w:tc>
          <w:tcPr>
            <w:tcW w:w="1417" w:type="dxa"/>
            <w:vAlign w:val="center"/>
          </w:tcPr>
          <w:p w:rsidR="00F77033" w:rsidRPr="0058475E" w:rsidRDefault="00F77033" w:rsidP="00F7703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8475E">
              <w:rPr>
                <w:rFonts w:ascii="Times New Roman" w:eastAsia="Times New Roman" w:hAnsi="Times New Roman"/>
                <w:sz w:val="24"/>
                <w:szCs w:val="24"/>
                <w:lang w:eastAsia="ru-RU"/>
              </w:rPr>
              <w:t>6.1</w:t>
            </w:r>
          </w:p>
        </w:tc>
      </w:tr>
      <w:tr w:rsidR="00F77033" w:rsidRPr="00DE1335" w:rsidTr="0058475E">
        <w:trPr>
          <w:jc w:val="center"/>
        </w:trPr>
        <w:tc>
          <w:tcPr>
            <w:tcW w:w="8506" w:type="dxa"/>
          </w:tcPr>
          <w:p w:rsidR="00F77033" w:rsidRPr="0058475E" w:rsidRDefault="00F77033" w:rsidP="00F7703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8475E">
              <w:rPr>
                <w:rFonts w:ascii="Times New Roman" w:eastAsia="Times New Roman" w:hAnsi="Times New Roman"/>
                <w:sz w:val="24"/>
                <w:szCs w:val="24"/>
                <w:lang w:eastAsia="ru-RU"/>
              </w:rPr>
              <w:t>Легкая промышленность</w:t>
            </w:r>
          </w:p>
        </w:tc>
        <w:tc>
          <w:tcPr>
            <w:tcW w:w="1417" w:type="dxa"/>
            <w:vAlign w:val="center"/>
          </w:tcPr>
          <w:p w:rsidR="00F77033" w:rsidRPr="0058475E" w:rsidRDefault="00F77033" w:rsidP="00F7703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8475E">
              <w:rPr>
                <w:rFonts w:ascii="Times New Roman" w:eastAsia="Times New Roman" w:hAnsi="Times New Roman"/>
                <w:sz w:val="24"/>
                <w:szCs w:val="24"/>
                <w:lang w:eastAsia="ru-RU"/>
              </w:rPr>
              <w:t>6.3</w:t>
            </w:r>
          </w:p>
        </w:tc>
      </w:tr>
      <w:tr w:rsidR="00F77033" w:rsidRPr="00DE1335" w:rsidTr="0058475E">
        <w:trPr>
          <w:jc w:val="center"/>
        </w:trPr>
        <w:tc>
          <w:tcPr>
            <w:tcW w:w="8506" w:type="dxa"/>
          </w:tcPr>
          <w:p w:rsidR="00F77033" w:rsidRPr="0058475E" w:rsidRDefault="00F77033" w:rsidP="00F7703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8475E">
              <w:rPr>
                <w:rFonts w:ascii="Times New Roman" w:eastAsia="Times New Roman" w:hAnsi="Times New Roman"/>
                <w:sz w:val="24"/>
                <w:szCs w:val="24"/>
                <w:lang w:eastAsia="ru-RU"/>
              </w:rPr>
              <w:t>Пищевая промышленность</w:t>
            </w:r>
          </w:p>
        </w:tc>
        <w:tc>
          <w:tcPr>
            <w:tcW w:w="1417" w:type="dxa"/>
            <w:vAlign w:val="center"/>
          </w:tcPr>
          <w:p w:rsidR="00F77033" w:rsidRPr="0058475E" w:rsidRDefault="00F77033" w:rsidP="00F7703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8475E">
              <w:rPr>
                <w:rFonts w:ascii="Times New Roman" w:eastAsia="Times New Roman" w:hAnsi="Times New Roman"/>
                <w:sz w:val="24"/>
                <w:szCs w:val="24"/>
                <w:lang w:eastAsia="ru-RU"/>
              </w:rPr>
              <w:t>6.4</w:t>
            </w:r>
          </w:p>
        </w:tc>
      </w:tr>
      <w:tr w:rsidR="00F77033" w:rsidRPr="00DE1335" w:rsidTr="0058475E">
        <w:trPr>
          <w:jc w:val="center"/>
        </w:trPr>
        <w:tc>
          <w:tcPr>
            <w:tcW w:w="8506" w:type="dxa"/>
          </w:tcPr>
          <w:p w:rsidR="00F77033" w:rsidRPr="0058475E" w:rsidRDefault="00F77033" w:rsidP="00F7703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8475E">
              <w:rPr>
                <w:rFonts w:ascii="Times New Roman" w:eastAsia="Times New Roman" w:hAnsi="Times New Roman"/>
                <w:sz w:val="24"/>
                <w:szCs w:val="24"/>
                <w:lang w:eastAsia="ru-RU"/>
              </w:rPr>
              <w:t>Строительная промышленность</w:t>
            </w:r>
          </w:p>
        </w:tc>
        <w:tc>
          <w:tcPr>
            <w:tcW w:w="1417" w:type="dxa"/>
            <w:vAlign w:val="center"/>
          </w:tcPr>
          <w:p w:rsidR="00F77033" w:rsidRPr="0058475E" w:rsidRDefault="00F77033" w:rsidP="00F7703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8475E">
              <w:rPr>
                <w:rFonts w:ascii="Times New Roman" w:eastAsia="Times New Roman" w:hAnsi="Times New Roman"/>
                <w:sz w:val="24"/>
                <w:szCs w:val="24"/>
                <w:lang w:eastAsia="ru-RU"/>
              </w:rPr>
              <w:t>6.6</w:t>
            </w:r>
          </w:p>
        </w:tc>
      </w:tr>
      <w:tr w:rsidR="00F77033" w:rsidRPr="00DE1335" w:rsidTr="0058475E">
        <w:trPr>
          <w:jc w:val="center"/>
        </w:trPr>
        <w:tc>
          <w:tcPr>
            <w:tcW w:w="8506" w:type="dxa"/>
          </w:tcPr>
          <w:p w:rsidR="00F77033" w:rsidRPr="0058475E" w:rsidRDefault="00F77033" w:rsidP="00F7703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8475E">
              <w:rPr>
                <w:rFonts w:ascii="Times New Roman" w:eastAsia="Times New Roman" w:hAnsi="Times New Roman"/>
                <w:sz w:val="24"/>
                <w:szCs w:val="24"/>
                <w:lang w:eastAsia="ru-RU"/>
              </w:rPr>
              <w:t>Энергетика</w:t>
            </w:r>
          </w:p>
        </w:tc>
        <w:tc>
          <w:tcPr>
            <w:tcW w:w="1417" w:type="dxa"/>
            <w:vAlign w:val="center"/>
          </w:tcPr>
          <w:p w:rsidR="00F77033" w:rsidRPr="0058475E" w:rsidRDefault="00F77033" w:rsidP="00F7703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8475E">
              <w:rPr>
                <w:rFonts w:ascii="Times New Roman" w:eastAsia="Times New Roman" w:hAnsi="Times New Roman"/>
                <w:sz w:val="24"/>
                <w:szCs w:val="24"/>
                <w:lang w:eastAsia="ru-RU"/>
              </w:rPr>
              <w:t>6.7</w:t>
            </w:r>
          </w:p>
        </w:tc>
      </w:tr>
      <w:tr w:rsidR="00F77033" w:rsidRPr="00DE1335" w:rsidTr="0058475E">
        <w:trPr>
          <w:jc w:val="center"/>
        </w:trPr>
        <w:tc>
          <w:tcPr>
            <w:tcW w:w="8506" w:type="dxa"/>
          </w:tcPr>
          <w:p w:rsidR="00F77033" w:rsidRPr="0058475E" w:rsidRDefault="00F77033" w:rsidP="00F7703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8475E">
              <w:rPr>
                <w:rFonts w:ascii="Times New Roman" w:eastAsia="Times New Roman" w:hAnsi="Times New Roman"/>
                <w:sz w:val="24"/>
                <w:szCs w:val="24"/>
                <w:lang w:eastAsia="ru-RU"/>
              </w:rPr>
              <w:t>Связь</w:t>
            </w:r>
          </w:p>
        </w:tc>
        <w:tc>
          <w:tcPr>
            <w:tcW w:w="1417" w:type="dxa"/>
            <w:vAlign w:val="center"/>
          </w:tcPr>
          <w:p w:rsidR="00F77033" w:rsidRPr="0058475E" w:rsidRDefault="00F77033" w:rsidP="00F7703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8475E">
              <w:rPr>
                <w:rFonts w:ascii="Times New Roman" w:eastAsia="Times New Roman" w:hAnsi="Times New Roman"/>
                <w:sz w:val="24"/>
                <w:szCs w:val="24"/>
                <w:lang w:eastAsia="ru-RU"/>
              </w:rPr>
              <w:t>6.8</w:t>
            </w:r>
          </w:p>
        </w:tc>
      </w:tr>
      <w:tr w:rsidR="00F77033" w:rsidRPr="00DE1335" w:rsidTr="0058475E">
        <w:trPr>
          <w:jc w:val="center"/>
        </w:trPr>
        <w:tc>
          <w:tcPr>
            <w:tcW w:w="8506" w:type="dxa"/>
          </w:tcPr>
          <w:p w:rsidR="00F77033" w:rsidRPr="0058475E" w:rsidRDefault="00F77033" w:rsidP="00F7703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8475E">
              <w:rPr>
                <w:rFonts w:ascii="Times New Roman" w:eastAsia="Times New Roman" w:hAnsi="Times New Roman"/>
                <w:sz w:val="24"/>
                <w:szCs w:val="24"/>
                <w:lang w:eastAsia="ru-RU"/>
              </w:rPr>
              <w:lastRenderedPageBreak/>
              <w:t>Склады</w:t>
            </w:r>
          </w:p>
        </w:tc>
        <w:tc>
          <w:tcPr>
            <w:tcW w:w="1417" w:type="dxa"/>
            <w:vAlign w:val="center"/>
          </w:tcPr>
          <w:p w:rsidR="00F77033" w:rsidRPr="0058475E" w:rsidRDefault="00F77033" w:rsidP="00F7703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8475E">
              <w:rPr>
                <w:rFonts w:ascii="Times New Roman" w:eastAsia="Times New Roman" w:hAnsi="Times New Roman"/>
                <w:sz w:val="24"/>
                <w:szCs w:val="24"/>
                <w:lang w:eastAsia="ru-RU"/>
              </w:rPr>
              <w:t>6.9</w:t>
            </w:r>
          </w:p>
        </w:tc>
      </w:tr>
      <w:tr w:rsidR="00F77033" w:rsidRPr="00DE1335" w:rsidTr="0058475E">
        <w:trPr>
          <w:jc w:val="center"/>
        </w:trPr>
        <w:tc>
          <w:tcPr>
            <w:tcW w:w="8506" w:type="dxa"/>
          </w:tcPr>
          <w:p w:rsidR="00F77033" w:rsidRPr="0058475E" w:rsidRDefault="00F77033" w:rsidP="00F7703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8475E">
              <w:rPr>
                <w:rFonts w:ascii="Times New Roman" w:eastAsia="Times New Roman" w:hAnsi="Times New Roman"/>
                <w:sz w:val="24"/>
                <w:szCs w:val="24"/>
                <w:lang w:eastAsia="ru-RU"/>
              </w:rPr>
              <w:t>Складские площадки</w:t>
            </w:r>
          </w:p>
        </w:tc>
        <w:tc>
          <w:tcPr>
            <w:tcW w:w="1417" w:type="dxa"/>
            <w:vAlign w:val="center"/>
          </w:tcPr>
          <w:p w:rsidR="00F77033" w:rsidRPr="0058475E" w:rsidRDefault="00F77033" w:rsidP="00F7703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8475E">
              <w:rPr>
                <w:rFonts w:ascii="Times New Roman" w:eastAsia="Times New Roman" w:hAnsi="Times New Roman"/>
                <w:sz w:val="24"/>
                <w:szCs w:val="24"/>
                <w:lang w:eastAsia="ru-RU"/>
              </w:rPr>
              <w:t>6.9.1</w:t>
            </w:r>
          </w:p>
        </w:tc>
      </w:tr>
      <w:tr w:rsidR="00F77033" w:rsidRPr="00DE1335" w:rsidTr="0058475E">
        <w:trPr>
          <w:jc w:val="center"/>
        </w:trPr>
        <w:tc>
          <w:tcPr>
            <w:tcW w:w="8506" w:type="dxa"/>
          </w:tcPr>
          <w:p w:rsidR="00F77033" w:rsidRPr="0058475E" w:rsidRDefault="00F77033" w:rsidP="00F7703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8475E">
              <w:rPr>
                <w:rFonts w:ascii="Times New Roman" w:eastAsia="Times New Roman" w:hAnsi="Times New Roman"/>
                <w:sz w:val="24"/>
                <w:szCs w:val="24"/>
                <w:lang w:eastAsia="ru-RU"/>
              </w:rPr>
              <w:t>Целлюлозно-бумажная промышленность</w:t>
            </w:r>
          </w:p>
        </w:tc>
        <w:tc>
          <w:tcPr>
            <w:tcW w:w="1417" w:type="dxa"/>
            <w:vAlign w:val="center"/>
          </w:tcPr>
          <w:p w:rsidR="00F77033" w:rsidRPr="0058475E" w:rsidRDefault="00F77033" w:rsidP="00F7703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8475E">
              <w:rPr>
                <w:rFonts w:ascii="Times New Roman" w:eastAsia="Times New Roman" w:hAnsi="Times New Roman"/>
                <w:sz w:val="24"/>
                <w:szCs w:val="24"/>
                <w:lang w:eastAsia="ru-RU"/>
              </w:rPr>
              <w:t>6.11</w:t>
            </w:r>
          </w:p>
        </w:tc>
      </w:tr>
      <w:tr w:rsidR="00F77033" w:rsidRPr="00DE1335" w:rsidTr="0058475E">
        <w:trPr>
          <w:jc w:val="center"/>
        </w:trPr>
        <w:tc>
          <w:tcPr>
            <w:tcW w:w="8506" w:type="dxa"/>
          </w:tcPr>
          <w:p w:rsidR="00F77033" w:rsidRPr="0058475E" w:rsidRDefault="00F77033" w:rsidP="00F7703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8475E">
              <w:rPr>
                <w:rFonts w:ascii="Times New Roman" w:eastAsia="Times New Roman" w:hAnsi="Times New Roman"/>
                <w:sz w:val="24"/>
                <w:szCs w:val="24"/>
                <w:lang w:eastAsia="ru-RU"/>
              </w:rPr>
              <w:t>Железнодорожный транспорт</w:t>
            </w:r>
          </w:p>
        </w:tc>
        <w:tc>
          <w:tcPr>
            <w:tcW w:w="1417" w:type="dxa"/>
            <w:vAlign w:val="center"/>
          </w:tcPr>
          <w:p w:rsidR="00F77033" w:rsidRPr="0058475E" w:rsidRDefault="00F77033" w:rsidP="00F7703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8475E">
              <w:rPr>
                <w:rFonts w:ascii="Times New Roman" w:eastAsia="Times New Roman" w:hAnsi="Times New Roman"/>
                <w:sz w:val="24"/>
                <w:szCs w:val="24"/>
                <w:lang w:eastAsia="ru-RU"/>
              </w:rPr>
              <w:t>7.1</w:t>
            </w:r>
          </w:p>
        </w:tc>
      </w:tr>
      <w:tr w:rsidR="00F77033" w:rsidRPr="00DE1335" w:rsidTr="0058475E">
        <w:trPr>
          <w:jc w:val="center"/>
        </w:trPr>
        <w:tc>
          <w:tcPr>
            <w:tcW w:w="8506" w:type="dxa"/>
          </w:tcPr>
          <w:p w:rsidR="00F77033" w:rsidRPr="0058475E" w:rsidRDefault="00F77033" w:rsidP="00F77033">
            <w:pPr>
              <w:autoSpaceDE w:val="0"/>
              <w:autoSpaceDN w:val="0"/>
              <w:adjustRightInd w:val="0"/>
              <w:spacing w:after="0" w:line="240" w:lineRule="auto"/>
              <w:jc w:val="both"/>
              <w:rPr>
                <w:rFonts w:ascii="Times New Roman" w:eastAsia="Times New Roman" w:hAnsi="Times New Roman"/>
                <w:sz w:val="24"/>
                <w:szCs w:val="24"/>
              </w:rPr>
            </w:pPr>
            <w:r w:rsidRPr="0058475E">
              <w:rPr>
                <w:rFonts w:ascii="Times New Roman" w:eastAsia="Times New Roman" w:hAnsi="Times New Roman"/>
                <w:sz w:val="24"/>
                <w:szCs w:val="24"/>
              </w:rPr>
              <w:t>Железнодорожные пути</w:t>
            </w:r>
          </w:p>
        </w:tc>
        <w:tc>
          <w:tcPr>
            <w:tcW w:w="1417" w:type="dxa"/>
            <w:vAlign w:val="center"/>
          </w:tcPr>
          <w:p w:rsidR="00F77033" w:rsidRPr="0058475E" w:rsidRDefault="00F77033" w:rsidP="00F7703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8475E">
              <w:rPr>
                <w:rFonts w:ascii="Times New Roman" w:eastAsia="Times New Roman" w:hAnsi="Times New Roman"/>
                <w:sz w:val="24"/>
                <w:szCs w:val="24"/>
                <w:lang w:eastAsia="ru-RU"/>
              </w:rPr>
              <w:t>7.1.1</w:t>
            </w:r>
          </w:p>
        </w:tc>
      </w:tr>
      <w:tr w:rsidR="00F77033" w:rsidRPr="00DE1335" w:rsidTr="0058475E">
        <w:trPr>
          <w:jc w:val="center"/>
        </w:trPr>
        <w:tc>
          <w:tcPr>
            <w:tcW w:w="8506" w:type="dxa"/>
          </w:tcPr>
          <w:p w:rsidR="00F77033" w:rsidRPr="0058475E" w:rsidRDefault="00F77033" w:rsidP="00F77033">
            <w:pPr>
              <w:autoSpaceDE w:val="0"/>
              <w:autoSpaceDN w:val="0"/>
              <w:adjustRightInd w:val="0"/>
              <w:spacing w:after="0" w:line="240" w:lineRule="auto"/>
              <w:jc w:val="both"/>
              <w:rPr>
                <w:rFonts w:ascii="Times New Roman" w:eastAsia="Times New Roman" w:hAnsi="Times New Roman"/>
                <w:sz w:val="24"/>
                <w:szCs w:val="24"/>
              </w:rPr>
            </w:pPr>
            <w:r w:rsidRPr="0058475E">
              <w:rPr>
                <w:rFonts w:ascii="Times New Roman" w:eastAsia="Times New Roman" w:hAnsi="Times New Roman"/>
                <w:sz w:val="24"/>
                <w:szCs w:val="24"/>
              </w:rPr>
              <w:t>Обслуживание железнодорожных перевозок</w:t>
            </w:r>
          </w:p>
        </w:tc>
        <w:tc>
          <w:tcPr>
            <w:tcW w:w="1417" w:type="dxa"/>
            <w:vAlign w:val="center"/>
          </w:tcPr>
          <w:p w:rsidR="00F77033" w:rsidRPr="0058475E" w:rsidRDefault="00F77033" w:rsidP="00F7703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8475E">
              <w:rPr>
                <w:rFonts w:ascii="Times New Roman" w:eastAsia="Times New Roman" w:hAnsi="Times New Roman"/>
                <w:sz w:val="24"/>
                <w:szCs w:val="24"/>
                <w:lang w:eastAsia="ru-RU"/>
              </w:rPr>
              <w:t>7.1.2</w:t>
            </w:r>
          </w:p>
        </w:tc>
      </w:tr>
      <w:tr w:rsidR="00F77033" w:rsidRPr="00DE1335" w:rsidTr="0058475E">
        <w:trPr>
          <w:jc w:val="center"/>
        </w:trPr>
        <w:tc>
          <w:tcPr>
            <w:tcW w:w="8506" w:type="dxa"/>
          </w:tcPr>
          <w:p w:rsidR="00F77033" w:rsidRPr="0058475E" w:rsidRDefault="00F77033" w:rsidP="00F7703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8475E">
              <w:rPr>
                <w:rFonts w:ascii="Times New Roman" w:eastAsia="Times New Roman" w:hAnsi="Times New Roman"/>
                <w:sz w:val="24"/>
                <w:szCs w:val="24"/>
                <w:lang w:eastAsia="ru-RU"/>
              </w:rPr>
              <w:t>Размещение автомобильных дорог</w:t>
            </w:r>
          </w:p>
        </w:tc>
        <w:tc>
          <w:tcPr>
            <w:tcW w:w="1417" w:type="dxa"/>
            <w:vAlign w:val="center"/>
          </w:tcPr>
          <w:p w:rsidR="00F77033" w:rsidRPr="0058475E" w:rsidRDefault="00F77033" w:rsidP="00F7703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8475E">
              <w:rPr>
                <w:rFonts w:ascii="Times New Roman" w:eastAsia="Times New Roman" w:hAnsi="Times New Roman"/>
                <w:sz w:val="24"/>
                <w:szCs w:val="24"/>
                <w:lang w:eastAsia="ru-RU"/>
              </w:rPr>
              <w:t>7.2.1</w:t>
            </w:r>
          </w:p>
        </w:tc>
      </w:tr>
      <w:tr w:rsidR="00F77033" w:rsidRPr="00DE1335" w:rsidTr="0058475E">
        <w:trPr>
          <w:jc w:val="center"/>
        </w:trPr>
        <w:tc>
          <w:tcPr>
            <w:tcW w:w="8506" w:type="dxa"/>
          </w:tcPr>
          <w:p w:rsidR="00F77033" w:rsidRPr="0058475E" w:rsidRDefault="00F77033" w:rsidP="00F7703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8475E">
              <w:rPr>
                <w:rFonts w:ascii="Times New Roman" w:eastAsia="Times New Roman" w:hAnsi="Times New Roman"/>
                <w:sz w:val="24"/>
                <w:szCs w:val="24"/>
                <w:lang w:eastAsia="ru-RU"/>
              </w:rPr>
              <w:t>Стоянки транспорта общего пользования</w:t>
            </w:r>
          </w:p>
        </w:tc>
        <w:tc>
          <w:tcPr>
            <w:tcW w:w="1417" w:type="dxa"/>
            <w:vAlign w:val="center"/>
          </w:tcPr>
          <w:p w:rsidR="00F77033" w:rsidRPr="0058475E" w:rsidRDefault="00F77033" w:rsidP="00F7703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8475E">
              <w:rPr>
                <w:rFonts w:ascii="Times New Roman" w:eastAsia="Times New Roman" w:hAnsi="Times New Roman"/>
                <w:sz w:val="24"/>
                <w:szCs w:val="24"/>
                <w:lang w:eastAsia="ru-RU"/>
              </w:rPr>
              <w:t>7.2.3</w:t>
            </w:r>
          </w:p>
        </w:tc>
      </w:tr>
      <w:tr w:rsidR="00F77033" w:rsidRPr="00DE1335" w:rsidTr="0058475E">
        <w:trPr>
          <w:jc w:val="center"/>
        </w:trPr>
        <w:tc>
          <w:tcPr>
            <w:tcW w:w="8506" w:type="dxa"/>
          </w:tcPr>
          <w:p w:rsidR="00F77033" w:rsidRPr="0058475E" w:rsidRDefault="00F77033" w:rsidP="00F7703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8475E">
              <w:rPr>
                <w:rFonts w:ascii="Times New Roman" w:eastAsia="Times New Roman" w:hAnsi="Times New Roman"/>
                <w:sz w:val="24"/>
                <w:szCs w:val="24"/>
                <w:lang w:eastAsia="ru-RU"/>
              </w:rPr>
              <w:t>Трубопроводный транспорт</w:t>
            </w:r>
          </w:p>
        </w:tc>
        <w:tc>
          <w:tcPr>
            <w:tcW w:w="1417" w:type="dxa"/>
            <w:vAlign w:val="center"/>
          </w:tcPr>
          <w:p w:rsidR="00F77033" w:rsidRPr="0058475E" w:rsidRDefault="00F77033" w:rsidP="00F7703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8475E">
              <w:rPr>
                <w:rFonts w:ascii="Times New Roman" w:eastAsia="Times New Roman" w:hAnsi="Times New Roman"/>
                <w:sz w:val="24"/>
                <w:szCs w:val="24"/>
                <w:lang w:eastAsia="ru-RU"/>
              </w:rPr>
              <w:t>7.5</w:t>
            </w:r>
          </w:p>
        </w:tc>
      </w:tr>
      <w:tr w:rsidR="00F77033" w:rsidRPr="00DE1335" w:rsidTr="0058475E">
        <w:trPr>
          <w:jc w:val="center"/>
        </w:trPr>
        <w:tc>
          <w:tcPr>
            <w:tcW w:w="8506" w:type="dxa"/>
          </w:tcPr>
          <w:p w:rsidR="00F77033" w:rsidRPr="0058475E" w:rsidRDefault="00F77033" w:rsidP="00F7703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8475E">
              <w:rPr>
                <w:rFonts w:ascii="Times New Roman" w:eastAsia="Times New Roman" w:hAnsi="Times New Roman"/>
                <w:sz w:val="24"/>
                <w:szCs w:val="24"/>
                <w:lang w:eastAsia="ru-RU"/>
              </w:rPr>
              <w:t>Обеспечение внутреннего правопорядка</w:t>
            </w:r>
          </w:p>
        </w:tc>
        <w:tc>
          <w:tcPr>
            <w:tcW w:w="1417" w:type="dxa"/>
            <w:vAlign w:val="center"/>
          </w:tcPr>
          <w:p w:rsidR="00F77033" w:rsidRPr="0058475E" w:rsidRDefault="00F77033" w:rsidP="00F7703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8475E">
              <w:rPr>
                <w:rFonts w:ascii="Times New Roman" w:eastAsia="Times New Roman" w:hAnsi="Times New Roman"/>
                <w:sz w:val="24"/>
                <w:szCs w:val="24"/>
                <w:lang w:eastAsia="ru-RU"/>
              </w:rPr>
              <w:t>8.3</w:t>
            </w:r>
          </w:p>
        </w:tc>
      </w:tr>
      <w:tr w:rsidR="00F77033" w:rsidRPr="00DE1335" w:rsidTr="0058475E">
        <w:trPr>
          <w:jc w:val="center"/>
        </w:trPr>
        <w:tc>
          <w:tcPr>
            <w:tcW w:w="8506" w:type="dxa"/>
          </w:tcPr>
          <w:p w:rsidR="00F77033" w:rsidRPr="0058475E" w:rsidRDefault="00F77033" w:rsidP="00F77033">
            <w:pPr>
              <w:widowControl w:val="0"/>
              <w:autoSpaceDE w:val="0"/>
              <w:autoSpaceDN w:val="0"/>
              <w:adjustRightInd w:val="0"/>
              <w:spacing w:after="0" w:line="240" w:lineRule="auto"/>
              <w:rPr>
                <w:rFonts w:ascii="Times New Roman" w:eastAsia="Times New Roman" w:hAnsi="Times New Roman"/>
                <w:b/>
                <w:bCs/>
                <w:sz w:val="24"/>
                <w:szCs w:val="24"/>
                <w:lang w:eastAsia="ru-RU"/>
              </w:rPr>
            </w:pPr>
            <w:r w:rsidRPr="0058475E">
              <w:rPr>
                <w:rFonts w:ascii="Times New Roman" w:eastAsia="Times New Roman" w:hAnsi="Times New Roman"/>
                <w:sz w:val="24"/>
                <w:szCs w:val="24"/>
                <w:lang w:eastAsia="ru-RU"/>
              </w:rPr>
              <w:t>Специальное пользование водными объектами</w:t>
            </w:r>
          </w:p>
        </w:tc>
        <w:tc>
          <w:tcPr>
            <w:tcW w:w="1417" w:type="dxa"/>
            <w:vAlign w:val="center"/>
          </w:tcPr>
          <w:p w:rsidR="00F77033" w:rsidRPr="0058475E" w:rsidRDefault="00F77033" w:rsidP="00F7703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8475E">
              <w:rPr>
                <w:rFonts w:ascii="Times New Roman" w:eastAsia="Times New Roman" w:hAnsi="Times New Roman"/>
                <w:sz w:val="24"/>
                <w:szCs w:val="24"/>
                <w:lang w:eastAsia="ru-RU"/>
              </w:rPr>
              <w:t>11.2</w:t>
            </w:r>
          </w:p>
        </w:tc>
      </w:tr>
      <w:tr w:rsidR="00F77033" w:rsidRPr="00DE1335" w:rsidTr="0058475E">
        <w:trPr>
          <w:jc w:val="center"/>
        </w:trPr>
        <w:tc>
          <w:tcPr>
            <w:tcW w:w="8506" w:type="dxa"/>
          </w:tcPr>
          <w:p w:rsidR="00F77033" w:rsidRPr="0058475E" w:rsidRDefault="00F77033" w:rsidP="00F7703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8475E">
              <w:rPr>
                <w:rFonts w:ascii="Times New Roman" w:eastAsia="Times New Roman" w:hAnsi="Times New Roman"/>
                <w:sz w:val="24"/>
                <w:szCs w:val="24"/>
                <w:lang w:eastAsia="ru-RU"/>
              </w:rPr>
              <w:t>Гидротехнические сооружения</w:t>
            </w:r>
          </w:p>
        </w:tc>
        <w:tc>
          <w:tcPr>
            <w:tcW w:w="1417" w:type="dxa"/>
            <w:vAlign w:val="center"/>
          </w:tcPr>
          <w:p w:rsidR="00F77033" w:rsidRPr="0058475E" w:rsidRDefault="00F77033" w:rsidP="00F7703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8475E">
              <w:rPr>
                <w:rFonts w:ascii="Times New Roman" w:eastAsia="Times New Roman" w:hAnsi="Times New Roman"/>
                <w:sz w:val="24"/>
                <w:szCs w:val="24"/>
                <w:lang w:eastAsia="ru-RU"/>
              </w:rPr>
              <w:t>11.3</w:t>
            </w:r>
          </w:p>
        </w:tc>
      </w:tr>
      <w:tr w:rsidR="00F77033" w:rsidRPr="00DE1335" w:rsidTr="0058475E">
        <w:trPr>
          <w:jc w:val="center"/>
        </w:trPr>
        <w:tc>
          <w:tcPr>
            <w:tcW w:w="8506" w:type="dxa"/>
          </w:tcPr>
          <w:p w:rsidR="00F77033" w:rsidRPr="0058475E" w:rsidRDefault="00F77033" w:rsidP="00F7703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8475E">
              <w:rPr>
                <w:rFonts w:ascii="Times New Roman" w:eastAsia="Times New Roman" w:hAnsi="Times New Roman"/>
                <w:sz w:val="24"/>
                <w:szCs w:val="24"/>
                <w:lang w:eastAsia="ru-RU"/>
              </w:rPr>
              <w:t>Земельные участки (территории) общего пользования</w:t>
            </w:r>
          </w:p>
        </w:tc>
        <w:tc>
          <w:tcPr>
            <w:tcW w:w="1417" w:type="dxa"/>
            <w:vAlign w:val="center"/>
          </w:tcPr>
          <w:p w:rsidR="00F77033" w:rsidRPr="0058475E" w:rsidRDefault="00F77033" w:rsidP="00F7703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8475E">
              <w:rPr>
                <w:rFonts w:ascii="Times New Roman" w:eastAsia="Times New Roman" w:hAnsi="Times New Roman"/>
                <w:sz w:val="24"/>
                <w:szCs w:val="24"/>
                <w:lang w:eastAsia="ru-RU"/>
              </w:rPr>
              <w:t>12.0</w:t>
            </w:r>
          </w:p>
        </w:tc>
      </w:tr>
      <w:tr w:rsidR="00F77033" w:rsidRPr="00DE1335" w:rsidTr="00D55575">
        <w:trPr>
          <w:jc w:val="center"/>
        </w:trPr>
        <w:tc>
          <w:tcPr>
            <w:tcW w:w="9923" w:type="dxa"/>
            <w:gridSpan w:val="2"/>
            <w:vAlign w:val="center"/>
          </w:tcPr>
          <w:p w:rsidR="00F77033" w:rsidRPr="0058475E" w:rsidRDefault="00F77033" w:rsidP="00F77033">
            <w:pPr>
              <w:pStyle w:val="ConsPlusNormal"/>
              <w:ind w:firstLine="0"/>
              <w:jc w:val="center"/>
              <w:rPr>
                <w:rFonts w:ascii="Times New Roman" w:hAnsi="Times New Roman" w:cs="Times New Roman"/>
                <w:color w:val="000000"/>
                <w:sz w:val="24"/>
                <w:szCs w:val="24"/>
              </w:rPr>
            </w:pPr>
            <w:r w:rsidRPr="0058475E">
              <w:rPr>
                <w:rFonts w:ascii="Times New Roman" w:hAnsi="Times New Roman"/>
                <w:b/>
                <w:bCs/>
                <w:sz w:val="24"/>
                <w:szCs w:val="24"/>
              </w:rPr>
              <w:t>Условно разрешенные виды разрешенного использования</w:t>
            </w:r>
          </w:p>
        </w:tc>
      </w:tr>
      <w:tr w:rsidR="00F77033" w:rsidRPr="00DE1335" w:rsidTr="00D55575">
        <w:trPr>
          <w:jc w:val="center"/>
        </w:trPr>
        <w:tc>
          <w:tcPr>
            <w:tcW w:w="8506" w:type="dxa"/>
          </w:tcPr>
          <w:p w:rsidR="00F77033" w:rsidRPr="0058475E" w:rsidRDefault="00F77033" w:rsidP="00F7703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8475E">
              <w:rPr>
                <w:rFonts w:ascii="Times New Roman" w:eastAsia="Times New Roman" w:hAnsi="Times New Roman"/>
                <w:sz w:val="24"/>
                <w:szCs w:val="24"/>
                <w:lang w:eastAsia="ru-RU"/>
              </w:rPr>
              <w:t>Выставочно-ярмарочная деятельность</w:t>
            </w:r>
          </w:p>
        </w:tc>
        <w:tc>
          <w:tcPr>
            <w:tcW w:w="1417" w:type="dxa"/>
          </w:tcPr>
          <w:p w:rsidR="00F77033" w:rsidRPr="0058475E" w:rsidRDefault="00F77033" w:rsidP="00F7703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8475E">
              <w:rPr>
                <w:rFonts w:ascii="Times New Roman" w:eastAsia="Times New Roman" w:hAnsi="Times New Roman"/>
                <w:sz w:val="24"/>
                <w:szCs w:val="24"/>
                <w:lang w:eastAsia="ru-RU"/>
              </w:rPr>
              <w:t>4.10</w:t>
            </w:r>
          </w:p>
        </w:tc>
      </w:tr>
      <w:tr w:rsidR="00F77033" w:rsidRPr="00DE1335" w:rsidTr="00D55575">
        <w:trPr>
          <w:jc w:val="center"/>
        </w:trPr>
        <w:tc>
          <w:tcPr>
            <w:tcW w:w="9923" w:type="dxa"/>
            <w:gridSpan w:val="2"/>
            <w:vAlign w:val="center"/>
          </w:tcPr>
          <w:p w:rsidR="00F77033" w:rsidRPr="0058475E" w:rsidRDefault="00F77033" w:rsidP="00F77033">
            <w:pPr>
              <w:pStyle w:val="ConsPlusNormal"/>
              <w:ind w:firstLine="0"/>
              <w:jc w:val="center"/>
              <w:rPr>
                <w:rFonts w:ascii="Times New Roman" w:hAnsi="Times New Roman" w:cs="Times New Roman"/>
                <w:color w:val="000000"/>
                <w:sz w:val="24"/>
                <w:szCs w:val="24"/>
              </w:rPr>
            </w:pPr>
            <w:r w:rsidRPr="0058475E">
              <w:rPr>
                <w:rFonts w:ascii="Times New Roman" w:hAnsi="Times New Roman"/>
                <w:b/>
                <w:bCs/>
                <w:sz w:val="24"/>
                <w:szCs w:val="24"/>
              </w:rPr>
              <w:t>Вспомогательные виды разрешенного использования</w:t>
            </w:r>
          </w:p>
        </w:tc>
      </w:tr>
      <w:tr w:rsidR="00F77033" w:rsidRPr="00DE1335" w:rsidTr="00D55575">
        <w:trPr>
          <w:jc w:val="center"/>
        </w:trPr>
        <w:tc>
          <w:tcPr>
            <w:tcW w:w="8506" w:type="dxa"/>
          </w:tcPr>
          <w:p w:rsidR="00F77033" w:rsidRPr="0058475E" w:rsidRDefault="00F77033" w:rsidP="00F7703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8475E">
              <w:rPr>
                <w:rFonts w:ascii="Times New Roman" w:eastAsia="Times New Roman" w:hAnsi="Times New Roman"/>
                <w:sz w:val="24"/>
                <w:szCs w:val="24"/>
                <w:lang w:eastAsia="ru-RU"/>
              </w:rPr>
              <w:t>Бытовое обслуживание</w:t>
            </w:r>
          </w:p>
        </w:tc>
        <w:tc>
          <w:tcPr>
            <w:tcW w:w="1417" w:type="dxa"/>
          </w:tcPr>
          <w:p w:rsidR="00F77033" w:rsidRPr="0058475E" w:rsidRDefault="00F77033" w:rsidP="00F7703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8475E">
              <w:rPr>
                <w:rFonts w:ascii="Times New Roman" w:eastAsia="Times New Roman" w:hAnsi="Times New Roman"/>
                <w:sz w:val="24"/>
                <w:szCs w:val="24"/>
                <w:lang w:eastAsia="ru-RU"/>
              </w:rPr>
              <w:t>3.3</w:t>
            </w:r>
          </w:p>
        </w:tc>
      </w:tr>
      <w:tr w:rsidR="00F77033" w:rsidRPr="00DE1335" w:rsidTr="00D55575">
        <w:trPr>
          <w:jc w:val="center"/>
        </w:trPr>
        <w:tc>
          <w:tcPr>
            <w:tcW w:w="8506" w:type="dxa"/>
          </w:tcPr>
          <w:p w:rsidR="00F77033" w:rsidRPr="0058475E" w:rsidRDefault="00F77033" w:rsidP="00F77033">
            <w:pPr>
              <w:autoSpaceDE w:val="0"/>
              <w:autoSpaceDN w:val="0"/>
              <w:adjustRightInd w:val="0"/>
              <w:spacing w:after="0" w:line="240" w:lineRule="auto"/>
              <w:rPr>
                <w:rFonts w:ascii="Times New Roman" w:eastAsia="Times New Roman" w:hAnsi="Times New Roman"/>
                <w:sz w:val="24"/>
                <w:szCs w:val="24"/>
              </w:rPr>
            </w:pPr>
            <w:r w:rsidRPr="0058475E">
              <w:rPr>
                <w:rFonts w:ascii="Times New Roman" w:eastAsia="Times New Roman" w:hAnsi="Times New Roman"/>
                <w:sz w:val="24"/>
                <w:szCs w:val="24"/>
              </w:rPr>
              <w:t>Здравоохранение</w:t>
            </w:r>
          </w:p>
        </w:tc>
        <w:tc>
          <w:tcPr>
            <w:tcW w:w="1417" w:type="dxa"/>
          </w:tcPr>
          <w:p w:rsidR="00F77033" w:rsidRPr="0058475E" w:rsidRDefault="00F77033" w:rsidP="00F77033">
            <w:pPr>
              <w:autoSpaceDE w:val="0"/>
              <w:autoSpaceDN w:val="0"/>
              <w:adjustRightInd w:val="0"/>
              <w:spacing w:after="0" w:line="240" w:lineRule="auto"/>
              <w:jc w:val="center"/>
              <w:rPr>
                <w:rFonts w:ascii="Times New Roman" w:eastAsia="Times New Roman" w:hAnsi="Times New Roman"/>
                <w:sz w:val="24"/>
                <w:szCs w:val="24"/>
              </w:rPr>
            </w:pPr>
            <w:r w:rsidRPr="0058475E">
              <w:rPr>
                <w:rFonts w:ascii="Times New Roman" w:eastAsia="Times New Roman" w:hAnsi="Times New Roman"/>
                <w:sz w:val="24"/>
                <w:szCs w:val="24"/>
              </w:rPr>
              <w:t>3.4</w:t>
            </w:r>
          </w:p>
        </w:tc>
      </w:tr>
      <w:tr w:rsidR="00F77033" w:rsidRPr="00DE1335" w:rsidTr="00D55575">
        <w:trPr>
          <w:jc w:val="center"/>
        </w:trPr>
        <w:tc>
          <w:tcPr>
            <w:tcW w:w="8506" w:type="dxa"/>
          </w:tcPr>
          <w:p w:rsidR="00F77033" w:rsidRPr="0058475E" w:rsidRDefault="00F77033" w:rsidP="00F7703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8475E">
              <w:rPr>
                <w:rFonts w:ascii="Times New Roman" w:eastAsia="Times New Roman" w:hAnsi="Times New Roman"/>
                <w:sz w:val="24"/>
                <w:szCs w:val="24"/>
                <w:lang w:eastAsia="ru-RU"/>
              </w:rPr>
              <w:t>Банковская и страховая деятельность</w:t>
            </w:r>
          </w:p>
        </w:tc>
        <w:tc>
          <w:tcPr>
            <w:tcW w:w="1417" w:type="dxa"/>
          </w:tcPr>
          <w:p w:rsidR="00F77033" w:rsidRPr="0058475E" w:rsidRDefault="00F77033" w:rsidP="00F7703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8475E">
              <w:rPr>
                <w:rFonts w:ascii="Times New Roman" w:eastAsia="Times New Roman" w:hAnsi="Times New Roman"/>
                <w:sz w:val="24"/>
                <w:szCs w:val="24"/>
                <w:lang w:eastAsia="ru-RU"/>
              </w:rPr>
              <w:t>4.5</w:t>
            </w:r>
          </w:p>
        </w:tc>
      </w:tr>
      <w:tr w:rsidR="00F77033" w:rsidRPr="00DE1335" w:rsidTr="00D55575">
        <w:trPr>
          <w:jc w:val="center"/>
        </w:trPr>
        <w:tc>
          <w:tcPr>
            <w:tcW w:w="8506" w:type="dxa"/>
          </w:tcPr>
          <w:p w:rsidR="00F77033" w:rsidRPr="0058475E" w:rsidRDefault="00F77033" w:rsidP="00F7703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8475E">
              <w:rPr>
                <w:rFonts w:ascii="Times New Roman" w:eastAsia="Times New Roman" w:hAnsi="Times New Roman"/>
                <w:sz w:val="24"/>
                <w:szCs w:val="24"/>
                <w:lang w:eastAsia="ru-RU"/>
              </w:rPr>
              <w:t>Общественное питание</w:t>
            </w:r>
          </w:p>
        </w:tc>
        <w:tc>
          <w:tcPr>
            <w:tcW w:w="1417" w:type="dxa"/>
          </w:tcPr>
          <w:p w:rsidR="00F77033" w:rsidRPr="0058475E" w:rsidRDefault="00F77033" w:rsidP="00F7703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8475E">
              <w:rPr>
                <w:rFonts w:ascii="Times New Roman" w:eastAsia="Times New Roman" w:hAnsi="Times New Roman"/>
                <w:sz w:val="24"/>
                <w:szCs w:val="24"/>
                <w:lang w:eastAsia="ru-RU"/>
              </w:rPr>
              <w:t>4.6</w:t>
            </w:r>
          </w:p>
        </w:tc>
      </w:tr>
      <w:tr w:rsidR="00F77033" w:rsidRPr="00DE1335" w:rsidTr="0088023E">
        <w:trPr>
          <w:jc w:val="center"/>
        </w:trPr>
        <w:tc>
          <w:tcPr>
            <w:tcW w:w="9923" w:type="dxa"/>
            <w:gridSpan w:val="2"/>
            <w:vAlign w:val="center"/>
          </w:tcPr>
          <w:p w:rsidR="00F77033" w:rsidRPr="00DE1335" w:rsidRDefault="003562CA" w:rsidP="00F77033">
            <w:pPr>
              <w:pStyle w:val="ConsPlusNormal"/>
              <w:ind w:firstLine="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4</w:t>
            </w:r>
            <w:r w:rsidR="00F77033" w:rsidRPr="00DE1335">
              <w:rPr>
                <w:rFonts w:ascii="Times New Roman" w:hAnsi="Times New Roman" w:cs="Times New Roman"/>
                <w:b/>
                <w:color w:val="000000"/>
                <w:sz w:val="24"/>
                <w:szCs w:val="24"/>
                <w:u w:val="single"/>
              </w:rPr>
              <w:t>. Зоны сельскохозяйственных угодий – пашни, сенокосы, пастбища, залежи, земли, занятые многолетними насаждениями – С1</w:t>
            </w:r>
          </w:p>
        </w:tc>
      </w:tr>
      <w:tr w:rsidR="00F77033" w:rsidRPr="00DE1335" w:rsidTr="0088023E">
        <w:trPr>
          <w:jc w:val="center"/>
        </w:trPr>
        <w:tc>
          <w:tcPr>
            <w:tcW w:w="9923" w:type="dxa"/>
            <w:gridSpan w:val="2"/>
            <w:vAlign w:val="center"/>
          </w:tcPr>
          <w:p w:rsidR="00F77033" w:rsidRPr="00DE1335" w:rsidRDefault="00F77033" w:rsidP="00F77033">
            <w:pPr>
              <w:pStyle w:val="ConsPlusNormal"/>
              <w:ind w:firstLine="0"/>
              <w:jc w:val="center"/>
              <w:rPr>
                <w:rFonts w:ascii="Times New Roman" w:hAnsi="Times New Roman" w:cs="Times New Roman"/>
                <w:color w:val="000000"/>
                <w:sz w:val="24"/>
                <w:szCs w:val="24"/>
              </w:rPr>
            </w:pPr>
            <w:r w:rsidRPr="00DE1335">
              <w:rPr>
                <w:rFonts w:ascii="Times New Roman" w:hAnsi="Times New Roman" w:cs="Times New Roman"/>
                <w:b/>
                <w:color w:val="000000"/>
                <w:sz w:val="24"/>
                <w:szCs w:val="24"/>
              </w:rPr>
              <w:t>Основные виды разрешенного использования</w:t>
            </w:r>
          </w:p>
        </w:tc>
      </w:tr>
      <w:tr w:rsidR="00F77033" w:rsidRPr="00DE1335" w:rsidTr="0088023E">
        <w:trPr>
          <w:jc w:val="center"/>
        </w:trPr>
        <w:tc>
          <w:tcPr>
            <w:tcW w:w="8506" w:type="dxa"/>
            <w:vAlign w:val="center"/>
          </w:tcPr>
          <w:p w:rsidR="00F77033" w:rsidRPr="00DE1335" w:rsidRDefault="00F77033" w:rsidP="00F77033">
            <w:pPr>
              <w:autoSpaceDE w:val="0"/>
              <w:autoSpaceDN w:val="0"/>
              <w:adjustRightInd w:val="0"/>
              <w:spacing w:after="0" w:line="240" w:lineRule="auto"/>
              <w:rPr>
                <w:rFonts w:ascii="Times New Roman" w:hAnsi="Times New Roman"/>
                <w:color w:val="000000"/>
                <w:sz w:val="24"/>
                <w:szCs w:val="24"/>
              </w:rPr>
            </w:pPr>
            <w:r w:rsidRPr="00DE1335">
              <w:rPr>
                <w:rFonts w:ascii="Times New Roman" w:hAnsi="Times New Roman"/>
                <w:color w:val="000000"/>
                <w:sz w:val="24"/>
                <w:szCs w:val="24"/>
              </w:rPr>
              <w:t>Сельскохозяйственное использование</w:t>
            </w:r>
          </w:p>
        </w:tc>
        <w:tc>
          <w:tcPr>
            <w:tcW w:w="1417" w:type="dxa"/>
            <w:vAlign w:val="center"/>
          </w:tcPr>
          <w:p w:rsidR="00F77033" w:rsidRPr="00DE1335" w:rsidRDefault="00F77033" w:rsidP="00F77033">
            <w:pPr>
              <w:autoSpaceDE w:val="0"/>
              <w:autoSpaceDN w:val="0"/>
              <w:adjustRightInd w:val="0"/>
              <w:spacing w:after="0" w:line="240" w:lineRule="auto"/>
              <w:jc w:val="center"/>
              <w:rPr>
                <w:rFonts w:ascii="Times New Roman" w:hAnsi="Times New Roman"/>
                <w:color w:val="000000"/>
                <w:sz w:val="24"/>
                <w:szCs w:val="24"/>
              </w:rPr>
            </w:pPr>
            <w:r w:rsidRPr="00DE1335">
              <w:rPr>
                <w:rFonts w:ascii="Times New Roman" w:hAnsi="Times New Roman"/>
                <w:color w:val="000000"/>
                <w:sz w:val="24"/>
                <w:szCs w:val="24"/>
              </w:rPr>
              <w:t>1.0</w:t>
            </w:r>
          </w:p>
        </w:tc>
      </w:tr>
      <w:tr w:rsidR="00F77033" w:rsidRPr="00DE1335" w:rsidTr="0088023E">
        <w:trPr>
          <w:jc w:val="center"/>
        </w:trPr>
        <w:tc>
          <w:tcPr>
            <w:tcW w:w="8506" w:type="dxa"/>
            <w:vAlign w:val="center"/>
          </w:tcPr>
          <w:p w:rsidR="00F77033" w:rsidRPr="00DE1335" w:rsidRDefault="00F77033" w:rsidP="00F77033">
            <w:pPr>
              <w:pStyle w:val="ConsPlusNormal"/>
              <w:ind w:firstLine="0"/>
              <w:rPr>
                <w:rFonts w:ascii="Times New Roman" w:hAnsi="Times New Roman" w:cs="Times New Roman"/>
                <w:color w:val="000000"/>
                <w:sz w:val="24"/>
                <w:szCs w:val="24"/>
              </w:rPr>
            </w:pPr>
            <w:r w:rsidRPr="00DE1335">
              <w:rPr>
                <w:rFonts w:ascii="Times New Roman" w:hAnsi="Times New Roman" w:cs="Times New Roman"/>
                <w:color w:val="000000"/>
                <w:sz w:val="24"/>
                <w:szCs w:val="24"/>
              </w:rPr>
              <w:t>Растениеводство</w:t>
            </w:r>
          </w:p>
        </w:tc>
        <w:tc>
          <w:tcPr>
            <w:tcW w:w="1417" w:type="dxa"/>
            <w:vAlign w:val="center"/>
          </w:tcPr>
          <w:p w:rsidR="00F77033" w:rsidRPr="00DE1335" w:rsidRDefault="00F77033" w:rsidP="00F77033">
            <w:pPr>
              <w:autoSpaceDE w:val="0"/>
              <w:autoSpaceDN w:val="0"/>
              <w:adjustRightInd w:val="0"/>
              <w:spacing w:after="0" w:line="240" w:lineRule="auto"/>
              <w:jc w:val="center"/>
              <w:rPr>
                <w:rFonts w:ascii="Times New Roman" w:hAnsi="Times New Roman"/>
                <w:color w:val="000000"/>
                <w:sz w:val="24"/>
                <w:szCs w:val="24"/>
              </w:rPr>
            </w:pPr>
            <w:r w:rsidRPr="00DE1335">
              <w:rPr>
                <w:rFonts w:ascii="Times New Roman" w:hAnsi="Times New Roman"/>
                <w:color w:val="000000"/>
                <w:sz w:val="24"/>
                <w:szCs w:val="24"/>
              </w:rPr>
              <w:t>1.1</w:t>
            </w:r>
          </w:p>
        </w:tc>
      </w:tr>
      <w:tr w:rsidR="00F77033" w:rsidRPr="00DE1335" w:rsidTr="0088023E">
        <w:trPr>
          <w:jc w:val="center"/>
        </w:trPr>
        <w:tc>
          <w:tcPr>
            <w:tcW w:w="8506" w:type="dxa"/>
            <w:vAlign w:val="center"/>
          </w:tcPr>
          <w:p w:rsidR="00F77033" w:rsidRPr="00DE1335" w:rsidRDefault="00F77033" w:rsidP="00F77033">
            <w:pPr>
              <w:pStyle w:val="ConsPlusNormal"/>
              <w:ind w:firstLine="0"/>
              <w:rPr>
                <w:rFonts w:ascii="Times New Roman" w:hAnsi="Times New Roman" w:cs="Times New Roman"/>
                <w:color w:val="000000"/>
                <w:sz w:val="24"/>
                <w:szCs w:val="24"/>
              </w:rPr>
            </w:pPr>
            <w:r w:rsidRPr="00DE1335">
              <w:rPr>
                <w:rFonts w:ascii="Times New Roman" w:hAnsi="Times New Roman" w:cs="Times New Roman"/>
                <w:color w:val="000000"/>
                <w:sz w:val="24"/>
                <w:szCs w:val="24"/>
              </w:rPr>
              <w:t>Выращивание зерновых и иных сельскохозяйственных культур</w:t>
            </w:r>
          </w:p>
        </w:tc>
        <w:tc>
          <w:tcPr>
            <w:tcW w:w="1417" w:type="dxa"/>
            <w:vAlign w:val="center"/>
          </w:tcPr>
          <w:p w:rsidR="00F77033" w:rsidRPr="00DE1335" w:rsidRDefault="00F77033" w:rsidP="00F77033">
            <w:pPr>
              <w:autoSpaceDE w:val="0"/>
              <w:autoSpaceDN w:val="0"/>
              <w:adjustRightInd w:val="0"/>
              <w:spacing w:after="0" w:line="240" w:lineRule="auto"/>
              <w:jc w:val="center"/>
              <w:rPr>
                <w:rFonts w:ascii="Times New Roman" w:hAnsi="Times New Roman"/>
                <w:color w:val="000000"/>
                <w:sz w:val="24"/>
                <w:szCs w:val="24"/>
              </w:rPr>
            </w:pPr>
            <w:r w:rsidRPr="00DE1335">
              <w:rPr>
                <w:rFonts w:ascii="Times New Roman" w:hAnsi="Times New Roman"/>
                <w:color w:val="000000"/>
                <w:sz w:val="24"/>
                <w:szCs w:val="24"/>
              </w:rPr>
              <w:t>1.2</w:t>
            </w:r>
          </w:p>
        </w:tc>
      </w:tr>
      <w:tr w:rsidR="00F77033" w:rsidRPr="00DE1335" w:rsidTr="0088023E">
        <w:trPr>
          <w:jc w:val="center"/>
        </w:trPr>
        <w:tc>
          <w:tcPr>
            <w:tcW w:w="8506" w:type="dxa"/>
            <w:vAlign w:val="center"/>
          </w:tcPr>
          <w:p w:rsidR="00F77033" w:rsidRPr="00DE1335" w:rsidRDefault="00F77033" w:rsidP="00F77033">
            <w:pPr>
              <w:pStyle w:val="ConsPlusNormal"/>
              <w:ind w:firstLine="0"/>
              <w:rPr>
                <w:rFonts w:ascii="Times New Roman" w:hAnsi="Times New Roman" w:cs="Times New Roman"/>
                <w:color w:val="000000"/>
                <w:sz w:val="24"/>
                <w:szCs w:val="24"/>
              </w:rPr>
            </w:pPr>
            <w:r w:rsidRPr="00DE1335">
              <w:rPr>
                <w:rFonts w:ascii="Times New Roman" w:hAnsi="Times New Roman" w:cs="Times New Roman"/>
                <w:color w:val="000000"/>
                <w:sz w:val="24"/>
                <w:szCs w:val="24"/>
              </w:rPr>
              <w:t>Овощеводство</w:t>
            </w:r>
          </w:p>
        </w:tc>
        <w:tc>
          <w:tcPr>
            <w:tcW w:w="1417" w:type="dxa"/>
            <w:vAlign w:val="center"/>
          </w:tcPr>
          <w:p w:rsidR="00F77033" w:rsidRPr="00DE1335" w:rsidRDefault="00F77033" w:rsidP="00F77033">
            <w:pPr>
              <w:autoSpaceDE w:val="0"/>
              <w:autoSpaceDN w:val="0"/>
              <w:adjustRightInd w:val="0"/>
              <w:spacing w:after="0" w:line="240" w:lineRule="auto"/>
              <w:jc w:val="center"/>
              <w:rPr>
                <w:rFonts w:ascii="Times New Roman" w:hAnsi="Times New Roman"/>
                <w:color w:val="000000"/>
                <w:sz w:val="24"/>
                <w:szCs w:val="24"/>
              </w:rPr>
            </w:pPr>
            <w:r w:rsidRPr="00DE1335">
              <w:rPr>
                <w:rFonts w:ascii="Times New Roman" w:hAnsi="Times New Roman"/>
                <w:color w:val="000000"/>
                <w:sz w:val="24"/>
                <w:szCs w:val="24"/>
              </w:rPr>
              <w:t>1.3</w:t>
            </w:r>
          </w:p>
        </w:tc>
      </w:tr>
      <w:tr w:rsidR="00F77033" w:rsidRPr="00DE1335" w:rsidTr="0088023E">
        <w:trPr>
          <w:jc w:val="center"/>
        </w:trPr>
        <w:tc>
          <w:tcPr>
            <w:tcW w:w="8506" w:type="dxa"/>
            <w:vAlign w:val="center"/>
          </w:tcPr>
          <w:p w:rsidR="00F77033" w:rsidRPr="00DE1335" w:rsidRDefault="00F77033" w:rsidP="00F77033">
            <w:pPr>
              <w:pStyle w:val="ConsPlusNormal"/>
              <w:ind w:firstLine="0"/>
              <w:rPr>
                <w:rFonts w:ascii="Times New Roman" w:hAnsi="Times New Roman" w:cs="Times New Roman"/>
                <w:color w:val="000000"/>
                <w:sz w:val="24"/>
                <w:szCs w:val="24"/>
              </w:rPr>
            </w:pPr>
            <w:r w:rsidRPr="00DE1335">
              <w:rPr>
                <w:rFonts w:ascii="Times New Roman" w:hAnsi="Times New Roman" w:cs="Times New Roman"/>
                <w:color w:val="000000"/>
                <w:sz w:val="24"/>
                <w:szCs w:val="24"/>
              </w:rPr>
              <w:t>Выращивание тонизирующих, лекарственных, цветочных культур</w:t>
            </w:r>
          </w:p>
        </w:tc>
        <w:tc>
          <w:tcPr>
            <w:tcW w:w="1417" w:type="dxa"/>
            <w:vAlign w:val="center"/>
          </w:tcPr>
          <w:p w:rsidR="00F77033" w:rsidRPr="00DE1335" w:rsidRDefault="00F77033" w:rsidP="00F77033">
            <w:pPr>
              <w:autoSpaceDE w:val="0"/>
              <w:autoSpaceDN w:val="0"/>
              <w:adjustRightInd w:val="0"/>
              <w:spacing w:after="0" w:line="240" w:lineRule="auto"/>
              <w:jc w:val="center"/>
              <w:rPr>
                <w:rFonts w:ascii="Times New Roman" w:hAnsi="Times New Roman"/>
                <w:color w:val="000000"/>
                <w:sz w:val="24"/>
                <w:szCs w:val="24"/>
              </w:rPr>
            </w:pPr>
            <w:r w:rsidRPr="00DE1335">
              <w:rPr>
                <w:rFonts w:ascii="Times New Roman" w:hAnsi="Times New Roman"/>
                <w:color w:val="000000"/>
                <w:sz w:val="24"/>
                <w:szCs w:val="24"/>
              </w:rPr>
              <w:t>1.4</w:t>
            </w:r>
          </w:p>
        </w:tc>
      </w:tr>
      <w:tr w:rsidR="00F77033" w:rsidRPr="00DE1335" w:rsidTr="0088023E">
        <w:trPr>
          <w:jc w:val="center"/>
        </w:trPr>
        <w:tc>
          <w:tcPr>
            <w:tcW w:w="8506" w:type="dxa"/>
            <w:vAlign w:val="center"/>
          </w:tcPr>
          <w:p w:rsidR="00F77033" w:rsidRPr="00DE1335" w:rsidRDefault="00F77033" w:rsidP="00F77033">
            <w:pPr>
              <w:pStyle w:val="ConsPlusNormal"/>
              <w:ind w:firstLine="0"/>
              <w:rPr>
                <w:rFonts w:ascii="Times New Roman" w:hAnsi="Times New Roman" w:cs="Times New Roman"/>
                <w:color w:val="000000"/>
                <w:sz w:val="24"/>
                <w:szCs w:val="24"/>
              </w:rPr>
            </w:pPr>
            <w:r w:rsidRPr="00DE1335">
              <w:rPr>
                <w:rFonts w:ascii="Times New Roman" w:hAnsi="Times New Roman" w:cs="Times New Roman"/>
                <w:color w:val="000000"/>
                <w:sz w:val="24"/>
                <w:szCs w:val="24"/>
              </w:rPr>
              <w:t>Садоводство</w:t>
            </w:r>
          </w:p>
        </w:tc>
        <w:tc>
          <w:tcPr>
            <w:tcW w:w="1417" w:type="dxa"/>
            <w:vAlign w:val="center"/>
          </w:tcPr>
          <w:p w:rsidR="00F77033" w:rsidRPr="00DE1335" w:rsidRDefault="00F77033" w:rsidP="00F77033">
            <w:pPr>
              <w:autoSpaceDE w:val="0"/>
              <w:autoSpaceDN w:val="0"/>
              <w:adjustRightInd w:val="0"/>
              <w:spacing w:after="0" w:line="240" w:lineRule="auto"/>
              <w:jc w:val="center"/>
              <w:rPr>
                <w:rFonts w:ascii="Times New Roman" w:hAnsi="Times New Roman"/>
                <w:color w:val="000000"/>
                <w:sz w:val="24"/>
                <w:szCs w:val="24"/>
              </w:rPr>
            </w:pPr>
            <w:r w:rsidRPr="00DE1335">
              <w:rPr>
                <w:rFonts w:ascii="Times New Roman" w:hAnsi="Times New Roman"/>
                <w:color w:val="000000"/>
                <w:sz w:val="24"/>
                <w:szCs w:val="24"/>
              </w:rPr>
              <w:t>1.5</w:t>
            </w:r>
          </w:p>
        </w:tc>
      </w:tr>
      <w:tr w:rsidR="00F77033" w:rsidRPr="00DE1335" w:rsidTr="0088023E">
        <w:trPr>
          <w:jc w:val="center"/>
        </w:trPr>
        <w:tc>
          <w:tcPr>
            <w:tcW w:w="8506" w:type="dxa"/>
            <w:vAlign w:val="center"/>
          </w:tcPr>
          <w:p w:rsidR="00F77033" w:rsidRPr="00DE1335" w:rsidRDefault="00F77033" w:rsidP="00F77033">
            <w:pPr>
              <w:autoSpaceDE w:val="0"/>
              <w:autoSpaceDN w:val="0"/>
              <w:adjustRightInd w:val="0"/>
              <w:spacing w:after="0" w:line="240" w:lineRule="auto"/>
              <w:rPr>
                <w:rFonts w:ascii="Times New Roman" w:hAnsi="Times New Roman"/>
                <w:color w:val="000000"/>
                <w:sz w:val="24"/>
                <w:szCs w:val="24"/>
              </w:rPr>
            </w:pPr>
            <w:r w:rsidRPr="00DE1335">
              <w:rPr>
                <w:rFonts w:ascii="Times New Roman" w:hAnsi="Times New Roman"/>
                <w:color w:val="000000"/>
                <w:sz w:val="24"/>
                <w:szCs w:val="24"/>
              </w:rPr>
              <w:lastRenderedPageBreak/>
              <w:t>Сенокошение</w:t>
            </w:r>
          </w:p>
        </w:tc>
        <w:tc>
          <w:tcPr>
            <w:tcW w:w="1417" w:type="dxa"/>
            <w:vAlign w:val="center"/>
          </w:tcPr>
          <w:p w:rsidR="00F77033" w:rsidRPr="00DE1335" w:rsidRDefault="00F77033" w:rsidP="00F77033">
            <w:pPr>
              <w:autoSpaceDE w:val="0"/>
              <w:autoSpaceDN w:val="0"/>
              <w:adjustRightInd w:val="0"/>
              <w:spacing w:after="0" w:line="240" w:lineRule="auto"/>
              <w:jc w:val="center"/>
              <w:rPr>
                <w:rFonts w:ascii="Times New Roman" w:hAnsi="Times New Roman"/>
                <w:color w:val="000000"/>
                <w:sz w:val="24"/>
                <w:szCs w:val="24"/>
              </w:rPr>
            </w:pPr>
            <w:r w:rsidRPr="00DE1335">
              <w:rPr>
                <w:rFonts w:ascii="Times New Roman" w:hAnsi="Times New Roman"/>
                <w:color w:val="000000"/>
                <w:sz w:val="24"/>
                <w:szCs w:val="24"/>
              </w:rPr>
              <w:t>1.19</w:t>
            </w:r>
          </w:p>
        </w:tc>
      </w:tr>
      <w:tr w:rsidR="00F77033" w:rsidRPr="00DE1335" w:rsidTr="0088023E">
        <w:trPr>
          <w:jc w:val="center"/>
        </w:trPr>
        <w:tc>
          <w:tcPr>
            <w:tcW w:w="8506" w:type="dxa"/>
            <w:vAlign w:val="center"/>
          </w:tcPr>
          <w:p w:rsidR="00F77033" w:rsidRPr="00DE1335" w:rsidRDefault="00F77033" w:rsidP="00F77033">
            <w:pPr>
              <w:autoSpaceDE w:val="0"/>
              <w:autoSpaceDN w:val="0"/>
              <w:adjustRightInd w:val="0"/>
              <w:spacing w:after="0" w:line="240" w:lineRule="auto"/>
              <w:rPr>
                <w:rFonts w:ascii="Times New Roman" w:hAnsi="Times New Roman"/>
                <w:color w:val="000000"/>
                <w:sz w:val="24"/>
                <w:szCs w:val="24"/>
              </w:rPr>
            </w:pPr>
            <w:r w:rsidRPr="00DE1335">
              <w:rPr>
                <w:rFonts w:ascii="Times New Roman" w:hAnsi="Times New Roman"/>
                <w:color w:val="000000"/>
                <w:sz w:val="24"/>
                <w:szCs w:val="24"/>
              </w:rPr>
              <w:t>Выпас сельскохозяйственных животных</w:t>
            </w:r>
          </w:p>
        </w:tc>
        <w:tc>
          <w:tcPr>
            <w:tcW w:w="1417" w:type="dxa"/>
            <w:vAlign w:val="center"/>
          </w:tcPr>
          <w:p w:rsidR="00F77033" w:rsidRPr="00DE1335" w:rsidRDefault="00F77033" w:rsidP="00F77033">
            <w:pPr>
              <w:autoSpaceDE w:val="0"/>
              <w:autoSpaceDN w:val="0"/>
              <w:adjustRightInd w:val="0"/>
              <w:spacing w:after="0" w:line="240" w:lineRule="auto"/>
              <w:jc w:val="center"/>
              <w:rPr>
                <w:rFonts w:ascii="Times New Roman" w:hAnsi="Times New Roman"/>
                <w:color w:val="000000"/>
                <w:sz w:val="24"/>
                <w:szCs w:val="24"/>
              </w:rPr>
            </w:pPr>
            <w:r w:rsidRPr="00DE1335">
              <w:rPr>
                <w:rFonts w:ascii="Times New Roman" w:hAnsi="Times New Roman"/>
                <w:color w:val="000000"/>
                <w:sz w:val="24"/>
                <w:szCs w:val="24"/>
              </w:rPr>
              <w:t>1.20</w:t>
            </w:r>
          </w:p>
        </w:tc>
      </w:tr>
      <w:tr w:rsidR="00F77033" w:rsidRPr="00DE1335" w:rsidTr="0088023E">
        <w:trPr>
          <w:jc w:val="center"/>
        </w:trPr>
        <w:tc>
          <w:tcPr>
            <w:tcW w:w="8506" w:type="dxa"/>
            <w:vAlign w:val="center"/>
          </w:tcPr>
          <w:p w:rsidR="00F77033" w:rsidRPr="00DE1335" w:rsidRDefault="00F77033" w:rsidP="00F77033">
            <w:pPr>
              <w:autoSpaceDE w:val="0"/>
              <w:autoSpaceDN w:val="0"/>
              <w:adjustRightInd w:val="0"/>
              <w:spacing w:after="0" w:line="240" w:lineRule="auto"/>
              <w:rPr>
                <w:rFonts w:ascii="Times New Roman" w:hAnsi="Times New Roman"/>
                <w:color w:val="000000"/>
                <w:sz w:val="24"/>
                <w:szCs w:val="24"/>
              </w:rPr>
            </w:pPr>
            <w:r w:rsidRPr="00DE1335">
              <w:rPr>
                <w:rFonts w:ascii="Times New Roman" w:hAnsi="Times New Roman"/>
                <w:color w:val="000000"/>
                <w:sz w:val="24"/>
                <w:szCs w:val="24"/>
              </w:rPr>
              <w:t>Запас</w:t>
            </w:r>
          </w:p>
        </w:tc>
        <w:tc>
          <w:tcPr>
            <w:tcW w:w="1417" w:type="dxa"/>
            <w:vAlign w:val="center"/>
          </w:tcPr>
          <w:p w:rsidR="00F77033" w:rsidRPr="00DE1335" w:rsidRDefault="00F77033" w:rsidP="00F77033">
            <w:pPr>
              <w:autoSpaceDE w:val="0"/>
              <w:autoSpaceDN w:val="0"/>
              <w:adjustRightInd w:val="0"/>
              <w:spacing w:after="0" w:line="240" w:lineRule="auto"/>
              <w:jc w:val="center"/>
              <w:rPr>
                <w:rFonts w:ascii="Times New Roman" w:hAnsi="Times New Roman"/>
                <w:color w:val="000000"/>
                <w:sz w:val="24"/>
                <w:szCs w:val="24"/>
              </w:rPr>
            </w:pPr>
            <w:r w:rsidRPr="00DE1335">
              <w:rPr>
                <w:rFonts w:ascii="Times New Roman" w:hAnsi="Times New Roman"/>
                <w:color w:val="000000"/>
                <w:sz w:val="24"/>
                <w:szCs w:val="24"/>
              </w:rPr>
              <w:t>12.3</w:t>
            </w:r>
          </w:p>
        </w:tc>
      </w:tr>
      <w:tr w:rsidR="00F77033" w:rsidRPr="00DE1335" w:rsidTr="0088023E">
        <w:trPr>
          <w:jc w:val="center"/>
        </w:trPr>
        <w:tc>
          <w:tcPr>
            <w:tcW w:w="8506" w:type="dxa"/>
            <w:vAlign w:val="center"/>
          </w:tcPr>
          <w:p w:rsidR="00F77033" w:rsidRPr="00DE1335" w:rsidRDefault="00F77033" w:rsidP="00F77033">
            <w:pPr>
              <w:autoSpaceDE w:val="0"/>
              <w:autoSpaceDN w:val="0"/>
              <w:adjustRightInd w:val="0"/>
              <w:spacing w:after="0" w:line="240" w:lineRule="auto"/>
              <w:rPr>
                <w:rFonts w:ascii="Times New Roman" w:hAnsi="Times New Roman"/>
                <w:color w:val="000000"/>
                <w:sz w:val="24"/>
                <w:szCs w:val="24"/>
              </w:rPr>
            </w:pPr>
            <w:r w:rsidRPr="00DE1335">
              <w:rPr>
                <w:rFonts w:ascii="Times New Roman" w:hAnsi="Times New Roman"/>
                <w:color w:val="000000"/>
                <w:sz w:val="24"/>
                <w:szCs w:val="24"/>
              </w:rPr>
              <w:t>Ведение огородничества</w:t>
            </w:r>
          </w:p>
        </w:tc>
        <w:tc>
          <w:tcPr>
            <w:tcW w:w="1417" w:type="dxa"/>
            <w:vAlign w:val="center"/>
          </w:tcPr>
          <w:p w:rsidR="00F77033" w:rsidRPr="00DE1335" w:rsidRDefault="00F77033" w:rsidP="00F77033">
            <w:pPr>
              <w:autoSpaceDE w:val="0"/>
              <w:autoSpaceDN w:val="0"/>
              <w:adjustRightInd w:val="0"/>
              <w:spacing w:after="0" w:line="240" w:lineRule="auto"/>
              <w:jc w:val="center"/>
              <w:rPr>
                <w:rFonts w:ascii="Times New Roman" w:hAnsi="Times New Roman"/>
                <w:color w:val="000000"/>
                <w:sz w:val="24"/>
                <w:szCs w:val="24"/>
              </w:rPr>
            </w:pPr>
            <w:r w:rsidRPr="00DE1335">
              <w:rPr>
                <w:rFonts w:ascii="Times New Roman" w:hAnsi="Times New Roman"/>
                <w:color w:val="000000"/>
                <w:sz w:val="24"/>
                <w:szCs w:val="24"/>
              </w:rPr>
              <w:t>13.1</w:t>
            </w:r>
          </w:p>
        </w:tc>
      </w:tr>
      <w:tr w:rsidR="00F77033" w:rsidRPr="00DE1335" w:rsidTr="0088023E">
        <w:trPr>
          <w:jc w:val="center"/>
        </w:trPr>
        <w:tc>
          <w:tcPr>
            <w:tcW w:w="9923" w:type="dxa"/>
            <w:gridSpan w:val="2"/>
            <w:vAlign w:val="center"/>
          </w:tcPr>
          <w:p w:rsidR="00F77033" w:rsidRPr="00DE1335" w:rsidRDefault="00F77033" w:rsidP="00F77033">
            <w:pPr>
              <w:autoSpaceDE w:val="0"/>
              <w:autoSpaceDN w:val="0"/>
              <w:adjustRightInd w:val="0"/>
              <w:spacing w:after="0" w:line="240" w:lineRule="auto"/>
              <w:jc w:val="center"/>
              <w:rPr>
                <w:rFonts w:ascii="Times New Roman" w:hAnsi="Times New Roman"/>
                <w:color w:val="000000"/>
                <w:sz w:val="24"/>
                <w:szCs w:val="24"/>
              </w:rPr>
            </w:pPr>
            <w:r w:rsidRPr="00DE1335">
              <w:rPr>
                <w:rFonts w:ascii="Times New Roman" w:hAnsi="Times New Roman"/>
                <w:b/>
                <w:color w:val="000000"/>
                <w:sz w:val="24"/>
                <w:szCs w:val="24"/>
              </w:rPr>
              <w:t>Условно разрешенные виды разрешенного использования</w:t>
            </w:r>
          </w:p>
        </w:tc>
      </w:tr>
      <w:tr w:rsidR="00F77033" w:rsidRPr="00DE1335" w:rsidTr="0088023E">
        <w:trPr>
          <w:jc w:val="center"/>
        </w:trPr>
        <w:tc>
          <w:tcPr>
            <w:tcW w:w="8506" w:type="dxa"/>
            <w:vAlign w:val="center"/>
          </w:tcPr>
          <w:p w:rsidR="00F77033" w:rsidRPr="00DE1335" w:rsidRDefault="00F77033" w:rsidP="00F77033">
            <w:pPr>
              <w:autoSpaceDE w:val="0"/>
              <w:autoSpaceDN w:val="0"/>
              <w:adjustRightInd w:val="0"/>
              <w:spacing w:after="0" w:line="240" w:lineRule="auto"/>
              <w:rPr>
                <w:rFonts w:ascii="Times New Roman" w:hAnsi="Times New Roman"/>
                <w:color w:val="000000"/>
                <w:sz w:val="24"/>
                <w:szCs w:val="24"/>
              </w:rPr>
            </w:pPr>
            <w:r w:rsidRPr="00DE1335">
              <w:rPr>
                <w:rFonts w:ascii="Times New Roman" w:hAnsi="Times New Roman"/>
                <w:color w:val="000000"/>
                <w:sz w:val="24"/>
                <w:szCs w:val="24"/>
              </w:rPr>
              <w:t>Питомники</w:t>
            </w:r>
          </w:p>
        </w:tc>
        <w:tc>
          <w:tcPr>
            <w:tcW w:w="1417" w:type="dxa"/>
            <w:vAlign w:val="center"/>
          </w:tcPr>
          <w:p w:rsidR="00F77033" w:rsidRPr="00DE1335" w:rsidRDefault="00F77033" w:rsidP="00F77033">
            <w:pPr>
              <w:autoSpaceDE w:val="0"/>
              <w:autoSpaceDN w:val="0"/>
              <w:adjustRightInd w:val="0"/>
              <w:spacing w:after="0" w:line="240" w:lineRule="auto"/>
              <w:jc w:val="center"/>
              <w:rPr>
                <w:rFonts w:ascii="Times New Roman" w:hAnsi="Times New Roman"/>
                <w:color w:val="000000"/>
                <w:sz w:val="24"/>
                <w:szCs w:val="24"/>
              </w:rPr>
            </w:pPr>
            <w:r w:rsidRPr="00DE1335">
              <w:rPr>
                <w:rFonts w:ascii="Times New Roman" w:hAnsi="Times New Roman"/>
                <w:color w:val="000000"/>
                <w:sz w:val="24"/>
                <w:szCs w:val="24"/>
              </w:rPr>
              <w:t>1.17</w:t>
            </w:r>
          </w:p>
        </w:tc>
      </w:tr>
      <w:tr w:rsidR="00F77033" w:rsidRPr="00DE1335" w:rsidTr="0088023E">
        <w:trPr>
          <w:jc w:val="center"/>
        </w:trPr>
        <w:tc>
          <w:tcPr>
            <w:tcW w:w="9923" w:type="dxa"/>
            <w:gridSpan w:val="2"/>
            <w:vAlign w:val="center"/>
          </w:tcPr>
          <w:p w:rsidR="00F77033" w:rsidRPr="00DE1335" w:rsidRDefault="00F77033" w:rsidP="00F77033">
            <w:pPr>
              <w:autoSpaceDE w:val="0"/>
              <w:autoSpaceDN w:val="0"/>
              <w:adjustRightInd w:val="0"/>
              <w:spacing w:after="0" w:line="240" w:lineRule="auto"/>
              <w:jc w:val="center"/>
              <w:rPr>
                <w:rFonts w:ascii="Times New Roman" w:hAnsi="Times New Roman"/>
                <w:color w:val="000000"/>
                <w:sz w:val="24"/>
                <w:szCs w:val="24"/>
              </w:rPr>
            </w:pPr>
            <w:r w:rsidRPr="00DE1335">
              <w:rPr>
                <w:rFonts w:ascii="Times New Roman" w:hAnsi="Times New Roman"/>
                <w:b/>
                <w:color w:val="000000"/>
                <w:sz w:val="24"/>
                <w:szCs w:val="24"/>
              </w:rPr>
              <w:t>Вспомогательные виды разрешенного использования</w:t>
            </w:r>
          </w:p>
        </w:tc>
      </w:tr>
      <w:tr w:rsidR="00F77033" w:rsidRPr="00DE1335" w:rsidTr="0088023E">
        <w:trPr>
          <w:jc w:val="center"/>
        </w:trPr>
        <w:tc>
          <w:tcPr>
            <w:tcW w:w="8506" w:type="dxa"/>
            <w:vAlign w:val="center"/>
          </w:tcPr>
          <w:p w:rsidR="00F77033" w:rsidRPr="00DE1335" w:rsidRDefault="00F77033" w:rsidP="00F77033">
            <w:pPr>
              <w:pStyle w:val="ConsPlusNormal"/>
              <w:ind w:firstLine="0"/>
              <w:rPr>
                <w:rFonts w:ascii="Times New Roman" w:hAnsi="Times New Roman" w:cs="Times New Roman"/>
                <w:color w:val="000000"/>
                <w:sz w:val="24"/>
                <w:szCs w:val="24"/>
              </w:rPr>
            </w:pPr>
            <w:r w:rsidRPr="00DE1335">
              <w:rPr>
                <w:rFonts w:ascii="Times New Roman" w:hAnsi="Times New Roman" w:cs="Times New Roman"/>
                <w:color w:val="000000"/>
                <w:sz w:val="24"/>
                <w:szCs w:val="24"/>
              </w:rPr>
              <w:t>Связь</w:t>
            </w:r>
          </w:p>
        </w:tc>
        <w:tc>
          <w:tcPr>
            <w:tcW w:w="1417" w:type="dxa"/>
            <w:vAlign w:val="center"/>
          </w:tcPr>
          <w:p w:rsidR="00F77033" w:rsidRPr="00DE1335" w:rsidRDefault="00F77033" w:rsidP="00F77033">
            <w:pPr>
              <w:pStyle w:val="ConsPlusNormal"/>
              <w:ind w:firstLine="0"/>
              <w:jc w:val="center"/>
              <w:rPr>
                <w:rFonts w:ascii="Times New Roman" w:hAnsi="Times New Roman" w:cs="Times New Roman"/>
                <w:color w:val="000000"/>
                <w:sz w:val="24"/>
                <w:szCs w:val="24"/>
              </w:rPr>
            </w:pPr>
            <w:r w:rsidRPr="00DE1335">
              <w:rPr>
                <w:rFonts w:ascii="Times New Roman" w:hAnsi="Times New Roman" w:cs="Times New Roman"/>
                <w:color w:val="000000"/>
                <w:sz w:val="24"/>
                <w:szCs w:val="24"/>
              </w:rPr>
              <w:t>6.8</w:t>
            </w:r>
          </w:p>
        </w:tc>
      </w:tr>
      <w:tr w:rsidR="00F77033" w:rsidRPr="00DE1335" w:rsidTr="0088023E">
        <w:trPr>
          <w:jc w:val="center"/>
        </w:trPr>
        <w:tc>
          <w:tcPr>
            <w:tcW w:w="9923" w:type="dxa"/>
            <w:gridSpan w:val="2"/>
            <w:vAlign w:val="center"/>
          </w:tcPr>
          <w:p w:rsidR="00F77033" w:rsidRPr="00DE1335" w:rsidRDefault="003562CA" w:rsidP="00F77033">
            <w:pPr>
              <w:pStyle w:val="ConsPlusNormal"/>
              <w:ind w:firstLine="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5</w:t>
            </w:r>
            <w:r w:rsidR="00F77033" w:rsidRPr="00DE1335">
              <w:rPr>
                <w:rFonts w:ascii="Times New Roman" w:hAnsi="Times New Roman" w:cs="Times New Roman"/>
                <w:b/>
                <w:color w:val="000000"/>
                <w:sz w:val="24"/>
                <w:szCs w:val="24"/>
                <w:u w:val="single"/>
              </w:rPr>
              <w:t>. Зоны, занятые объектами сельскохозяйственного назначения и предназначенные для ведения сельскохозяйственного производства – С2</w:t>
            </w:r>
          </w:p>
        </w:tc>
      </w:tr>
      <w:tr w:rsidR="00F77033" w:rsidRPr="00DE1335" w:rsidTr="0058475E">
        <w:trPr>
          <w:trHeight w:val="242"/>
          <w:jc w:val="center"/>
        </w:trPr>
        <w:tc>
          <w:tcPr>
            <w:tcW w:w="9923" w:type="dxa"/>
            <w:gridSpan w:val="2"/>
            <w:vAlign w:val="center"/>
          </w:tcPr>
          <w:p w:rsidR="00F77033" w:rsidRPr="00DE1335" w:rsidRDefault="00F77033" w:rsidP="00F77033">
            <w:pPr>
              <w:pStyle w:val="ConsPlusNormal"/>
              <w:ind w:firstLine="0"/>
              <w:jc w:val="center"/>
              <w:rPr>
                <w:rFonts w:ascii="Times New Roman" w:hAnsi="Times New Roman" w:cs="Times New Roman"/>
                <w:color w:val="000000"/>
                <w:sz w:val="24"/>
                <w:szCs w:val="24"/>
              </w:rPr>
            </w:pPr>
            <w:r w:rsidRPr="00DE1335">
              <w:rPr>
                <w:rFonts w:ascii="Times New Roman" w:hAnsi="Times New Roman" w:cs="Times New Roman"/>
                <w:b/>
                <w:color w:val="000000"/>
                <w:sz w:val="24"/>
                <w:szCs w:val="24"/>
              </w:rPr>
              <w:t>Основные виды разрешенного использования</w:t>
            </w:r>
          </w:p>
        </w:tc>
      </w:tr>
      <w:tr w:rsidR="00F77033" w:rsidRPr="00DE1335" w:rsidTr="00D55575">
        <w:trPr>
          <w:jc w:val="center"/>
        </w:trPr>
        <w:tc>
          <w:tcPr>
            <w:tcW w:w="8506" w:type="dxa"/>
          </w:tcPr>
          <w:p w:rsidR="00F77033" w:rsidRPr="0058475E" w:rsidRDefault="00F77033" w:rsidP="00F77033">
            <w:pPr>
              <w:autoSpaceDE w:val="0"/>
              <w:autoSpaceDN w:val="0"/>
              <w:adjustRightInd w:val="0"/>
              <w:spacing w:after="0" w:line="240" w:lineRule="auto"/>
              <w:jc w:val="both"/>
              <w:rPr>
                <w:rFonts w:ascii="Times New Roman" w:eastAsia="Times New Roman" w:hAnsi="Times New Roman"/>
                <w:sz w:val="24"/>
                <w:szCs w:val="24"/>
              </w:rPr>
            </w:pPr>
            <w:r w:rsidRPr="0058475E">
              <w:rPr>
                <w:rFonts w:ascii="Times New Roman" w:eastAsia="Times New Roman" w:hAnsi="Times New Roman"/>
                <w:sz w:val="24"/>
                <w:szCs w:val="24"/>
              </w:rPr>
              <w:t>Сельскохозяйственное использование</w:t>
            </w:r>
          </w:p>
        </w:tc>
        <w:tc>
          <w:tcPr>
            <w:tcW w:w="1417" w:type="dxa"/>
          </w:tcPr>
          <w:p w:rsidR="00F77033" w:rsidRPr="0058475E" w:rsidRDefault="00F77033" w:rsidP="00F77033">
            <w:pPr>
              <w:autoSpaceDE w:val="0"/>
              <w:autoSpaceDN w:val="0"/>
              <w:adjustRightInd w:val="0"/>
              <w:spacing w:after="0" w:line="240" w:lineRule="auto"/>
              <w:jc w:val="center"/>
              <w:rPr>
                <w:rFonts w:ascii="Times New Roman" w:eastAsia="Times New Roman" w:hAnsi="Times New Roman"/>
                <w:sz w:val="24"/>
                <w:szCs w:val="24"/>
              </w:rPr>
            </w:pPr>
            <w:r w:rsidRPr="0058475E">
              <w:rPr>
                <w:rFonts w:ascii="Times New Roman" w:eastAsia="Times New Roman" w:hAnsi="Times New Roman"/>
                <w:sz w:val="24"/>
                <w:szCs w:val="24"/>
              </w:rPr>
              <w:t>1.0</w:t>
            </w:r>
          </w:p>
        </w:tc>
      </w:tr>
      <w:tr w:rsidR="00F77033" w:rsidRPr="00DE1335" w:rsidTr="00D55575">
        <w:trPr>
          <w:jc w:val="center"/>
        </w:trPr>
        <w:tc>
          <w:tcPr>
            <w:tcW w:w="8506" w:type="dxa"/>
          </w:tcPr>
          <w:p w:rsidR="00F77033" w:rsidRPr="0058475E" w:rsidRDefault="00F77033" w:rsidP="00F7703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8475E">
              <w:rPr>
                <w:rFonts w:ascii="Times New Roman" w:eastAsia="Times New Roman" w:hAnsi="Times New Roman"/>
                <w:sz w:val="24"/>
                <w:szCs w:val="24"/>
                <w:lang w:eastAsia="ru-RU"/>
              </w:rPr>
              <w:t>Животноводство</w:t>
            </w:r>
          </w:p>
        </w:tc>
        <w:tc>
          <w:tcPr>
            <w:tcW w:w="1417" w:type="dxa"/>
          </w:tcPr>
          <w:p w:rsidR="00F77033" w:rsidRPr="0058475E" w:rsidRDefault="00F77033" w:rsidP="00F7703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8475E">
              <w:rPr>
                <w:rFonts w:ascii="Times New Roman" w:eastAsia="Times New Roman" w:hAnsi="Times New Roman"/>
                <w:sz w:val="24"/>
                <w:szCs w:val="24"/>
                <w:lang w:eastAsia="ru-RU"/>
              </w:rPr>
              <w:t>1.7</w:t>
            </w:r>
          </w:p>
        </w:tc>
      </w:tr>
      <w:tr w:rsidR="00F77033" w:rsidRPr="00DE1335" w:rsidTr="00D55575">
        <w:trPr>
          <w:jc w:val="center"/>
        </w:trPr>
        <w:tc>
          <w:tcPr>
            <w:tcW w:w="8506" w:type="dxa"/>
          </w:tcPr>
          <w:p w:rsidR="00F77033" w:rsidRPr="0058475E" w:rsidRDefault="00F77033" w:rsidP="00F7703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8475E">
              <w:rPr>
                <w:rFonts w:ascii="Times New Roman" w:eastAsia="Times New Roman" w:hAnsi="Times New Roman"/>
                <w:sz w:val="24"/>
                <w:szCs w:val="24"/>
                <w:lang w:eastAsia="ru-RU"/>
              </w:rPr>
              <w:t>Скотоводство</w:t>
            </w:r>
          </w:p>
        </w:tc>
        <w:tc>
          <w:tcPr>
            <w:tcW w:w="1417" w:type="dxa"/>
          </w:tcPr>
          <w:p w:rsidR="00F77033" w:rsidRPr="0058475E" w:rsidRDefault="00F77033" w:rsidP="00F7703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8475E">
              <w:rPr>
                <w:rFonts w:ascii="Times New Roman" w:eastAsia="Times New Roman" w:hAnsi="Times New Roman"/>
                <w:sz w:val="24"/>
                <w:szCs w:val="24"/>
                <w:lang w:eastAsia="ru-RU"/>
              </w:rPr>
              <w:t>1.8</w:t>
            </w:r>
          </w:p>
        </w:tc>
      </w:tr>
      <w:tr w:rsidR="00F77033" w:rsidRPr="00DE1335" w:rsidTr="00D55575">
        <w:trPr>
          <w:jc w:val="center"/>
        </w:trPr>
        <w:tc>
          <w:tcPr>
            <w:tcW w:w="8506" w:type="dxa"/>
          </w:tcPr>
          <w:p w:rsidR="00F77033" w:rsidRPr="0058475E" w:rsidRDefault="00F77033" w:rsidP="00F7703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8475E">
              <w:rPr>
                <w:rFonts w:ascii="Times New Roman" w:eastAsia="Times New Roman" w:hAnsi="Times New Roman"/>
                <w:sz w:val="24"/>
                <w:szCs w:val="24"/>
                <w:lang w:eastAsia="ru-RU"/>
              </w:rPr>
              <w:t>Птицеводство</w:t>
            </w:r>
          </w:p>
        </w:tc>
        <w:tc>
          <w:tcPr>
            <w:tcW w:w="1417" w:type="dxa"/>
          </w:tcPr>
          <w:p w:rsidR="00F77033" w:rsidRPr="0058475E" w:rsidRDefault="00F77033" w:rsidP="00F7703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8475E">
              <w:rPr>
                <w:rFonts w:ascii="Times New Roman" w:eastAsia="Times New Roman" w:hAnsi="Times New Roman"/>
                <w:sz w:val="24"/>
                <w:szCs w:val="24"/>
                <w:lang w:eastAsia="ru-RU"/>
              </w:rPr>
              <w:t>1.10</w:t>
            </w:r>
          </w:p>
        </w:tc>
      </w:tr>
      <w:tr w:rsidR="00F77033" w:rsidRPr="00DE1335" w:rsidTr="00D55575">
        <w:trPr>
          <w:jc w:val="center"/>
        </w:trPr>
        <w:tc>
          <w:tcPr>
            <w:tcW w:w="8506" w:type="dxa"/>
          </w:tcPr>
          <w:p w:rsidR="00F77033" w:rsidRPr="0058475E" w:rsidRDefault="00F77033" w:rsidP="00F7703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8475E">
              <w:rPr>
                <w:rFonts w:ascii="Times New Roman" w:eastAsia="Times New Roman" w:hAnsi="Times New Roman"/>
                <w:sz w:val="24"/>
                <w:szCs w:val="24"/>
                <w:lang w:eastAsia="ru-RU"/>
              </w:rPr>
              <w:t>Свиноводство</w:t>
            </w:r>
          </w:p>
        </w:tc>
        <w:tc>
          <w:tcPr>
            <w:tcW w:w="1417" w:type="dxa"/>
          </w:tcPr>
          <w:p w:rsidR="00F77033" w:rsidRPr="0058475E" w:rsidRDefault="00F77033" w:rsidP="00F7703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8475E">
              <w:rPr>
                <w:rFonts w:ascii="Times New Roman" w:eastAsia="Times New Roman" w:hAnsi="Times New Roman"/>
                <w:sz w:val="24"/>
                <w:szCs w:val="24"/>
                <w:lang w:eastAsia="ru-RU"/>
              </w:rPr>
              <w:t>1.11</w:t>
            </w:r>
          </w:p>
        </w:tc>
      </w:tr>
      <w:tr w:rsidR="00F77033" w:rsidRPr="00DE1335" w:rsidTr="00D55575">
        <w:trPr>
          <w:jc w:val="center"/>
        </w:trPr>
        <w:tc>
          <w:tcPr>
            <w:tcW w:w="8506" w:type="dxa"/>
          </w:tcPr>
          <w:p w:rsidR="00F77033" w:rsidRPr="0058475E" w:rsidRDefault="00F77033" w:rsidP="00F7703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8475E">
              <w:rPr>
                <w:rFonts w:ascii="Times New Roman" w:eastAsia="Times New Roman" w:hAnsi="Times New Roman"/>
                <w:sz w:val="24"/>
                <w:szCs w:val="24"/>
                <w:lang w:eastAsia="ru-RU"/>
              </w:rPr>
              <w:t>Пчеловодство</w:t>
            </w:r>
          </w:p>
        </w:tc>
        <w:tc>
          <w:tcPr>
            <w:tcW w:w="1417" w:type="dxa"/>
          </w:tcPr>
          <w:p w:rsidR="00F77033" w:rsidRPr="0058475E" w:rsidRDefault="00F77033" w:rsidP="00F7703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8475E">
              <w:rPr>
                <w:rFonts w:ascii="Times New Roman" w:eastAsia="Times New Roman" w:hAnsi="Times New Roman"/>
                <w:sz w:val="24"/>
                <w:szCs w:val="24"/>
                <w:lang w:eastAsia="ru-RU"/>
              </w:rPr>
              <w:t>1.12</w:t>
            </w:r>
          </w:p>
        </w:tc>
      </w:tr>
      <w:tr w:rsidR="00F77033" w:rsidRPr="00DE1335" w:rsidTr="00D55575">
        <w:trPr>
          <w:jc w:val="center"/>
        </w:trPr>
        <w:tc>
          <w:tcPr>
            <w:tcW w:w="8506" w:type="dxa"/>
          </w:tcPr>
          <w:p w:rsidR="00F77033" w:rsidRPr="0058475E" w:rsidRDefault="00F77033" w:rsidP="00F7703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8475E">
              <w:rPr>
                <w:rFonts w:ascii="Times New Roman" w:eastAsia="Times New Roman" w:hAnsi="Times New Roman"/>
                <w:sz w:val="24"/>
                <w:szCs w:val="24"/>
                <w:lang w:eastAsia="ru-RU"/>
              </w:rPr>
              <w:t>Рыбоводство</w:t>
            </w:r>
          </w:p>
        </w:tc>
        <w:tc>
          <w:tcPr>
            <w:tcW w:w="1417" w:type="dxa"/>
          </w:tcPr>
          <w:p w:rsidR="00F77033" w:rsidRPr="0058475E" w:rsidRDefault="00F77033" w:rsidP="00F7703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8475E">
              <w:rPr>
                <w:rFonts w:ascii="Times New Roman" w:eastAsia="Times New Roman" w:hAnsi="Times New Roman"/>
                <w:sz w:val="24"/>
                <w:szCs w:val="24"/>
                <w:lang w:eastAsia="ru-RU"/>
              </w:rPr>
              <w:t>1.13</w:t>
            </w:r>
          </w:p>
        </w:tc>
      </w:tr>
      <w:tr w:rsidR="00F77033" w:rsidRPr="00DE1335" w:rsidTr="00D55575">
        <w:trPr>
          <w:jc w:val="center"/>
        </w:trPr>
        <w:tc>
          <w:tcPr>
            <w:tcW w:w="8506" w:type="dxa"/>
          </w:tcPr>
          <w:p w:rsidR="00F77033" w:rsidRPr="0058475E" w:rsidRDefault="00F77033" w:rsidP="00F7703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8475E">
              <w:rPr>
                <w:rFonts w:ascii="Times New Roman" w:eastAsia="Times New Roman" w:hAnsi="Times New Roman"/>
                <w:sz w:val="24"/>
                <w:szCs w:val="24"/>
                <w:lang w:eastAsia="ru-RU"/>
              </w:rPr>
              <w:t>Научное обеспечение сельского хозяйства</w:t>
            </w:r>
          </w:p>
        </w:tc>
        <w:tc>
          <w:tcPr>
            <w:tcW w:w="1417" w:type="dxa"/>
          </w:tcPr>
          <w:p w:rsidR="00F77033" w:rsidRPr="0058475E" w:rsidRDefault="00F77033" w:rsidP="00F7703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8475E">
              <w:rPr>
                <w:rFonts w:ascii="Times New Roman" w:eastAsia="Times New Roman" w:hAnsi="Times New Roman"/>
                <w:sz w:val="24"/>
                <w:szCs w:val="24"/>
                <w:lang w:eastAsia="ru-RU"/>
              </w:rPr>
              <w:t>1.14</w:t>
            </w:r>
          </w:p>
        </w:tc>
      </w:tr>
      <w:tr w:rsidR="00F77033" w:rsidRPr="00DE1335" w:rsidTr="00D55575">
        <w:trPr>
          <w:jc w:val="center"/>
        </w:trPr>
        <w:tc>
          <w:tcPr>
            <w:tcW w:w="8506" w:type="dxa"/>
          </w:tcPr>
          <w:p w:rsidR="00F77033" w:rsidRPr="0058475E" w:rsidRDefault="00F77033" w:rsidP="00F7703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8475E">
              <w:rPr>
                <w:rFonts w:ascii="Times New Roman" w:eastAsia="Times New Roman" w:hAnsi="Times New Roman"/>
                <w:sz w:val="24"/>
                <w:szCs w:val="24"/>
                <w:lang w:eastAsia="ru-RU"/>
              </w:rPr>
              <w:t>Хранение и переработка сельскохозяйственной продукции</w:t>
            </w:r>
          </w:p>
        </w:tc>
        <w:tc>
          <w:tcPr>
            <w:tcW w:w="1417" w:type="dxa"/>
          </w:tcPr>
          <w:p w:rsidR="00F77033" w:rsidRPr="0058475E" w:rsidRDefault="00F77033" w:rsidP="00F7703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8475E">
              <w:rPr>
                <w:rFonts w:ascii="Times New Roman" w:eastAsia="Times New Roman" w:hAnsi="Times New Roman"/>
                <w:sz w:val="24"/>
                <w:szCs w:val="24"/>
                <w:lang w:eastAsia="ru-RU"/>
              </w:rPr>
              <w:t>1.15</w:t>
            </w:r>
          </w:p>
        </w:tc>
      </w:tr>
      <w:tr w:rsidR="00F77033" w:rsidRPr="00DE1335" w:rsidTr="00D55575">
        <w:trPr>
          <w:jc w:val="center"/>
        </w:trPr>
        <w:tc>
          <w:tcPr>
            <w:tcW w:w="8506" w:type="dxa"/>
          </w:tcPr>
          <w:p w:rsidR="00F77033" w:rsidRPr="0058475E" w:rsidRDefault="00F77033" w:rsidP="00F7703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8475E">
              <w:rPr>
                <w:rFonts w:ascii="Times New Roman" w:eastAsia="Times New Roman" w:hAnsi="Times New Roman"/>
                <w:sz w:val="24"/>
                <w:szCs w:val="24"/>
                <w:lang w:eastAsia="ru-RU"/>
              </w:rPr>
              <w:t>Питомники</w:t>
            </w:r>
          </w:p>
        </w:tc>
        <w:tc>
          <w:tcPr>
            <w:tcW w:w="1417" w:type="dxa"/>
          </w:tcPr>
          <w:p w:rsidR="00F77033" w:rsidRPr="0058475E" w:rsidRDefault="00F77033" w:rsidP="00F7703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8475E">
              <w:rPr>
                <w:rFonts w:ascii="Times New Roman" w:eastAsia="Times New Roman" w:hAnsi="Times New Roman"/>
                <w:sz w:val="24"/>
                <w:szCs w:val="24"/>
                <w:lang w:eastAsia="ru-RU"/>
              </w:rPr>
              <w:t>1.17</w:t>
            </w:r>
          </w:p>
        </w:tc>
      </w:tr>
      <w:tr w:rsidR="00F77033" w:rsidRPr="00DE1335" w:rsidTr="00D55575">
        <w:trPr>
          <w:jc w:val="center"/>
        </w:trPr>
        <w:tc>
          <w:tcPr>
            <w:tcW w:w="8506" w:type="dxa"/>
          </w:tcPr>
          <w:p w:rsidR="00F77033" w:rsidRPr="0058475E" w:rsidRDefault="00F77033" w:rsidP="00F77033">
            <w:pPr>
              <w:autoSpaceDE w:val="0"/>
              <w:autoSpaceDN w:val="0"/>
              <w:adjustRightInd w:val="0"/>
              <w:spacing w:after="0" w:line="240" w:lineRule="auto"/>
              <w:jc w:val="both"/>
              <w:rPr>
                <w:rFonts w:ascii="Times New Roman" w:eastAsia="Times New Roman" w:hAnsi="Times New Roman"/>
                <w:sz w:val="24"/>
                <w:szCs w:val="24"/>
              </w:rPr>
            </w:pPr>
            <w:r w:rsidRPr="0058475E">
              <w:rPr>
                <w:rFonts w:ascii="Times New Roman" w:eastAsia="Times New Roman" w:hAnsi="Times New Roman"/>
                <w:sz w:val="24"/>
                <w:szCs w:val="24"/>
              </w:rPr>
              <w:t>Обеспечение сельскохозяйственного производства</w:t>
            </w:r>
          </w:p>
        </w:tc>
        <w:tc>
          <w:tcPr>
            <w:tcW w:w="1417" w:type="dxa"/>
          </w:tcPr>
          <w:p w:rsidR="00F77033" w:rsidRPr="0058475E" w:rsidRDefault="00F77033" w:rsidP="00F7703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8475E">
              <w:rPr>
                <w:rFonts w:ascii="Times New Roman" w:eastAsia="Times New Roman" w:hAnsi="Times New Roman"/>
                <w:sz w:val="24"/>
                <w:szCs w:val="24"/>
                <w:lang w:eastAsia="ru-RU"/>
              </w:rPr>
              <w:t>1.18</w:t>
            </w:r>
          </w:p>
        </w:tc>
      </w:tr>
      <w:tr w:rsidR="00F77033" w:rsidRPr="00DE1335" w:rsidTr="00D55575">
        <w:trPr>
          <w:jc w:val="center"/>
        </w:trPr>
        <w:tc>
          <w:tcPr>
            <w:tcW w:w="8506" w:type="dxa"/>
          </w:tcPr>
          <w:p w:rsidR="00F77033" w:rsidRPr="0058475E" w:rsidRDefault="00F77033" w:rsidP="00F7703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8475E">
              <w:rPr>
                <w:rFonts w:ascii="Times New Roman" w:eastAsia="Times New Roman" w:hAnsi="Times New Roman"/>
                <w:sz w:val="24"/>
                <w:szCs w:val="24"/>
                <w:lang w:eastAsia="ru-RU"/>
              </w:rPr>
              <w:t>Садоводство</w:t>
            </w:r>
          </w:p>
        </w:tc>
        <w:tc>
          <w:tcPr>
            <w:tcW w:w="1417" w:type="dxa"/>
          </w:tcPr>
          <w:p w:rsidR="00F77033" w:rsidRPr="0058475E" w:rsidRDefault="00F77033" w:rsidP="00F7703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8475E">
              <w:rPr>
                <w:rFonts w:ascii="Times New Roman" w:eastAsia="Times New Roman" w:hAnsi="Times New Roman"/>
                <w:sz w:val="24"/>
                <w:szCs w:val="24"/>
                <w:lang w:eastAsia="ru-RU"/>
              </w:rPr>
              <w:t>1.5</w:t>
            </w:r>
          </w:p>
        </w:tc>
      </w:tr>
      <w:tr w:rsidR="00F77033" w:rsidRPr="00DE1335" w:rsidTr="00D55575">
        <w:trPr>
          <w:jc w:val="center"/>
        </w:trPr>
        <w:tc>
          <w:tcPr>
            <w:tcW w:w="8506" w:type="dxa"/>
          </w:tcPr>
          <w:p w:rsidR="00F77033" w:rsidRPr="0058475E" w:rsidRDefault="00F77033" w:rsidP="00F77033">
            <w:pPr>
              <w:autoSpaceDE w:val="0"/>
              <w:autoSpaceDN w:val="0"/>
              <w:adjustRightInd w:val="0"/>
              <w:spacing w:after="0" w:line="240" w:lineRule="auto"/>
              <w:rPr>
                <w:rFonts w:ascii="Times New Roman" w:eastAsia="Times New Roman" w:hAnsi="Times New Roman"/>
                <w:sz w:val="24"/>
                <w:szCs w:val="24"/>
              </w:rPr>
            </w:pPr>
            <w:r w:rsidRPr="0058475E">
              <w:rPr>
                <w:rFonts w:ascii="Times New Roman" w:eastAsia="Times New Roman" w:hAnsi="Times New Roman"/>
                <w:sz w:val="24"/>
                <w:szCs w:val="24"/>
              </w:rPr>
              <w:t>Предоставление коммунальных услуг</w:t>
            </w:r>
          </w:p>
        </w:tc>
        <w:tc>
          <w:tcPr>
            <w:tcW w:w="1417" w:type="dxa"/>
          </w:tcPr>
          <w:p w:rsidR="00F77033" w:rsidRPr="0058475E" w:rsidRDefault="00F77033" w:rsidP="00F77033">
            <w:pPr>
              <w:autoSpaceDE w:val="0"/>
              <w:autoSpaceDN w:val="0"/>
              <w:adjustRightInd w:val="0"/>
              <w:spacing w:after="0" w:line="240" w:lineRule="auto"/>
              <w:jc w:val="center"/>
              <w:rPr>
                <w:rFonts w:ascii="Times New Roman" w:eastAsia="Times New Roman" w:hAnsi="Times New Roman"/>
                <w:sz w:val="24"/>
                <w:szCs w:val="24"/>
              </w:rPr>
            </w:pPr>
            <w:r w:rsidRPr="0058475E">
              <w:rPr>
                <w:rFonts w:ascii="Times New Roman" w:eastAsia="Times New Roman" w:hAnsi="Times New Roman"/>
                <w:sz w:val="24"/>
                <w:szCs w:val="24"/>
              </w:rPr>
              <w:t>3.1.1</w:t>
            </w:r>
          </w:p>
        </w:tc>
      </w:tr>
      <w:tr w:rsidR="00F77033" w:rsidRPr="00DE1335" w:rsidTr="00D55575">
        <w:trPr>
          <w:jc w:val="center"/>
        </w:trPr>
        <w:tc>
          <w:tcPr>
            <w:tcW w:w="8506" w:type="dxa"/>
          </w:tcPr>
          <w:p w:rsidR="00F77033" w:rsidRPr="0058475E" w:rsidRDefault="00F77033" w:rsidP="00F7703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8475E">
              <w:rPr>
                <w:rFonts w:ascii="Times New Roman" w:eastAsia="Times New Roman" w:hAnsi="Times New Roman"/>
                <w:sz w:val="24"/>
                <w:szCs w:val="24"/>
                <w:lang w:eastAsia="ru-RU"/>
              </w:rPr>
              <w:t>Амбулаторное ветеринарное обслуживание</w:t>
            </w:r>
          </w:p>
        </w:tc>
        <w:tc>
          <w:tcPr>
            <w:tcW w:w="1417" w:type="dxa"/>
          </w:tcPr>
          <w:p w:rsidR="00F77033" w:rsidRPr="0058475E" w:rsidRDefault="00F77033" w:rsidP="00F7703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8475E">
              <w:rPr>
                <w:rFonts w:ascii="Times New Roman" w:eastAsia="Times New Roman" w:hAnsi="Times New Roman"/>
                <w:sz w:val="24"/>
                <w:szCs w:val="24"/>
                <w:lang w:eastAsia="ru-RU"/>
              </w:rPr>
              <w:t>3.10.1</w:t>
            </w:r>
          </w:p>
        </w:tc>
      </w:tr>
      <w:tr w:rsidR="00F77033" w:rsidRPr="00DE1335" w:rsidTr="003C21CD">
        <w:trPr>
          <w:jc w:val="center"/>
        </w:trPr>
        <w:tc>
          <w:tcPr>
            <w:tcW w:w="8506" w:type="dxa"/>
            <w:tcBorders>
              <w:bottom w:val="single" w:sz="4" w:space="0" w:color="auto"/>
            </w:tcBorders>
          </w:tcPr>
          <w:p w:rsidR="00F77033" w:rsidRPr="0058475E" w:rsidRDefault="00F77033" w:rsidP="00F7703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8475E">
              <w:rPr>
                <w:rFonts w:ascii="Times New Roman" w:eastAsia="Times New Roman" w:hAnsi="Times New Roman"/>
                <w:sz w:val="24"/>
                <w:szCs w:val="24"/>
                <w:lang w:eastAsia="ru-RU"/>
              </w:rPr>
              <w:t>Рынки</w:t>
            </w:r>
          </w:p>
        </w:tc>
        <w:tc>
          <w:tcPr>
            <w:tcW w:w="1417" w:type="dxa"/>
            <w:tcBorders>
              <w:bottom w:val="single" w:sz="4" w:space="0" w:color="auto"/>
            </w:tcBorders>
          </w:tcPr>
          <w:p w:rsidR="00F77033" w:rsidRPr="0058475E" w:rsidRDefault="00F77033" w:rsidP="00F7703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8475E">
              <w:rPr>
                <w:rFonts w:ascii="Times New Roman" w:eastAsia="Times New Roman" w:hAnsi="Times New Roman"/>
                <w:sz w:val="24"/>
                <w:szCs w:val="24"/>
                <w:lang w:eastAsia="ru-RU"/>
              </w:rPr>
              <w:t>4.3</w:t>
            </w:r>
          </w:p>
        </w:tc>
      </w:tr>
      <w:tr w:rsidR="00F77033" w:rsidRPr="00DE1335" w:rsidTr="003C21CD">
        <w:trPr>
          <w:jc w:val="center"/>
        </w:trPr>
        <w:tc>
          <w:tcPr>
            <w:tcW w:w="8506" w:type="dxa"/>
            <w:tcBorders>
              <w:bottom w:val="single" w:sz="4" w:space="0" w:color="auto"/>
            </w:tcBorders>
          </w:tcPr>
          <w:p w:rsidR="00F77033" w:rsidRPr="0058475E" w:rsidRDefault="00F77033" w:rsidP="00F7703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8475E">
              <w:rPr>
                <w:rFonts w:ascii="Times New Roman" w:eastAsia="Times New Roman" w:hAnsi="Times New Roman"/>
                <w:sz w:val="24"/>
                <w:szCs w:val="24"/>
                <w:lang w:eastAsia="ru-RU"/>
              </w:rPr>
              <w:t>Магазины</w:t>
            </w:r>
          </w:p>
        </w:tc>
        <w:tc>
          <w:tcPr>
            <w:tcW w:w="1417" w:type="dxa"/>
            <w:tcBorders>
              <w:bottom w:val="single" w:sz="4" w:space="0" w:color="auto"/>
            </w:tcBorders>
          </w:tcPr>
          <w:p w:rsidR="00F77033" w:rsidRPr="0058475E" w:rsidRDefault="00F77033" w:rsidP="00F7703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8475E">
              <w:rPr>
                <w:rFonts w:ascii="Times New Roman" w:eastAsia="Times New Roman" w:hAnsi="Times New Roman"/>
                <w:sz w:val="24"/>
                <w:szCs w:val="24"/>
                <w:lang w:eastAsia="ru-RU"/>
              </w:rPr>
              <w:t>4.4</w:t>
            </w:r>
          </w:p>
        </w:tc>
      </w:tr>
      <w:tr w:rsidR="00F77033" w:rsidRPr="00DE1335" w:rsidTr="003C21CD">
        <w:trPr>
          <w:jc w:val="center"/>
        </w:trPr>
        <w:tc>
          <w:tcPr>
            <w:tcW w:w="8506" w:type="dxa"/>
            <w:tcBorders>
              <w:top w:val="single" w:sz="4" w:space="0" w:color="auto"/>
              <w:bottom w:val="single" w:sz="4" w:space="0" w:color="auto"/>
            </w:tcBorders>
          </w:tcPr>
          <w:p w:rsidR="00F77033" w:rsidRPr="0058475E" w:rsidRDefault="00F77033" w:rsidP="00F7703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8475E">
              <w:rPr>
                <w:rFonts w:ascii="Times New Roman" w:eastAsia="Times New Roman" w:hAnsi="Times New Roman"/>
                <w:sz w:val="24"/>
                <w:szCs w:val="24"/>
                <w:lang w:eastAsia="ru-RU"/>
              </w:rPr>
              <w:t>Общественное питание</w:t>
            </w:r>
          </w:p>
        </w:tc>
        <w:tc>
          <w:tcPr>
            <w:tcW w:w="1417" w:type="dxa"/>
            <w:tcBorders>
              <w:top w:val="single" w:sz="4" w:space="0" w:color="auto"/>
              <w:bottom w:val="single" w:sz="4" w:space="0" w:color="auto"/>
            </w:tcBorders>
          </w:tcPr>
          <w:p w:rsidR="00F77033" w:rsidRPr="0058475E" w:rsidRDefault="00F77033" w:rsidP="00F7703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8475E">
              <w:rPr>
                <w:rFonts w:ascii="Times New Roman" w:eastAsia="Times New Roman" w:hAnsi="Times New Roman"/>
                <w:sz w:val="24"/>
                <w:szCs w:val="24"/>
                <w:lang w:eastAsia="ru-RU"/>
              </w:rPr>
              <w:t>4.6</w:t>
            </w:r>
          </w:p>
        </w:tc>
      </w:tr>
      <w:tr w:rsidR="00F77033" w:rsidRPr="00DE1335" w:rsidTr="002E12C4">
        <w:trPr>
          <w:jc w:val="center"/>
        </w:trPr>
        <w:tc>
          <w:tcPr>
            <w:tcW w:w="8506" w:type="dxa"/>
            <w:tcBorders>
              <w:top w:val="single" w:sz="4" w:space="0" w:color="auto"/>
            </w:tcBorders>
          </w:tcPr>
          <w:p w:rsidR="00F77033" w:rsidRPr="0058475E" w:rsidRDefault="00F77033" w:rsidP="00F7703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8475E">
              <w:rPr>
                <w:rFonts w:ascii="Times New Roman" w:eastAsia="Times New Roman" w:hAnsi="Times New Roman"/>
                <w:sz w:val="24"/>
                <w:szCs w:val="24"/>
                <w:lang w:eastAsia="ru-RU"/>
              </w:rPr>
              <w:t>Стоянка транспортных средств</w:t>
            </w:r>
          </w:p>
        </w:tc>
        <w:tc>
          <w:tcPr>
            <w:tcW w:w="1417" w:type="dxa"/>
            <w:tcBorders>
              <w:top w:val="single" w:sz="4" w:space="0" w:color="auto"/>
            </w:tcBorders>
          </w:tcPr>
          <w:p w:rsidR="00F77033" w:rsidRPr="0058475E" w:rsidRDefault="00F77033" w:rsidP="00F7703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8475E">
              <w:rPr>
                <w:rFonts w:ascii="Times New Roman" w:eastAsia="Times New Roman" w:hAnsi="Times New Roman"/>
                <w:sz w:val="24"/>
                <w:szCs w:val="24"/>
                <w:lang w:eastAsia="ru-RU"/>
              </w:rPr>
              <w:t>4.9.2</w:t>
            </w:r>
          </w:p>
        </w:tc>
      </w:tr>
      <w:tr w:rsidR="00F77033" w:rsidRPr="00DE1335" w:rsidTr="00D55575">
        <w:trPr>
          <w:jc w:val="center"/>
        </w:trPr>
        <w:tc>
          <w:tcPr>
            <w:tcW w:w="8506" w:type="dxa"/>
          </w:tcPr>
          <w:p w:rsidR="00F77033" w:rsidRPr="0058475E" w:rsidRDefault="00F77033" w:rsidP="00F7703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8475E">
              <w:rPr>
                <w:rFonts w:ascii="Times New Roman" w:eastAsia="Times New Roman" w:hAnsi="Times New Roman"/>
                <w:sz w:val="24"/>
                <w:szCs w:val="24"/>
                <w:lang w:eastAsia="ru-RU"/>
              </w:rPr>
              <w:lastRenderedPageBreak/>
              <w:t>Охота и рыбалка</w:t>
            </w:r>
          </w:p>
        </w:tc>
        <w:tc>
          <w:tcPr>
            <w:tcW w:w="1417" w:type="dxa"/>
          </w:tcPr>
          <w:p w:rsidR="00F77033" w:rsidRPr="0058475E" w:rsidRDefault="00F77033" w:rsidP="00F7703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8475E">
              <w:rPr>
                <w:rFonts w:ascii="Times New Roman" w:eastAsia="Times New Roman" w:hAnsi="Times New Roman"/>
                <w:sz w:val="24"/>
                <w:szCs w:val="24"/>
                <w:lang w:eastAsia="ru-RU"/>
              </w:rPr>
              <w:t>5.3</w:t>
            </w:r>
          </w:p>
        </w:tc>
      </w:tr>
      <w:tr w:rsidR="00F77033" w:rsidRPr="00DE1335" w:rsidTr="00D55575">
        <w:trPr>
          <w:jc w:val="center"/>
        </w:trPr>
        <w:tc>
          <w:tcPr>
            <w:tcW w:w="8506" w:type="dxa"/>
          </w:tcPr>
          <w:p w:rsidR="00F77033" w:rsidRPr="0058475E" w:rsidRDefault="00F77033" w:rsidP="00F7703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8475E">
              <w:rPr>
                <w:rFonts w:ascii="Times New Roman" w:eastAsia="Times New Roman" w:hAnsi="Times New Roman"/>
                <w:sz w:val="24"/>
                <w:szCs w:val="24"/>
                <w:lang w:eastAsia="ru-RU"/>
              </w:rPr>
              <w:t>Пищевая промышленность</w:t>
            </w:r>
          </w:p>
        </w:tc>
        <w:tc>
          <w:tcPr>
            <w:tcW w:w="1417" w:type="dxa"/>
          </w:tcPr>
          <w:p w:rsidR="00F77033" w:rsidRPr="0058475E" w:rsidRDefault="00F77033" w:rsidP="00F7703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8475E">
              <w:rPr>
                <w:rFonts w:ascii="Times New Roman" w:eastAsia="Times New Roman" w:hAnsi="Times New Roman"/>
                <w:sz w:val="24"/>
                <w:szCs w:val="24"/>
                <w:lang w:eastAsia="ru-RU"/>
              </w:rPr>
              <w:t>6.4</w:t>
            </w:r>
          </w:p>
        </w:tc>
      </w:tr>
      <w:tr w:rsidR="00F77033" w:rsidRPr="00DE1335" w:rsidTr="00D55575">
        <w:trPr>
          <w:jc w:val="center"/>
        </w:trPr>
        <w:tc>
          <w:tcPr>
            <w:tcW w:w="8506" w:type="dxa"/>
          </w:tcPr>
          <w:p w:rsidR="00F77033" w:rsidRPr="0058475E" w:rsidRDefault="00F77033" w:rsidP="00F7703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8475E">
              <w:rPr>
                <w:rFonts w:ascii="Times New Roman" w:eastAsia="Times New Roman" w:hAnsi="Times New Roman"/>
                <w:sz w:val="24"/>
                <w:szCs w:val="24"/>
                <w:lang w:eastAsia="ru-RU"/>
              </w:rPr>
              <w:t>Связь</w:t>
            </w:r>
          </w:p>
        </w:tc>
        <w:tc>
          <w:tcPr>
            <w:tcW w:w="1417" w:type="dxa"/>
          </w:tcPr>
          <w:p w:rsidR="00F77033" w:rsidRPr="0058475E" w:rsidRDefault="00F77033" w:rsidP="00F7703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8475E">
              <w:rPr>
                <w:rFonts w:ascii="Times New Roman" w:eastAsia="Times New Roman" w:hAnsi="Times New Roman"/>
                <w:sz w:val="24"/>
                <w:szCs w:val="24"/>
                <w:lang w:eastAsia="ru-RU"/>
              </w:rPr>
              <w:t>6.8</w:t>
            </w:r>
          </w:p>
        </w:tc>
      </w:tr>
      <w:tr w:rsidR="00F77033" w:rsidRPr="00DE1335" w:rsidTr="00D55575">
        <w:trPr>
          <w:jc w:val="center"/>
        </w:trPr>
        <w:tc>
          <w:tcPr>
            <w:tcW w:w="8506" w:type="dxa"/>
          </w:tcPr>
          <w:p w:rsidR="00F77033" w:rsidRPr="0058475E" w:rsidRDefault="00F77033" w:rsidP="00F7703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8475E">
              <w:rPr>
                <w:rFonts w:ascii="Times New Roman" w:eastAsia="Times New Roman" w:hAnsi="Times New Roman"/>
                <w:sz w:val="24"/>
                <w:szCs w:val="24"/>
                <w:lang w:eastAsia="ru-RU"/>
              </w:rPr>
              <w:t>Склады</w:t>
            </w:r>
          </w:p>
        </w:tc>
        <w:tc>
          <w:tcPr>
            <w:tcW w:w="1417" w:type="dxa"/>
          </w:tcPr>
          <w:p w:rsidR="00F77033" w:rsidRPr="0058475E" w:rsidRDefault="00F77033" w:rsidP="00F7703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8475E">
              <w:rPr>
                <w:rFonts w:ascii="Times New Roman" w:eastAsia="Times New Roman" w:hAnsi="Times New Roman"/>
                <w:sz w:val="24"/>
                <w:szCs w:val="24"/>
                <w:lang w:eastAsia="ru-RU"/>
              </w:rPr>
              <w:t>6.9</w:t>
            </w:r>
          </w:p>
        </w:tc>
      </w:tr>
      <w:tr w:rsidR="00F77033" w:rsidRPr="00DE1335" w:rsidTr="00D55575">
        <w:trPr>
          <w:jc w:val="center"/>
        </w:trPr>
        <w:tc>
          <w:tcPr>
            <w:tcW w:w="8506" w:type="dxa"/>
          </w:tcPr>
          <w:p w:rsidR="00F77033" w:rsidRPr="0058475E" w:rsidRDefault="00F77033" w:rsidP="00F7703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8475E">
              <w:rPr>
                <w:rFonts w:ascii="Times New Roman" w:eastAsia="Times New Roman" w:hAnsi="Times New Roman"/>
                <w:sz w:val="24"/>
                <w:szCs w:val="24"/>
                <w:lang w:eastAsia="ru-RU"/>
              </w:rPr>
              <w:t>Трубопроводный транспорт</w:t>
            </w:r>
          </w:p>
        </w:tc>
        <w:tc>
          <w:tcPr>
            <w:tcW w:w="1417" w:type="dxa"/>
          </w:tcPr>
          <w:p w:rsidR="00F77033" w:rsidRPr="0058475E" w:rsidRDefault="00F77033" w:rsidP="00F7703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8475E">
              <w:rPr>
                <w:rFonts w:ascii="Times New Roman" w:eastAsia="Times New Roman" w:hAnsi="Times New Roman"/>
                <w:sz w:val="24"/>
                <w:szCs w:val="24"/>
                <w:lang w:eastAsia="ru-RU"/>
              </w:rPr>
              <w:t>7.5</w:t>
            </w:r>
          </w:p>
        </w:tc>
      </w:tr>
      <w:tr w:rsidR="00F77033" w:rsidRPr="00DE1335" w:rsidTr="00D55575">
        <w:trPr>
          <w:jc w:val="center"/>
        </w:trPr>
        <w:tc>
          <w:tcPr>
            <w:tcW w:w="8506" w:type="dxa"/>
          </w:tcPr>
          <w:p w:rsidR="00F77033" w:rsidRPr="0058475E" w:rsidRDefault="00F77033" w:rsidP="00F7703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8475E">
              <w:rPr>
                <w:rFonts w:ascii="Times New Roman" w:eastAsia="Times New Roman" w:hAnsi="Times New Roman"/>
                <w:sz w:val="24"/>
                <w:szCs w:val="24"/>
                <w:lang w:eastAsia="ru-RU"/>
              </w:rPr>
              <w:t>Земельные участки (территории) общего пользования</w:t>
            </w:r>
          </w:p>
        </w:tc>
        <w:tc>
          <w:tcPr>
            <w:tcW w:w="1417" w:type="dxa"/>
          </w:tcPr>
          <w:p w:rsidR="00F77033" w:rsidRPr="0058475E" w:rsidRDefault="00F77033" w:rsidP="00F7703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8475E">
              <w:rPr>
                <w:rFonts w:ascii="Times New Roman" w:eastAsia="Times New Roman" w:hAnsi="Times New Roman"/>
                <w:sz w:val="24"/>
                <w:szCs w:val="24"/>
                <w:lang w:eastAsia="ru-RU"/>
              </w:rPr>
              <w:t>12.0</w:t>
            </w:r>
          </w:p>
        </w:tc>
      </w:tr>
      <w:tr w:rsidR="00F77033" w:rsidRPr="00DE1335" w:rsidTr="00D55575">
        <w:trPr>
          <w:jc w:val="center"/>
        </w:trPr>
        <w:tc>
          <w:tcPr>
            <w:tcW w:w="8506" w:type="dxa"/>
          </w:tcPr>
          <w:p w:rsidR="00F77033" w:rsidRPr="0058475E" w:rsidRDefault="00F77033" w:rsidP="00F7703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8475E">
              <w:rPr>
                <w:rFonts w:ascii="Times New Roman" w:eastAsia="Times New Roman" w:hAnsi="Times New Roman"/>
                <w:sz w:val="24"/>
                <w:szCs w:val="24"/>
                <w:lang w:eastAsia="ru-RU"/>
              </w:rPr>
              <w:t>Ведение огородничества</w:t>
            </w:r>
          </w:p>
        </w:tc>
        <w:tc>
          <w:tcPr>
            <w:tcW w:w="1417" w:type="dxa"/>
          </w:tcPr>
          <w:p w:rsidR="00F77033" w:rsidRPr="0058475E" w:rsidRDefault="00F77033" w:rsidP="00F7703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8475E">
              <w:rPr>
                <w:rFonts w:ascii="Times New Roman" w:eastAsia="Times New Roman" w:hAnsi="Times New Roman"/>
                <w:sz w:val="24"/>
                <w:szCs w:val="24"/>
                <w:lang w:eastAsia="ru-RU"/>
              </w:rPr>
              <w:t>13.1</w:t>
            </w:r>
          </w:p>
        </w:tc>
      </w:tr>
      <w:tr w:rsidR="00F77033" w:rsidRPr="00DE1335" w:rsidTr="0088023E">
        <w:trPr>
          <w:jc w:val="center"/>
        </w:trPr>
        <w:tc>
          <w:tcPr>
            <w:tcW w:w="9923" w:type="dxa"/>
            <w:gridSpan w:val="2"/>
            <w:vAlign w:val="center"/>
          </w:tcPr>
          <w:p w:rsidR="00F77033" w:rsidRPr="00DE1335" w:rsidRDefault="00F77033" w:rsidP="00F77033">
            <w:pPr>
              <w:pStyle w:val="ConsPlusNormal"/>
              <w:ind w:firstLine="0"/>
              <w:jc w:val="center"/>
              <w:rPr>
                <w:rFonts w:ascii="Times New Roman" w:hAnsi="Times New Roman" w:cs="Times New Roman"/>
                <w:color w:val="000000"/>
                <w:sz w:val="24"/>
                <w:szCs w:val="24"/>
              </w:rPr>
            </w:pPr>
            <w:r w:rsidRPr="00DE1335">
              <w:rPr>
                <w:rFonts w:ascii="Times New Roman" w:hAnsi="Times New Roman" w:cs="Times New Roman"/>
                <w:b/>
                <w:color w:val="000000"/>
                <w:sz w:val="24"/>
                <w:szCs w:val="24"/>
              </w:rPr>
              <w:t>Условно разрешенные виды разрешенного использования</w:t>
            </w:r>
          </w:p>
        </w:tc>
      </w:tr>
      <w:tr w:rsidR="00F77033" w:rsidRPr="00DE1335" w:rsidTr="0088023E">
        <w:trPr>
          <w:jc w:val="center"/>
        </w:trPr>
        <w:tc>
          <w:tcPr>
            <w:tcW w:w="8506" w:type="dxa"/>
            <w:vAlign w:val="center"/>
          </w:tcPr>
          <w:p w:rsidR="00F77033" w:rsidRPr="00DE1335" w:rsidRDefault="00F77033" w:rsidP="00F77033">
            <w:pPr>
              <w:pStyle w:val="ConsPlusNormal"/>
              <w:ind w:firstLine="0"/>
              <w:rPr>
                <w:rFonts w:ascii="Times New Roman" w:hAnsi="Times New Roman" w:cs="Times New Roman"/>
                <w:color w:val="000000"/>
                <w:sz w:val="24"/>
                <w:szCs w:val="24"/>
              </w:rPr>
            </w:pPr>
            <w:r w:rsidRPr="00DE1335">
              <w:rPr>
                <w:rFonts w:ascii="Times New Roman" w:hAnsi="Times New Roman" w:cs="Times New Roman"/>
                <w:color w:val="000000"/>
                <w:sz w:val="24"/>
                <w:szCs w:val="24"/>
              </w:rPr>
              <w:t>Выставочно-ярмарочная деятельность</w:t>
            </w:r>
          </w:p>
        </w:tc>
        <w:tc>
          <w:tcPr>
            <w:tcW w:w="1417" w:type="dxa"/>
            <w:vAlign w:val="center"/>
          </w:tcPr>
          <w:p w:rsidR="00F77033" w:rsidRPr="00DE1335" w:rsidRDefault="00F77033" w:rsidP="00F77033">
            <w:pPr>
              <w:pStyle w:val="ConsPlusNormal"/>
              <w:ind w:firstLine="0"/>
              <w:jc w:val="center"/>
              <w:rPr>
                <w:rFonts w:ascii="Times New Roman" w:hAnsi="Times New Roman" w:cs="Times New Roman"/>
                <w:color w:val="000000"/>
                <w:sz w:val="24"/>
                <w:szCs w:val="24"/>
              </w:rPr>
            </w:pPr>
            <w:r w:rsidRPr="00DE1335">
              <w:rPr>
                <w:rFonts w:ascii="Times New Roman" w:hAnsi="Times New Roman" w:cs="Times New Roman"/>
                <w:color w:val="000000"/>
                <w:sz w:val="24"/>
                <w:szCs w:val="24"/>
              </w:rPr>
              <w:t>4.10</w:t>
            </w:r>
          </w:p>
        </w:tc>
      </w:tr>
      <w:tr w:rsidR="00F77033" w:rsidRPr="00DE1335" w:rsidTr="0088023E">
        <w:trPr>
          <w:jc w:val="center"/>
        </w:trPr>
        <w:tc>
          <w:tcPr>
            <w:tcW w:w="9923" w:type="dxa"/>
            <w:gridSpan w:val="2"/>
            <w:vAlign w:val="center"/>
          </w:tcPr>
          <w:p w:rsidR="00F77033" w:rsidRPr="00DE1335" w:rsidRDefault="00F77033" w:rsidP="00F77033">
            <w:pPr>
              <w:pStyle w:val="ConsPlusNormal"/>
              <w:ind w:firstLine="0"/>
              <w:jc w:val="center"/>
              <w:rPr>
                <w:rFonts w:ascii="Times New Roman" w:hAnsi="Times New Roman" w:cs="Times New Roman"/>
                <w:color w:val="000000"/>
                <w:sz w:val="24"/>
                <w:szCs w:val="24"/>
              </w:rPr>
            </w:pPr>
            <w:r w:rsidRPr="00DE1335">
              <w:rPr>
                <w:rFonts w:ascii="Times New Roman" w:hAnsi="Times New Roman" w:cs="Times New Roman"/>
                <w:b/>
                <w:color w:val="000000"/>
                <w:sz w:val="24"/>
                <w:szCs w:val="24"/>
              </w:rPr>
              <w:t>Вспомогательные виды разрешенного использования</w:t>
            </w:r>
          </w:p>
        </w:tc>
      </w:tr>
      <w:tr w:rsidR="00F77033" w:rsidRPr="00DE1335" w:rsidTr="00D55575">
        <w:trPr>
          <w:jc w:val="center"/>
        </w:trPr>
        <w:tc>
          <w:tcPr>
            <w:tcW w:w="8506" w:type="dxa"/>
          </w:tcPr>
          <w:p w:rsidR="00F77033" w:rsidRPr="00A93061" w:rsidRDefault="00F77033" w:rsidP="00F7703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A93061">
              <w:rPr>
                <w:rFonts w:ascii="Times New Roman" w:eastAsia="Times New Roman" w:hAnsi="Times New Roman"/>
                <w:sz w:val="24"/>
                <w:szCs w:val="24"/>
                <w:lang w:eastAsia="ru-RU"/>
              </w:rPr>
              <w:t>Растениеводство</w:t>
            </w:r>
          </w:p>
        </w:tc>
        <w:tc>
          <w:tcPr>
            <w:tcW w:w="1417" w:type="dxa"/>
          </w:tcPr>
          <w:p w:rsidR="00F77033" w:rsidRPr="00A93061" w:rsidRDefault="00F77033" w:rsidP="00F77033">
            <w:pPr>
              <w:autoSpaceDE w:val="0"/>
              <w:autoSpaceDN w:val="0"/>
              <w:adjustRightInd w:val="0"/>
              <w:spacing w:after="0" w:line="240" w:lineRule="auto"/>
              <w:jc w:val="center"/>
              <w:rPr>
                <w:rFonts w:ascii="Times New Roman" w:eastAsia="Times New Roman" w:hAnsi="Times New Roman"/>
                <w:sz w:val="24"/>
                <w:szCs w:val="24"/>
              </w:rPr>
            </w:pPr>
            <w:r w:rsidRPr="00A93061">
              <w:rPr>
                <w:rFonts w:ascii="Times New Roman" w:eastAsia="Times New Roman" w:hAnsi="Times New Roman"/>
                <w:sz w:val="24"/>
                <w:szCs w:val="24"/>
              </w:rPr>
              <w:t>1.1</w:t>
            </w:r>
          </w:p>
        </w:tc>
      </w:tr>
      <w:tr w:rsidR="00F77033" w:rsidRPr="00DE1335" w:rsidTr="00D55575">
        <w:trPr>
          <w:jc w:val="center"/>
        </w:trPr>
        <w:tc>
          <w:tcPr>
            <w:tcW w:w="8506" w:type="dxa"/>
          </w:tcPr>
          <w:p w:rsidR="00F77033" w:rsidRPr="00A93061" w:rsidRDefault="00F77033" w:rsidP="00F7703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A93061">
              <w:rPr>
                <w:rFonts w:ascii="Times New Roman" w:eastAsia="Times New Roman" w:hAnsi="Times New Roman"/>
                <w:sz w:val="24"/>
                <w:szCs w:val="24"/>
                <w:lang w:eastAsia="ru-RU"/>
              </w:rPr>
              <w:t>Выращивание зерновых и иных сельскохозяйственных культур</w:t>
            </w:r>
          </w:p>
        </w:tc>
        <w:tc>
          <w:tcPr>
            <w:tcW w:w="1417" w:type="dxa"/>
          </w:tcPr>
          <w:p w:rsidR="00F77033" w:rsidRPr="00A93061" w:rsidRDefault="00F77033" w:rsidP="00F77033">
            <w:pPr>
              <w:autoSpaceDE w:val="0"/>
              <w:autoSpaceDN w:val="0"/>
              <w:adjustRightInd w:val="0"/>
              <w:spacing w:after="0" w:line="240" w:lineRule="auto"/>
              <w:jc w:val="center"/>
              <w:rPr>
                <w:rFonts w:ascii="Times New Roman" w:eastAsia="Times New Roman" w:hAnsi="Times New Roman"/>
                <w:sz w:val="24"/>
                <w:szCs w:val="24"/>
              </w:rPr>
            </w:pPr>
            <w:r w:rsidRPr="00A93061">
              <w:rPr>
                <w:rFonts w:ascii="Times New Roman" w:eastAsia="Times New Roman" w:hAnsi="Times New Roman"/>
                <w:sz w:val="24"/>
                <w:szCs w:val="24"/>
              </w:rPr>
              <w:t>1.2</w:t>
            </w:r>
          </w:p>
        </w:tc>
      </w:tr>
      <w:tr w:rsidR="00F77033" w:rsidRPr="00DE1335" w:rsidTr="00D55575">
        <w:trPr>
          <w:jc w:val="center"/>
        </w:trPr>
        <w:tc>
          <w:tcPr>
            <w:tcW w:w="8506" w:type="dxa"/>
          </w:tcPr>
          <w:p w:rsidR="00F77033" w:rsidRPr="00A93061" w:rsidRDefault="00F77033" w:rsidP="00F7703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A93061">
              <w:rPr>
                <w:rFonts w:ascii="Times New Roman" w:eastAsia="Times New Roman" w:hAnsi="Times New Roman"/>
                <w:sz w:val="24"/>
                <w:szCs w:val="24"/>
                <w:lang w:eastAsia="ru-RU"/>
              </w:rPr>
              <w:t>Овощеводство</w:t>
            </w:r>
          </w:p>
        </w:tc>
        <w:tc>
          <w:tcPr>
            <w:tcW w:w="1417" w:type="dxa"/>
          </w:tcPr>
          <w:p w:rsidR="00F77033" w:rsidRPr="00A93061" w:rsidRDefault="00F77033" w:rsidP="00F77033">
            <w:pPr>
              <w:autoSpaceDE w:val="0"/>
              <w:autoSpaceDN w:val="0"/>
              <w:adjustRightInd w:val="0"/>
              <w:spacing w:after="0" w:line="240" w:lineRule="auto"/>
              <w:jc w:val="center"/>
              <w:rPr>
                <w:rFonts w:ascii="Times New Roman" w:eastAsia="Times New Roman" w:hAnsi="Times New Roman"/>
                <w:sz w:val="24"/>
                <w:szCs w:val="24"/>
              </w:rPr>
            </w:pPr>
            <w:r w:rsidRPr="00A93061">
              <w:rPr>
                <w:rFonts w:ascii="Times New Roman" w:eastAsia="Times New Roman" w:hAnsi="Times New Roman"/>
                <w:sz w:val="24"/>
                <w:szCs w:val="24"/>
              </w:rPr>
              <w:t>1.3</w:t>
            </w:r>
          </w:p>
        </w:tc>
      </w:tr>
      <w:tr w:rsidR="00F77033" w:rsidRPr="00DE1335" w:rsidTr="00D55575">
        <w:trPr>
          <w:jc w:val="center"/>
        </w:trPr>
        <w:tc>
          <w:tcPr>
            <w:tcW w:w="8506" w:type="dxa"/>
          </w:tcPr>
          <w:p w:rsidR="00F77033" w:rsidRPr="00A93061" w:rsidRDefault="00F77033" w:rsidP="00F7703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A93061">
              <w:rPr>
                <w:rFonts w:ascii="Times New Roman" w:eastAsia="Times New Roman" w:hAnsi="Times New Roman"/>
                <w:sz w:val="24"/>
                <w:szCs w:val="24"/>
                <w:lang w:eastAsia="ru-RU"/>
              </w:rPr>
              <w:t>Садоводство</w:t>
            </w:r>
          </w:p>
        </w:tc>
        <w:tc>
          <w:tcPr>
            <w:tcW w:w="1417" w:type="dxa"/>
          </w:tcPr>
          <w:p w:rsidR="00F77033" w:rsidRPr="00A93061" w:rsidRDefault="00F77033" w:rsidP="00F77033">
            <w:pPr>
              <w:autoSpaceDE w:val="0"/>
              <w:autoSpaceDN w:val="0"/>
              <w:adjustRightInd w:val="0"/>
              <w:spacing w:after="0" w:line="240" w:lineRule="auto"/>
              <w:jc w:val="center"/>
              <w:rPr>
                <w:rFonts w:ascii="Times New Roman" w:eastAsia="Times New Roman" w:hAnsi="Times New Roman"/>
                <w:sz w:val="24"/>
                <w:szCs w:val="24"/>
              </w:rPr>
            </w:pPr>
            <w:r w:rsidRPr="00A93061">
              <w:rPr>
                <w:rFonts w:ascii="Times New Roman" w:eastAsia="Times New Roman" w:hAnsi="Times New Roman"/>
                <w:sz w:val="24"/>
                <w:szCs w:val="24"/>
              </w:rPr>
              <w:t>1.5</w:t>
            </w:r>
          </w:p>
        </w:tc>
      </w:tr>
      <w:tr w:rsidR="00F77033" w:rsidRPr="00DE1335" w:rsidTr="00D55575">
        <w:trPr>
          <w:jc w:val="center"/>
        </w:trPr>
        <w:tc>
          <w:tcPr>
            <w:tcW w:w="8506" w:type="dxa"/>
          </w:tcPr>
          <w:p w:rsidR="00F77033" w:rsidRPr="00A93061" w:rsidRDefault="00F77033" w:rsidP="00F77033">
            <w:pPr>
              <w:autoSpaceDE w:val="0"/>
              <w:autoSpaceDN w:val="0"/>
              <w:adjustRightInd w:val="0"/>
              <w:spacing w:after="0" w:line="240" w:lineRule="auto"/>
              <w:jc w:val="both"/>
              <w:rPr>
                <w:rFonts w:ascii="Times New Roman" w:eastAsia="Times New Roman" w:hAnsi="Times New Roman"/>
                <w:sz w:val="24"/>
                <w:szCs w:val="24"/>
              </w:rPr>
            </w:pPr>
            <w:r w:rsidRPr="00A93061">
              <w:rPr>
                <w:rFonts w:ascii="Times New Roman" w:eastAsia="Times New Roman" w:hAnsi="Times New Roman"/>
                <w:sz w:val="24"/>
                <w:szCs w:val="24"/>
              </w:rPr>
              <w:t>Сенокошение</w:t>
            </w:r>
          </w:p>
        </w:tc>
        <w:tc>
          <w:tcPr>
            <w:tcW w:w="1417" w:type="dxa"/>
          </w:tcPr>
          <w:p w:rsidR="00F77033" w:rsidRPr="00A93061" w:rsidRDefault="00F77033" w:rsidP="00F77033">
            <w:pPr>
              <w:autoSpaceDE w:val="0"/>
              <w:autoSpaceDN w:val="0"/>
              <w:adjustRightInd w:val="0"/>
              <w:spacing w:after="0" w:line="240" w:lineRule="auto"/>
              <w:jc w:val="center"/>
              <w:rPr>
                <w:rFonts w:ascii="Times New Roman" w:eastAsia="Times New Roman" w:hAnsi="Times New Roman"/>
                <w:sz w:val="24"/>
                <w:szCs w:val="24"/>
              </w:rPr>
            </w:pPr>
            <w:r w:rsidRPr="00A93061">
              <w:rPr>
                <w:rFonts w:ascii="Times New Roman" w:eastAsia="Times New Roman" w:hAnsi="Times New Roman"/>
                <w:sz w:val="24"/>
                <w:szCs w:val="24"/>
              </w:rPr>
              <w:t>1.19</w:t>
            </w:r>
          </w:p>
        </w:tc>
      </w:tr>
      <w:tr w:rsidR="00F77033" w:rsidRPr="00DE1335" w:rsidTr="00D55575">
        <w:trPr>
          <w:jc w:val="center"/>
        </w:trPr>
        <w:tc>
          <w:tcPr>
            <w:tcW w:w="8506" w:type="dxa"/>
          </w:tcPr>
          <w:p w:rsidR="00F77033" w:rsidRPr="00A93061" w:rsidRDefault="00F77033" w:rsidP="00F77033">
            <w:pPr>
              <w:autoSpaceDE w:val="0"/>
              <w:autoSpaceDN w:val="0"/>
              <w:adjustRightInd w:val="0"/>
              <w:spacing w:after="0" w:line="240" w:lineRule="auto"/>
              <w:jc w:val="both"/>
              <w:rPr>
                <w:rFonts w:ascii="Times New Roman" w:eastAsia="Times New Roman" w:hAnsi="Times New Roman"/>
                <w:sz w:val="24"/>
                <w:szCs w:val="24"/>
              </w:rPr>
            </w:pPr>
            <w:r w:rsidRPr="00A93061">
              <w:rPr>
                <w:rFonts w:ascii="Times New Roman" w:eastAsia="Times New Roman" w:hAnsi="Times New Roman"/>
                <w:sz w:val="24"/>
                <w:szCs w:val="24"/>
              </w:rPr>
              <w:t>Выпас сельскохозяйственных животных</w:t>
            </w:r>
          </w:p>
        </w:tc>
        <w:tc>
          <w:tcPr>
            <w:tcW w:w="1417" w:type="dxa"/>
          </w:tcPr>
          <w:p w:rsidR="00F77033" w:rsidRPr="00A93061" w:rsidRDefault="00F77033" w:rsidP="00F77033">
            <w:pPr>
              <w:autoSpaceDE w:val="0"/>
              <w:autoSpaceDN w:val="0"/>
              <w:adjustRightInd w:val="0"/>
              <w:spacing w:after="0" w:line="240" w:lineRule="auto"/>
              <w:jc w:val="center"/>
              <w:rPr>
                <w:rFonts w:ascii="Times New Roman" w:eastAsia="Times New Roman" w:hAnsi="Times New Roman"/>
                <w:sz w:val="24"/>
                <w:szCs w:val="24"/>
              </w:rPr>
            </w:pPr>
            <w:r w:rsidRPr="00A93061">
              <w:rPr>
                <w:rFonts w:ascii="Times New Roman" w:eastAsia="Times New Roman" w:hAnsi="Times New Roman"/>
                <w:sz w:val="24"/>
                <w:szCs w:val="24"/>
              </w:rPr>
              <w:t>1.20</w:t>
            </w:r>
          </w:p>
        </w:tc>
      </w:tr>
      <w:tr w:rsidR="00F77033" w:rsidRPr="00DE1335" w:rsidTr="00D55575">
        <w:trPr>
          <w:jc w:val="center"/>
        </w:trPr>
        <w:tc>
          <w:tcPr>
            <w:tcW w:w="8506" w:type="dxa"/>
          </w:tcPr>
          <w:p w:rsidR="00F77033" w:rsidRPr="00A93061" w:rsidRDefault="00F77033" w:rsidP="00F77033">
            <w:pPr>
              <w:autoSpaceDE w:val="0"/>
              <w:autoSpaceDN w:val="0"/>
              <w:adjustRightInd w:val="0"/>
              <w:spacing w:after="0" w:line="240" w:lineRule="auto"/>
              <w:rPr>
                <w:rFonts w:ascii="Times New Roman" w:eastAsia="Times New Roman" w:hAnsi="Times New Roman"/>
                <w:sz w:val="24"/>
                <w:szCs w:val="24"/>
              </w:rPr>
            </w:pPr>
            <w:r w:rsidRPr="00A93061">
              <w:rPr>
                <w:rFonts w:ascii="Times New Roman" w:eastAsia="Times New Roman" w:hAnsi="Times New Roman"/>
                <w:sz w:val="24"/>
                <w:szCs w:val="24"/>
              </w:rPr>
              <w:t>Предоставление коммунальных услуг</w:t>
            </w:r>
          </w:p>
        </w:tc>
        <w:tc>
          <w:tcPr>
            <w:tcW w:w="1417" w:type="dxa"/>
          </w:tcPr>
          <w:p w:rsidR="00F77033" w:rsidRPr="00A93061" w:rsidRDefault="00F77033" w:rsidP="00F77033">
            <w:pPr>
              <w:autoSpaceDE w:val="0"/>
              <w:autoSpaceDN w:val="0"/>
              <w:adjustRightInd w:val="0"/>
              <w:spacing w:after="0" w:line="240" w:lineRule="auto"/>
              <w:jc w:val="center"/>
              <w:rPr>
                <w:rFonts w:ascii="Times New Roman" w:eastAsia="Times New Roman" w:hAnsi="Times New Roman"/>
                <w:sz w:val="24"/>
                <w:szCs w:val="24"/>
              </w:rPr>
            </w:pPr>
            <w:r w:rsidRPr="00A93061">
              <w:rPr>
                <w:rFonts w:ascii="Times New Roman" w:eastAsia="Times New Roman" w:hAnsi="Times New Roman"/>
                <w:sz w:val="24"/>
                <w:szCs w:val="24"/>
              </w:rPr>
              <w:t>3.1.1</w:t>
            </w:r>
          </w:p>
        </w:tc>
      </w:tr>
      <w:tr w:rsidR="00F77033" w:rsidRPr="00DE1335" w:rsidTr="003C21CD">
        <w:trPr>
          <w:trHeight w:val="500"/>
          <w:jc w:val="center"/>
        </w:trPr>
        <w:tc>
          <w:tcPr>
            <w:tcW w:w="9923" w:type="dxa"/>
            <w:gridSpan w:val="2"/>
            <w:tcBorders>
              <w:top w:val="single" w:sz="4" w:space="0" w:color="auto"/>
              <w:left w:val="single" w:sz="4" w:space="0" w:color="auto"/>
              <w:bottom w:val="single" w:sz="4" w:space="0" w:color="auto"/>
              <w:right w:val="single" w:sz="4" w:space="0" w:color="auto"/>
            </w:tcBorders>
            <w:vAlign w:val="center"/>
          </w:tcPr>
          <w:p w:rsidR="00F77033" w:rsidRPr="00DE1335" w:rsidRDefault="003562CA" w:rsidP="00F77033">
            <w:pPr>
              <w:pStyle w:val="ConsPlusNormal"/>
              <w:ind w:firstLine="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6</w:t>
            </w:r>
            <w:r w:rsidR="00F77033" w:rsidRPr="00DE1335">
              <w:rPr>
                <w:rFonts w:ascii="Times New Roman" w:hAnsi="Times New Roman" w:cs="Times New Roman"/>
                <w:b/>
                <w:color w:val="000000"/>
                <w:sz w:val="24"/>
                <w:szCs w:val="24"/>
                <w:u w:val="single"/>
              </w:rPr>
              <w:t>. Зона сельских лесов, скверов, парков, бульваров, садов - Р1</w:t>
            </w:r>
          </w:p>
        </w:tc>
      </w:tr>
      <w:tr w:rsidR="00F77033" w:rsidRPr="00DE1335" w:rsidTr="0088023E">
        <w:trPr>
          <w:jc w:val="center"/>
        </w:trPr>
        <w:tc>
          <w:tcPr>
            <w:tcW w:w="8506" w:type="dxa"/>
            <w:tcBorders>
              <w:top w:val="single" w:sz="4" w:space="0" w:color="auto"/>
              <w:left w:val="single" w:sz="4" w:space="0" w:color="auto"/>
              <w:bottom w:val="single" w:sz="4" w:space="0" w:color="auto"/>
              <w:right w:val="single" w:sz="4" w:space="0" w:color="auto"/>
            </w:tcBorders>
          </w:tcPr>
          <w:p w:rsidR="00F77033" w:rsidRPr="00DE1335" w:rsidRDefault="00F77033" w:rsidP="00F77033">
            <w:pPr>
              <w:pStyle w:val="ConsPlusNormal"/>
              <w:ind w:firstLine="0"/>
              <w:jc w:val="center"/>
              <w:rPr>
                <w:rFonts w:ascii="Times New Roman" w:hAnsi="Times New Roman" w:cs="Times New Roman"/>
                <w:b/>
                <w:color w:val="000000"/>
                <w:sz w:val="24"/>
                <w:szCs w:val="24"/>
              </w:rPr>
            </w:pPr>
            <w:r w:rsidRPr="00DE1335">
              <w:rPr>
                <w:rFonts w:ascii="Times New Roman" w:hAnsi="Times New Roman" w:cs="Times New Roman"/>
                <w:b/>
                <w:color w:val="000000"/>
                <w:sz w:val="24"/>
                <w:szCs w:val="24"/>
              </w:rPr>
              <w:t>Основные виды разрешенного использования</w:t>
            </w:r>
          </w:p>
        </w:tc>
        <w:tc>
          <w:tcPr>
            <w:tcW w:w="1417" w:type="dxa"/>
            <w:tcBorders>
              <w:top w:val="single" w:sz="4" w:space="0" w:color="auto"/>
              <w:left w:val="single" w:sz="4" w:space="0" w:color="auto"/>
              <w:bottom w:val="single" w:sz="4" w:space="0" w:color="auto"/>
              <w:right w:val="single" w:sz="4" w:space="0" w:color="auto"/>
            </w:tcBorders>
            <w:vAlign w:val="center"/>
          </w:tcPr>
          <w:p w:rsidR="00F77033" w:rsidRPr="00DE1335" w:rsidRDefault="00F77033" w:rsidP="00F77033">
            <w:pPr>
              <w:pStyle w:val="ConsPlusNormal"/>
              <w:ind w:firstLine="0"/>
              <w:jc w:val="center"/>
              <w:rPr>
                <w:rFonts w:ascii="Times New Roman" w:hAnsi="Times New Roman" w:cs="Times New Roman"/>
                <w:color w:val="000000"/>
                <w:sz w:val="24"/>
                <w:szCs w:val="24"/>
              </w:rPr>
            </w:pPr>
          </w:p>
        </w:tc>
      </w:tr>
      <w:tr w:rsidR="00F77033" w:rsidRPr="00DE1335" w:rsidTr="003562CA">
        <w:trPr>
          <w:trHeight w:val="333"/>
          <w:jc w:val="center"/>
        </w:trPr>
        <w:tc>
          <w:tcPr>
            <w:tcW w:w="8506" w:type="dxa"/>
            <w:tcBorders>
              <w:top w:val="single" w:sz="4" w:space="0" w:color="auto"/>
              <w:left w:val="single" w:sz="4" w:space="0" w:color="auto"/>
              <w:bottom w:val="single" w:sz="4" w:space="0" w:color="auto"/>
              <w:right w:val="single" w:sz="4" w:space="0" w:color="auto"/>
            </w:tcBorders>
            <w:vAlign w:val="center"/>
          </w:tcPr>
          <w:p w:rsidR="00F77033" w:rsidRPr="00DE1335" w:rsidRDefault="00F77033" w:rsidP="00F77033">
            <w:pPr>
              <w:autoSpaceDE w:val="0"/>
              <w:autoSpaceDN w:val="0"/>
              <w:adjustRightInd w:val="0"/>
              <w:spacing w:after="0" w:line="240" w:lineRule="auto"/>
              <w:rPr>
                <w:rFonts w:ascii="Times New Roman" w:hAnsi="Times New Roman"/>
                <w:color w:val="000000"/>
                <w:sz w:val="24"/>
                <w:szCs w:val="24"/>
              </w:rPr>
            </w:pPr>
            <w:r w:rsidRPr="00DE1335">
              <w:rPr>
                <w:rFonts w:ascii="Times New Roman" w:hAnsi="Times New Roman"/>
                <w:color w:val="000000"/>
                <w:sz w:val="24"/>
                <w:szCs w:val="24"/>
              </w:rPr>
              <w:t>Предоставление коммунальных услуг</w:t>
            </w:r>
          </w:p>
        </w:tc>
        <w:tc>
          <w:tcPr>
            <w:tcW w:w="1417" w:type="dxa"/>
            <w:tcBorders>
              <w:top w:val="single" w:sz="4" w:space="0" w:color="auto"/>
              <w:left w:val="single" w:sz="4" w:space="0" w:color="auto"/>
              <w:bottom w:val="single" w:sz="4" w:space="0" w:color="auto"/>
              <w:right w:val="single" w:sz="4" w:space="0" w:color="auto"/>
            </w:tcBorders>
            <w:vAlign w:val="center"/>
          </w:tcPr>
          <w:p w:rsidR="00F77033" w:rsidRPr="00DE1335" w:rsidRDefault="00F77033" w:rsidP="00F77033">
            <w:pPr>
              <w:autoSpaceDE w:val="0"/>
              <w:autoSpaceDN w:val="0"/>
              <w:adjustRightInd w:val="0"/>
              <w:spacing w:after="0" w:line="240" w:lineRule="auto"/>
              <w:jc w:val="center"/>
              <w:rPr>
                <w:rFonts w:ascii="Times New Roman" w:hAnsi="Times New Roman"/>
                <w:color w:val="000000"/>
                <w:sz w:val="24"/>
                <w:szCs w:val="24"/>
              </w:rPr>
            </w:pPr>
            <w:r w:rsidRPr="00DE1335">
              <w:rPr>
                <w:rFonts w:ascii="Times New Roman" w:hAnsi="Times New Roman"/>
                <w:color w:val="000000"/>
                <w:sz w:val="24"/>
                <w:szCs w:val="24"/>
              </w:rPr>
              <w:t>3.1.1</w:t>
            </w:r>
          </w:p>
        </w:tc>
      </w:tr>
      <w:tr w:rsidR="00F77033" w:rsidRPr="00DE1335" w:rsidTr="003562CA">
        <w:trPr>
          <w:trHeight w:val="333"/>
          <w:jc w:val="center"/>
        </w:trPr>
        <w:tc>
          <w:tcPr>
            <w:tcW w:w="8506" w:type="dxa"/>
            <w:tcBorders>
              <w:top w:val="single" w:sz="4" w:space="0" w:color="auto"/>
              <w:left w:val="single" w:sz="4" w:space="0" w:color="auto"/>
              <w:bottom w:val="single" w:sz="4" w:space="0" w:color="auto"/>
              <w:right w:val="single" w:sz="4" w:space="0" w:color="auto"/>
            </w:tcBorders>
            <w:vAlign w:val="center"/>
          </w:tcPr>
          <w:p w:rsidR="00F77033" w:rsidRPr="00DE1335" w:rsidRDefault="00F77033" w:rsidP="00F77033">
            <w:pPr>
              <w:pStyle w:val="ConsPlusNormal"/>
              <w:ind w:firstLine="0"/>
              <w:rPr>
                <w:rFonts w:ascii="Times New Roman" w:hAnsi="Times New Roman" w:cs="Times New Roman"/>
                <w:color w:val="000000"/>
                <w:sz w:val="24"/>
                <w:szCs w:val="24"/>
              </w:rPr>
            </w:pPr>
            <w:r w:rsidRPr="00DE1335">
              <w:rPr>
                <w:rFonts w:ascii="Times New Roman" w:hAnsi="Times New Roman" w:cs="Times New Roman"/>
                <w:color w:val="000000"/>
                <w:sz w:val="24"/>
                <w:szCs w:val="24"/>
              </w:rPr>
              <w:t>Парки культуры и отдыха</w:t>
            </w:r>
          </w:p>
        </w:tc>
        <w:tc>
          <w:tcPr>
            <w:tcW w:w="1417" w:type="dxa"/>
            <w:tcBorders>
              <w:top w:val="single" w:sz="4" w:space="0" w:color="auto"/>
              <w:left w:val="single" w:sz="4" w:space="0" w:color="auto"/>
              <w:bottom w:val="single" w:sz="4" w:space="0" w:color="auto"/>
              <w:right w:val="single" w:sz="4" w:space="0" w:color="auto"/>
            </w:tcBorders>
            <w:vAlign w:val="center"/>
          </w:tcPr>
          <w:p w:rsidR="00F77033" w:rsidRPr="00DE1335" w:rsidRDefault="00F77033" w:rsidP="00F77033">
            <w:pPr>
              <w:pStyle w:val="ConsPlusNormal"/>
              <w:ind w:firstLine="0"/>
              <w:jc w:val="center"/>
              <w:rPr>
                <w:rFonts w:ascii="Times New Roman" w:hAnsi="Times New Roman" w:cs="Times New Roman"/>
                <w:color w:val="000000"/>
                <w:sz w:val="24"/>
                <w:szCs w:val="24"/>
              </w:rPr>
            </w:pPr>
            <w:r w:rsidRPr="00DE1335">
              <w:rPr>
                <w:rFonts w:ascii="Times New Roman" w:hAnsi="Times New Roman" w:cs="Times New Roman"/>
                <w:color w:val="000000"/>
                <w:sz w:val="24"/>
                <w:szCs w:val="24"/>
              </w:rPr>
              <w:t>3.6.2</w:t>
            </w:r>
          </w:p>
        </w:tc>
      </w:tr>
      <w:tr w:rsidR="00F77033" w:rsidRPr="00DE1335" w:rsidTr="003562CA">
        <w:trPr>
          <w:trHeight w:val="333"/>
          <w:jc w:val="center"/>
        </w:trPr>
        <w:tc>
          <w:tcPr>
            <w:tcW w:w="8506" w:type="dxa"/>
            <w:tcBorders>
              <w:top w:val="single" w:sz="4" w:space="0" w:color="auto"/>
              <w:left w:val="single" w:sz="4" w:space="0" w:color="auto"/>
              <w:bottom w:val="single" w:sz="4" w:space="0" w:color="auto"/>
              <w:right w:val="single" w:sz="4" w:space="0" w:color="auto"/>
            </w:tcBorders>
            <w:vAlign w:val="center"/>
          </w:tcPr>
          <w:p w:rsidR="00F77033" w:rsidRPr="00DE1335" w:rsidRDefault="00F77033" w:rsidP="00F77033">
            <w:pPr>
              <w:autoSpaceDE w:val="0"/>
              <w:autoSpaceDN w:val="0"/>
              <w:adjustRightInd w:val="0"/>
              <w:spacing w:after="0" w:line="240" w:lineRule="auto"/>
              <w:rPr>
                <w:rFonts w:ascii="Times New Roman" w:hAnsi="Times New Roman"/>
                <w:color w:val="000000"/>
                <w:sz w:val="24"/>
                <w:szCs w:val="24"/>
              </w:rPr>
            </w:pPr>
            <w:r w:rsidRPr="00DE1335">
              <w:rPr>
                <w:rFonts w:ascii="Times New Roman" w:hAnsi="Times New Roman"/>
                <w:color w:val="000000"/>
                <w:sz w:val="24"/>
                <w:szCs w:val="24"/>
              </w:rPr>
              <w:t>Охрана природных территорий</w:t>
            </w:r>
          </w:p>
        </w:tc>
        <w:tc>
          <w:tcPr>
            <w:tcW w:w="1417" w:type="dxa"/>
            <w:tcBorders>
              <w:top w:val="single" w:sz="4" w:space="0" w:color="auto"/>
              <w:left w:val="single" w:sz="4" w:space="0" w:color="auto"/>
              <w:bottom w:val="single" w:sz="4" w:space="0" w:color="auto"/>
              <w:right w:val="single" w:sz="4" w:space="0" w:color="auto"/>
            </w:tcBorders>
            <w:vAlign w:val="center"/>
          </w:tcPr>
          <w:p w:rsidR="00F77033" w:rsidRPr="00DE1335" w:rsidRDefault="00F77033" w:rsidP="00F77033">
            <w:pPr>
              <w:pStyle w:val="ConsPlusNormal"/>
              <w:ind w:firstLine="0"/>
              <w:jc w:val="center"/>
              <w:rPr>
                <w:rFonts w:ascii="Times New Roman" w:hAnsi="Times New Roman" w:cs="Times New Roman"/>
                <w:color w:val="000000"/>
                <w:sz w:val="24"/>
                <w:szCs w:val="24"/>
              </w:rPr>
            </w:pPr>
            <w:r w:rsidRPr="00DE1335">
              <w:rPr>
                <w:rFonts w:ascii="Times New Roman" w:hAnsi="Times New Roman" w:cs="Times New Roman"/>
                <w:color w:val="000000"/>
                <w:sz w:val="24"/>
                <w:szCs w:val="24"/>
              </w:rPr>
              <w:t>9.1</w:t>
            </w:r>
          </w:p>
        </w:tc>
      </w:tr>
      <w:tr w:rsidR="00F77033" w:rsidRPr="00DE1335" w:rsidTr="003562CA">
        <w:trPr>
          <w:trHeight w:val="333"/>
          <w:jc w:val="center"/>
        </w:trPr>
        <w:tc>
          <w:tcPr>
            <w:tcW w:w="8506" w:type="dxa"/>
            <w:tcBorders>
              <w:top w:val="single" w:sz="4" w:space="0" w:color="auto"/>
              <w:left w:val="single" w:sz="4" w:space="0" w:color="auto"/>
              <w:bottom w:val="single" w:sz="4" w:space="0" w:color="auto"/>
              <w:right w:val="single" w:sz="4" w:space="0" w:color="auto"/>
            </w:tcBorders>
            <w:vAlign w:val="center"/>
          </w:tcPr>
          <w:p w:rsidR="00F77033" w:rsidRPr="00DE1335" w:rsidRDefault="00F77033" w:rsidP="00F77033">
            <w:pPr>
              <w:pStyle w:val="ConsPlusNormal"/>
              <w:ind w:firstLine="0"/>
              <w:rPr>
                <w:rFonts w:ascii="Times New Roman" w:hAnsi="Times New Roman" w:cs="Times New Roman"/>
                <w:color w:val="000000"/>
                <w:sz w:val="24"/>
                <w:szCs w:val="24"/>
              </w:rPr>
            </w:pPr>
            <w:r w:rsidRPr="00DE1335">
              <w:rPr>
                <w:rFonts w:ascii="Times New Roman" w:hAnsi="Times New Roman" w:cs="Times New Roman"/>
                <w:color w:val="000000"/>
                <w:sz w:val="24"/>
                <w:szCs w:val="24"/>
              </w:rPr>
              <w:t>Историко-культурная деятельность</w:t>
            </w:r>
          </w:p>
        </w:tc>
        <w:tc>
          <w:tcPr>
            <w:tcW w:w="1417" w:type="dxa"/>
            <w:tcBorders>
              <w:top w:val="single" w:sz="4" w:space="0" w:color="auto"/>
              <w:left w:val="single" w:sz="4" w:space="0" w:color="auto"/>
              <w:bottom w:val="single" w:sz="4" w:space="0" w:color="auto"/>
              <w:right w:val="single" w:sz="4" w:space="0" w:color="auto"/>
            </w:tcBorders>
            <w:vAlign w:val="center"/>
          </w:tcPr>
          <w:p w:rsidR="00F77033" w:rsidRPr="00DE1335" w:rsidRDefault="00F77033" w:rsidP="00F77033">
            <w:pPr>
              <w:pStyle w:val="ConsPlusNormal"/>
              <w:ind w:firstLine="0"/>
              <w:jc w:val="center"/>
              <w:rPr>
                <w:rFonts w:ascii="Times New Roman" w:hAnsi="Times New Roman" w:cs="Times New Roman"/>
                <w:color w:val="000000"/>
                <w:sz w:val="24"/>
                <w:szCs w:val="24"/>
              </w:rPr>
            </w:pPr>
            <w:r w:rsidRPr="00DE1335">
              <w:rPr>
                <w:rFonts w:ascii="Times New Roman" w:hAnsi="Times New Roman" w:cs="Times New Roman"/>
                <w:color w:val="000000"/>
                <w:sz w:val="24"/>
                <w:szCs w:val="24"/>
              </w:rPr>
              <w:t>9.3</w:t>
            </w:r>
          </w:p>
        </w:tc>
      </w:tr>
      <w:tr w:rsidR="00F77033" w:rsidRPr="00DE1335" w:rsidTr="003562CA">
        <w:trPr>
          <w:trHeight w:val="333"/>
          <w:jc w:val="center"/>
        </w:trPr>
        <w:tc>
          <w:tcPr>
            <w:tcW w:w="8506" w:type="dxa"/>
            <w:tcBorders>
              <w:top w:val="single" w:sz="4" w:space="0" w:color="auto"/>
              <w:left w:val="single" w:sz="4" w:space="0" w:color="auto"/>
              <w:bottom w:val="single" w:sz="4" w:space="0" w:color="auto"/>
              <w:right w:val="single" w:sz="4" w:space="0" w:color="auto"/>
            </w:tcBorders>
            <w:vAlign w:val="center"/>
          </w:tcPr>
          <w:p w:rsidR="00F77033" w:rsidRPr="00DE1335" w:rsidRDefault="00F77033" w:rsidP="00F77033">
            <w:pPr>
              <w:pStyle w:val="ConsPlusNormal"/>
              <w:ind w:firstLine="0"/>
              <w:rPr>
                <w:rFonts w:ascii="Times New Roman" w:hAnsi="Times New Roman" w:cs="Times New Roman"/>
                <w:color w:val="000000"/>
                <w:sz w:val="24"/>
                <w:szCs w:val="24"/>
              </w:rPr>
            </w:pPr>
            <w:r w:rsidRPr="00DE1335">
              <w:rPr>
                <w:rFonts w:ascii="Times New Roman" w:hAnsi="Times New Roman" w:cs="Times New Roman"/>
                <w:color w:val="000000"/>
                <w:sz w:val="24"/>
                <w:szCs w:val="24"/>
              </w:rPr>
              <w:t>Использование лесов</w:t>
            </w:r>
          </w:p>
        </w:tc>
        <w:tc>
          <w:tcPr>
            <w:tcW w:w="1417" w:type="dxa"/>
            <w:tcBorders>
              <w:top w:val="single" w:sz="4" w:space="0" w:color="auto"/>
              <w:left w:val="single" w:sz="4" w:space="0" w:color="auto"/>
              <w:bottom w:val="single" w:sz="4" w:space="0" w:color="auto"/>
              <w:right w:val="single" w:sz="4" w:space="0" w:color="auto"/>
            </w:tcBorders>
            <w:vAlign w:val="center"/>
          </w:tcPr>
          <w:p w:rsidR="00F77033" w:rsidRPr="00DE1335" w:rsidRDefault="00F77033" w:rsidP="00F77033">
            <w:pPr>
              <w:pStyle w:val="ConsPlusNormal"/>
              <w:ind w:firstLine="0"/>
              <w:jc w:val="center"/>
              <w:rPr>
                <w:rFonts w:ascii="Times New Roman" w:hAnsi="Times New Roman" w:cs="Times New Roman"/>
                <w:color w:val="000000"/>
                <w:sz w:val="24"/>
                <w:szCs w:val="24"/>
              </w:rPr>
            </w:pPr>
            <w:r w:rsidRPr="00DE1335">
              <w:rPr>
                <w:rFonts w:ascii="Times New Roman" w:hAnsi="Times New Roman" w:cs="Times New Roman"/>
                <w:color w:val="000000"/>
                <w:sz w:val="24"/>
                <w:szCs w:val="24"/>
              </w:rPr>
              <w:t>10.0</w:t>
            </w:r>
          </w:p>
        </w:tc>
      </w:tr>
      <w:tr w:rsidR="00F77033" w:rsidRPr="00DE1335" w:rsidTr="003562CA">
        <w:trPr>
          <w:trHeight w:val="333"/>
          <w:jc w:val="center"/>
        </w:trPr>
        <w:tc>
          <w:tcPr>
            <w:tcW w:w="8506" w:type="dxa"/>
            <w:tcBorders>
              <w:top w:val="single" w:sz="4" w:space="0" w:color="auto"/>
              <w:left w:val="single" w:sz="4" w:space="0" w:color="auto"/>
              <w:bottom w:val="single" w:sz="4" w:space="0" w:color="auto"/>
              <w:right w:val="single" w:sz="4" w:space="0" w:color="auto"/>
            </w:tcBorders>
            <w:vAlign w:val="center"/>
          </w:tcPr>
          <w:p w:rsidR="00F77033" w:rsidRPr="00DE1335" w:rsidRDefault="00F77033" w:rsidP="00F77033">
            <w:pPr>
              <w:autoSpaceDE w:val="0"/>
              <w:autoSpaceDN w:val="0"/>
              <w:adjustRightInd w:val="0"/>
              <w:spacing w:after="0" w:line="240" w:lineRule="auto"/>
              <w:rPr>
                <w:rFonts w:ascii="Times New Roman" w:hAnsi="Times New Roman"/>
                <w:color w:val="000000"/>
                <w:sz w:val="24"/>
                <w:szCs w:val="24"/>
              </w:rPr>
            </w:pPr>
            <w:r w:rsidRPr="00DE1335">
              <w:rPr>
                <w:rFonts w:ascii="Times New Roman" w:hAnsi="Times New Roman"/>
                <w:color w:val="000000"/>
                <w:sz w:val="24"/>
                <w:szCs w:val="24"/>
              </w:rPr>
              <w:t>Заготовка древесины</w:t>
            </w:r>
          </w:p>
        </w:tc>
        <w:tc>
          <w:tcPr>
            <w:tcW w:w="1417" w:type="dxa"/>
            <w:tcBorders>
              <w:top w:val="single" w:sz="4" w:space="0" w:color="auto"/>
              <w:left w:val="single" w:sz="4" w:space="0" w:color="auto"/>
              <w:bottom w:val="single" w:sz="4" w:space="0" w:color="auto"/>
              <w:right w:val="single" w:sz="4" w:space="0" w:color="auto"/>
            </w:tcBorders>
            <w:vAlign w:val="center"/>
          </w:tcPr>
          <w:p w:rsidR="00F77033" w:rsidRPr="00DE1335" w:rsidRDefault="00F77033" w:rsidP="00F77033">
            <w:pPr>
              <w:pStyle w:val="ConsPlusNormal"/>
              <w:ind w:firstLine="0"/>
              <w:jc w:val="center"/>
              <w:rPr>
                <w:rFonts w:ascii="Times New Roman" w:hAnsi="Times New Roman" w:cs="Times New Roman"/>
                <w:color w:val="000000"/>
                <w:sz w:val="24"/>
                <w:szCs w:val="24"/>
              </w:rPr>
            </w:pPr>
            <w:r w:rsidRPr="00DE1335">
              <w:rPr>
                <w:rFonts w:ascii="Times New Roman" w:hAnsi="Times New Roman" w:cs="Times New Roman"/>
                <w:color w:val="000000"/>
                <w:sz w:val="24"/>
                <w:szCs w:val="24"/>
              </w:rPr>
              <w:t>10.1</w:t>
            </w:r>
          </w:p>
        </w:tc>
      </w:tr>
      <w:tr w:rsidR="00F77033" w:rsidRPr="00DE1335" w:rsidTr="003562CA">
        <w:trPr>
          <w:trHeight w:val="333"/>
          <w:jc w:val="center"/>
        </w:trPr>
        <w:tc>
          <w:tcPr>
            <w:tcW w:w="8506" w:type="dxa"/>
            <w:tcBorders>
              <w:top w:val="single" w:sz="4" w:space="0" w:color="auto"/>
              <w:left w:val="single" w:sz="4" w:space="0" w:color="auto"/>
              <w:bottom w:val="single" w:sz="4" w:space="0" w:color="auto"/>
              <w:right w:val="single" w:sz="4" w:space="0" w:color="auto"/>
            </w:tcBorders>
            <w:vAlign w:val="center"/>
          </w:tcPr>
          <w:p w:rsidR="00F77033" w:rsidRPr="00DE1335" w:rsidRDefault="00F77033" w:rsidP="00F77033">
            <w:pPr>
              <w:autoSpaceDE w:val="0"/>
              <w:autoSpaceDN w:val="0"/>
              <w:adjustRightInd w:val="0"/>
              <w:spacing w:after="0" w:line="240" w:lineRule="auto"/>
              <w:rPr>
                <w:rFonts w:ascii="Times New Roman" w:hAnsi="Times New Roman"/>
                <w:color w:val="000000"/>
                <w:sz w:val="24"/>
                <w:szCs w:val="24"/>
              </w:rPr>
            </w:pPr>
            <w:r w:rsidRPr="00DE1335">
              <w:rPr>
                <w:rFonts w:ascii="Times New Roman" w:hAnsi="Times New Roman"/>
                <w:color w:val="000000"/>
                <w:sz w:val="24"/>
                <w:szCs w:val="24"/>
              </w:rPr>
              <w:t>Лесные плантации</w:t>
            </w:r>
          </w:p>
        </w:tc>
        <w:tc>
          <w:tcPr>
            <w:tcW w:w="1417" w:type="dxa"/>
            <w:tcBorders>
              <w:top w:val="single" w:sz="4" w:space="0" w:color="auto"/>
              <w:left w:val="single" w:sz="4" w:space="0" w:color="auto"/>
              <w:bottom w:val="single" w:sz="4" w:space="0" w:color="auto"/>
              <w:right w:val="single" w:sz="4" w:space="0" w:color="auto"/>
            </w:tcBorders>
            <w:vAlign w:val="center"/>
          </w:tcPr>
          <w:p w:rsidR="00F77033" w:rsidRPr="00DE1335" w:rsidRDefault="00F77033" w:rsidP="00F77033">
            <w:pPr>
              <w:pStyle w:val="ConsPlusNormal"/>
              <w:ind w:firstLine="0"/>
              <w:jc w:val="center"/>
              <w:rPr>
                <w:rFonts w:ascii="Times New Roman" w:hAnsi="Times New Roman" w:cs="Times New Roman"/>
                <w:color w:val="000000"/>
                <w:sz w:val="24"/>
                <w:szCs w:val="24"/>
              </w:rPr>
            </w:pPr>
            <w:r w:rsidRPr="00DE1335">
              <w:rPr>
                <w:rFonts w:ascii="Times New Roman" w:hAnsi="Times New Roman" w:cs="Times New Roman"/>
                <w:color w:val="000000"/>
                <w:sz w:val="24"/>
                <w:szCs w:val="24"/>
              </w:rPr>
              <w:t>10.2</w:t>
            </w:r>
          </w:p>
        </w:tc>
      </w:tr>
      <w:tr w:rsidR="00F77033" w:rsidRPr="00DE1335" w:rsidTr="003562CA">
        <w:trPr>
          <w:trHeight w:val="333"/>
          <w:jc w:val="center"/>
        </w:trPr>
        <w:tc>
          <w:tcPr>
            <w:tcW w:w="8506" w:type="dxa"/>
            <w:tcBorders>
              <w:top w:val="single" w:sz="4" w:space="0" w:color="auto"/>
              <w:left w:val="single" w:sz="4" w:space="0" w:color="auto"/>
              <w:bottom w:val="single" w:sz="4" w:space="0" w:color="auto"/>
              <w:right w:val="single" w:sz="4" w:space="0" w:color="auto"/>
            </w:tcBorders>
            <w:vAlign w:val="center"/>
          </w:tcPr>
          <w:p w:rsidR="00F77033" w:rsidRPr="00DE1335" w:rsidRDefault="00F77033" w:rsidP="00F77033">
            <w:pPr>
              <w:autoSpaceDE w:val="0"/>
              <w:autoSpaceDN w:val="0"/>
              <w:adjustRightInd w:val="0"/>
              <w:spacing w:after="0" w:line="240" w:lineRule="auto"/>
              <w:rPr>
                <w:rFonts w:ascii="Times New Roman" w:hAnsi="Times New Roman"/>
                <w:color w:val="000000"/>
                <w:sz w:val="24"/>
                <w:szCs w:val="24"/>
              </w:rPr>
            </w:pPr>
            <w:r w:rsidRPr="00DE1335">
              <w:rPr>
                <w:rFonts w:ascii="Times New Roman" w:hAnsi="Times New Roman"/>
                <w:color w:val="000000"/>
                <w:sz w:val="24"/>
                <w:szCs w:val="24"/>
              </w:rPr>
              <w:t>Резервные леса</w:t>
            </w:r>
          </w:p>
        </w:tc>
        <w:tc>
          <w:tcPr>
            <w:tcW w:w="1417" w:type="dxa"/>
            <w:tcBorders>
              <w:top w:val="single" w:sz="4" w:space="0" w:color="auto"/>
              <w:left w:val="single" w:sz="4" w:space="0" w:color="auto"/>
              <w:bottom w:val="single" w:sz="4" w:space="0" w:color="auto"/>
              <w:right w:val="single" w:sz="4" w:space="0" w:color="auto"/>
            </w:tcBorders>
            <w:vAlign w:val="center"/>
          </w:tcPr>
          <w:p w:rsidR="00F77033" w:rsidRPr="00DE1335" w:rsidRDefault="00F77033" w:rsidP="00F77033">
            <w:pPr>
              <w:pStyle w:val="ConsPlusNormal"/>
              <w:ind w:firstLine="0"/>
              <w:jc w:val="center"/>
              <w:rPr>
                <w:rFonts w:ascii="Times New Roman" w:hAnsi="Times New Roman" w:cs="Times New Roman"/>
                <w:color w:val="000000"/>
                <w:sz w:val="24"/>
                <w:szCs w:val="24"/>
              </w:rPr>
            </w:pPr>
            <w:r w:rsidRPr="00DE1335">
              <w:rPr>
                <w:rFonts w:ascii="Times New Roman" w:hAnsi="Times New Roman" w:cs="Times New Roman"/>
                <w:color w:val="000000"/>
                <w:sz w:val="24"/>
                <w:szCs w:val="24"/>
              </w:rPr>
              <w:t>10.4</w:t>
            </w:r>
          </w:p>
        </w:tc>
      </w:tr>
      <w:tr w:rsidR="00F77033" w:rsidRPr="00DE1335" w:rsidTr="003562CA">
        <w:trPr>
          <w:trHeight w:val="333"/>
          <w:jc w:val="center"/>
        </w:trPr>
        <w:tc>
          <w:tcPr>
            <w:tcW w:w="8506" w:type="dxa"/>
            <w:tcBorders>
              <w:top w:val="single" w:sz="4" w:space="0" w:color="auto"/>
              <w:left w:val="single" w:sz="4" w:space="0" w:color="auto"/>
              <w:bottom w:val="single" w:sz="4" w:space="0" w:color="auto"/>
              <w:right w:val="single" w:sz="4" w:space="0" w:color="auto"/>
            </w:tcBorders>
            <w:vAlign w:val="center"/>
          </w:tcPr>
          <w:p w:rsidR="00F77033" w:rsidRPr="00DE1335" w:rsidRDefault="00F77033" w:rsidP="00F77033">
            <w:pPr>
              <w:pStyle w:val="ConsPlusNormal"/>
              <w:ind w:firstLine="0"/>
              <w:rPr>
                <w:rFonts w:ascii="Times New Roman" w:hAnsi="Times New Roman" w:cs="Times New Roman"/>
                <w:color w:val="000000"/>
                <w:sz w:val="24"/>
                <w:szCs w:val="24"/>
              </w:rPr>
            </w:pPr>
            <w:r w:rsidRPr="00DE1335">
              <w:rPr>
                <w:rFonts w:ascii="Times New Roman" w:hAnsi="Times New Roman" w:cs="Times New Roman"/>
                <w:color w:val="000000"/>
                <w:sz w:val="24"/>
                <w:szCs w:val="24"/>
              </w:rPr>
              <w:lastRenderedPageBreak/>
              <w:t>Земельные участки (территории) общего пользования</w:t>
            </w:r>
          </w:p>
        </w:tc>
        <w:tc>
          <w:tcPr>
            <w:tcW w:w="1417" w:type="dxa"/>
            <w:tcBorders>
              <w:top w:val="single" w:sz="4" w:space="0" w:color="auto"/>
              <w:left w:val="single" w:sz="4" w:space="0" w:color="auto"/>
              <w:bottom w:val="single" w:sz="4" w:space="0" w:color="auto"/>
              <w:right w:val="single" w:sz="4" w:space="0" w:color="auto"/>
            </w:tcBorders>
            <w:vAlign w:val="center"/>
          </w:tcPr>
          <w:p w:rsidR="00F77033" w:rsidRPr="00DE1335" w:rsidRDefault="00F77033" w:rsidP="00F77033">
            <w:pPr>
              <w:pStyle w:val="ConsPlusNormal"/>
              <w:ind w:firstLine="0"/>
              <w:jc w:val="center"/>
              <w:rPr>
                <w:rFonts w:ascii="Times New Roman" w:hAnsi="Times New Roman" w:cs="Times New Roman"/>
                <w:color w:val="000000"/>
                <w:sz w:val="24"/>
                <w:szCs w:val="24"/>
              </w:rPr>
            </w:pPr>
            <w:r w:rsidRPr="00DE1335">
              <w:rPr>
                <w:rFonts w:ascii="Times New Roman" w:hAnsi="Times New Roman" w:cs="Times New Roman"/>
                <w:color w:val="000000"/>
                <w:sz w:val="24"/>
                <w:szCs w:val="24"/>
              </w:rPr>
              <w:t>12.0</w:t>
            </w:r>
          </w:p>
        </w:tc>
      </w:tr>
      <w:tr w:rsidR="00F77033" w:rsidRPr="00DE1335" w:rsidTr="0088023E">
        <w:trPr>
          <w:jc w:val="center"/>
        </w:trPr>
        <w:tc>
          <w:tcPr>
            <w:tcW w:w="9923" w:type="dxa"/>
            <w:gridSpan w:val="2"/>
            <w:tcBorders>
              <w:top w:val="single" w:sz="4" w:space="0" w:color="auto"/>
              <w:left w:val="single" w:sz="4" w:space="0" w:color="auto"/>
              <w:bottom w:val="single" w:sz="4" w:space="0" w:color="auto"/>
              <w:right w:val="single" w:sz="4" w:space="0" w:color="auto"/>
            </w:tcBorders>
            <w:vAlign w:val="center"/>
          </w:tcPr>
          <w:p w:rsidR="00F77033" w:rsidRPr="00DE1335" w:rsidRDefault="00F77033" w:rsidP="00F77033">
            <w:pPr>
              <w:pStyle w:val="ConsPlusNormal"/>
              <w:ind w:firstLine="0"/>
              <w:jc w:val="center"/>
              <w:rPr>
                <w:rFonts w:ascii="Times New Roman" w:hAnsi="Times New Roman" w:cs="Times New Roman"/>
                <w:color w:val="000000"/>
                <w:sz w:val="24"/>
                <w:szCs w:val="24"/>
              </w:rPr>
            </w:pPr>
            <w:r w:rsidRPr="00DE1335">
              <w:rPr>
                <w:rFonts w:ascii="Times New Roman" w:hAnsi="Times New Roman" w:cs="Times New Roman"/>
                <w:b/>
                <w:color w:val="000000"/>
                <w:sz w:val="24"/>
                <w:szCs w:val="24"/>
              </w:rPr>
              <w:t>Условно разрешенные виды разрешенного использования</w:t>
            </w:r>
          </w:p>
        </w:tc>
      </w:tr>
      <w:tr w:rsidR="00F77033" w:rsidRPr="00DE1335" w:rsidTr="0088023E">
        <w:trPr>
          <w:jc w:val="center"/>
        </w:trPr>
        <w:tc>
          <w:tcPr>
            <w:tcW w:w="8506" w:type="dxa"/>
            <w:tcBorders>
              <w:top w:val="single" w:sz="4" w:space="0" w:color="auto"/>
              <w:left w:val="single" w:sz="4" w:space="0" w:color="auto"/>
              <w:bottom w:val="single" w:sz="4" w:space="0" w:color="auto"/>
              <w:right w:val="single" w:sz="4" w:space="0" w:color="auto"/>
            </w:tcBorders>
            <w:vAlign w:val="center"/>
          </w:tcPr>
          <w:p w:rsidR="00F77033" w:rsidRPr="00DE1335" w:rsidRDefault="00F77033" w:rsidP="00F77033">
            <w:pPr>
              <w:pStyle w:val="ConsPlusNormal"/>
              <w:ind w:firstLine="0"/>
              <w:rPr>
                <w:rFonts w:ascii="Times New Roman" w:hAnsi="Times New Roman" w:cs="Times New Roman"/>
                <w:b/>
                <w:color w:val="000000"/>
                <w:sz w:val="24"/>
                <w:szCs w:val="24"/>
              </w:rPr>
            </w:pPr>
            <w:r w:rsidRPr="00DE1335">
              <w:rPr>
                <w:rFonts w:ascii="Times New Roman" w:hAnsi="Times New Roman" w:cs="Times New Roman"/>
                <w:color w:val="000000"/>
                <w:sz w:val="24"/>
                <w:szCs w:val="24"/>
              </w:rPr>
              <w:t>Природно-познавательный туризм</w:t>
            </w:r>
          </w:p>
        </w:tc>
        <w:tc>
          <w:tcPr>
            <w:tcW w:w="1417" w:type="dxa"/>
            <w:tcBorders>
              <w:top w:val="single" w:sz="4" w:space="0" w:color="auto"/>
              <w:left w:val="single" w:sz="4" w:space="0" w:color="auto"/>
              <w:bottom w:val="single" w:sz="4" w:space="0" w:color="auto"/>
              <w:right w:val="single" w:sz="4" w:space="0" w:color="auto"/>
            </w:tcBorders>
            <w:vAlign w:val="center"/>
          </w:tcPr>
          <w:p w:rsidR="00F77033" w:rsidRPr="00DE1335" w:rsidRDefault="00F77033" w:rsidP="00F77033">
            <w:pPr>
              <w:pStyle w:val="ConsPlusNormal"/>
              <w:ind w:firstLine="0"/>
              <w:jc w:val="center"/>
              <w:rPr>
                <w:rFonts w:ascii="Times New Roman" w:hAnsi="Times New Roman" w:cs="Times New Roman"/>
                <w:color w:val="000000"/>
                <w:sz w:val="24"/>
                <w:szCs w:val="24"/>
              </w:rPr>
            </w:pPr>
            <w:r w:rsidRPr="00DE1335">
              <w:rPr>
                <w:rFonts w:ascii="Times New Roman" w:hAnsi="Times New Roman" w:cs="Times New Roman"/>
                <w:color w:val="000000"/>
                <w:sz w:val="24"/>
                <w:szCs w:val="24"/>
              </w:rPr>
              <w:t>5.2</w:t>
            </w:r>
          </w:p>
        </w:tc>
      </w:tr>
      <w:tr w:rsidR="00F77033" w:rsidRPr="00DE1335" w:rsidTr="0088023E">
        <w:trPr>
          <w:jc w:val="center"/>
        </w:trPr>
        <w:tc>
          <w:tcPr>
            <w:tcW w:w="9923" w:type="dxa"/>
            <w:gridSpan w:val="2"/>
            <w:tcBorders>
              <w:top w:val="single" w:sz="4" w:space="0" w:color="auto"/>
              <w:left w:val="single" w:sz="4" w:space="0" w:color="auto"/>
              <w:bottom w:val="single" w:sz="4" w:space="0" w:color="auto"/>
              <w:right w:val="single" w:sz="4" w:space="0" w:color="auto"/>
            </w:tcBorders>
            <w:vAlign w:val="center"/>
          </w:tcPr>
          <w:p w:rsidR="00F77033" w:rsidRPr="00DE1335" w:rsidRDefault="00F77033" w:rsidP="00F77033">
            <w:pPr>
              <w:pStyle w:val="ConsPlusNormal"/>
              <w:ind w:firstLine="0"/>
              <w:jc w:val="center"/>
              <w:rPr>
                <w:rFonts w:ascii="Times New Roman" w:hAnsi="Times New Roman" w:cs="Times New Roman"/>
                <w:color w:val="000000"/>
                <w:sz w:val="24"/>
                <w:szCs w:val="24"/>
              </w:rPr>
            </w:pPr>
            <w:r w:rsidRPr="00DE1335">
              <w:rPr>
                <w:rFonts w:ascii="Times New Roman" w:hAnsi="Times New Roman" w:cs="Times New Roman"/>
                <w:b/>
                <w:color w:val="000000"/>
                <w:sz w:val="24"/>
                <w:szCs w:val="24"/>
              </w:rPr>
              <w:t>Вспомогательные виды разрешенного использования</w:t>
            </w:r>
          </w:p>
        </w:tc>
      </w:tr>
      <w:tr w:rsidR="00F77033" w:rsidRPr="00DE1335" w:rsidTr="0088023E">
        <w:trPr>
          <w:jc w:val="center"/>
        </w:trPr>
        <w:tc>
          <w:tcPr>
            <w:tcW w:w="8506" w:type="dxa"/>
            <w:tcBorders>
              <w:top w:val="single" w:sz="4" w:space="0" w:color="auto"/>
              <w:left w:val="single" w:sz="4" w:space="0" w:color="auto"/>
              <w:bottom w:val="single" w:sz="4" w:space="0" w:color="auto"/>
              <w:right w:val="single" w:sz="4" w:space="0" w:color="auto"/>
            </w:tcBorders>
            <w:vAlign w:val="center"/>
          </w:tcPr>
          <w:p w:rsidR="00F77033" w:rsidRPr="00DE1335" w:rsidRDefault="00F77033" w:rsidP="00F77033">
            <w:pPr>
              <w:autoSpaceDE w:val="0"/>
              <w:autoSpaceDN w:val="0"/>
              <w:adjustRightInd w:val="0"/>
              <w:spacing w:after="0" w:line="240" w:lineRule="auto"/>
              <w:rPr>
                <w:rFonts w:ascii="Times New Roman" w:hAnsi="Times New Roman"/>
                <w:color w:val="000000"/>
                <w:sz w:val="24"/>
                <w:szCs w:val="24"/>
              </w:rPr>
            </w:pPr>
            <w:r w:rsidRPr="00DE1335">
              <w:rPr>
                <w:rFonts w:ascii="Times New Roman" w:hAnsi="Times New Roman"/>
                <w:color w:val="000000"/>
                <w:sz w:val="24"/>
                <w:szCs w:val="24"/>
              </w:rPr>
              <w:t>Площадки для занятий спортом</w:t>
            </w:r>
          </w:p>
        </w:tc>
        <w:tc>
          <w:tcPr>
            <w:tcW w:w="1417" w:type="dxa"/>
            <w:tcBorders>
              <w:top w:val="single" w:sz="4" w:space="0" w:color="auto"/>
              <w:left w:val="single" w:sz="4" w:space="0" w:color="auto"/>
              <w:bottom w:val="single" w:sz="4" w:space="0" w:color="auto"/>
              <w:right w:val="single" w:sz="4" w:space="0" w:color="auto"/>
            </w:tcBorders>
            <w:vAlign w:val="center"/>
          </w:tcPr>
          <w:p w:rsidR="00F77033" w:rsidRPr="00DE1335" w:rsidRDefault="00F77033" w:rsidP="00F77033">
            <w:pPr>
              <w:autoSpaceDE w:val="0"/>
              <w:autoSpaceDN w:val="0"/>
              <w:adjustRightInd w:val="0"/>
              <w:spacing w:after="0" w:line="240" w:lineRule="auto"/>
              <w:jc w:val="center"/>
              <w:rPr>
                <w:rFonts w:ascii="Times New Roman" w:hAnsi="Times New Roman"/>
                <w:color w:val="000000"/>
                <w:sz w:val="24"/>
                <w:szCs w:val="24"/>
              </w:rPr>
            </w:pPr>
            <w:r w:rsidRPr="00DE1335">
              <w:rPr>
                <w:rFonts w:ascii="Times New Roman" w:hAnsi="Times New Roman"/>
                <w:color w:val="000000"/>
                <w:sz w:val="24"/>
                <w:szCs w:val="24"/>
              </w:rPr>
              <w:t>5.1.3</w:t>
            </w:r>
          </w:p>
        </w:tc>
      </w:tr>
      <w:tr w:rsidR="00F77033" w:rsidRPr="00DE1335" w:rsidTr="003C21CD">
        <w:trPr>
          <w:trHeight w:val="494"/>
          <w:jc w:val="center"/>
        </w:trPr>
        <w:tc>
          <w:tcPr>
            <w:tcW w:w="9923" w:type="dxa"/>
            <w:gridSpan w:val="2"/>
            <w:tcBorders>
              <w:top w:val="single" w:sz="4" w:space="0" w:color="auto"/>
              <w:left w:val="single" w:sz="4" w:space="0" w:color="auto"/>
              <w:bottom w:val="single" w:sz="4" w:space="0" w:color="auto"/>
              <w:right w:val="single" w:sz="4" w:space="0" w:color="auto"/>
            </w:tcBorders>
            <w:vAlign w:val="center"/>
          </w:tcPr>
          <w:p w:rsidR="00F77033" w:rsidRPr="00DE1335" w:rsidRDefault="003562CA" w:rsidP="00F77033">
            <w:pPr>
              <w:widowControl w:val="0"/>
              <w:autoSpaceDE w:val="0"/>
              <w:autoSpaceDN w:val="0"/>
              <w:adjustRightInd w:val="0"/>
              <w:spacing w:after="0" w:line="240" w:lineRule="auto"/>
              <w:jc w:val="center"/>
              <w:rPr>
                <w:rFonts w:ascii="Times New Roman" w:eastAsia="Times New Roman" w:hAnsi="Times New Roman"/>
                <w:b/>
                <w:bCs/>
                <w:color w:val="000000"/>
                <w:sz w:val="24"/>
                <w:szCs w:val="24"/>
                <w:u w:val="single"/>
                <w:lang w:eastAsia="ru-RU"/>
              </w:rPr>
            </w:pPr>
            <w:r>
              <w:rPr>
                <w:rFonts w:ascii="Times New Roman" w:eastAsia="Times New Roman" w:hAnsi="Times New Roman"/>
                <w:b/>
                <w:bCs/>
                <w:color w:val="000000"/>
                <w:sz w:val="24"/>
                <w:szCs w:val="24"/>
                <w:u w:val="single"/>
                <w:lang w:eastAsia="ru-RU"/>
              </w:rPr>
              <w:t>7</w:t>
            </w:r>
            <w:r w:rsidR="00F77033" w:rsidRPr="00DE1335">
              <w:rPr>
                <w:rFonts w:ascii="Times New Roman" w:eastAsia="Times New Roman" w:hAnsi="Times New Roman"/>
                <w:b/>
                <w:bCs/>
                <w:color w:val="000000"/>
                <w:sz w:val="24"/>
                <w:szCs w:val="24"/>
                <w:u w:val="single"/>
                <w:lang w:eastAsia="ru-RU"/>
              </w:rPr>
              <w:t>. Зона водных объектов (пруды, озера, водохранилища, пляжи) – Р2</w:t>
            </w:r>
          </w:p>
        </w:tc>
      </w:tr>
      <w:tr w:rsidR="00F77033" w:rsidRPr="00DE1335" w:rsidTr="0088023E">
        <w:trPr>
          <w:jc w:val="center"/>
        </w:trPr>
        <w:tc>
          <w:tcPr>
            <w:tcW w:w="9923" w:type="dxa"/>
            <w:gridSpan w:val="2"/>
            <w:tcBorders>
              <w:top w:val="single" w:sz="4" w:space="0" w:color="auto"/>
              <w:left w:val="single" w:sz="4" w:space="0" w:color="auto"/>
              <w:bottom w:val="single" w:sz="4" w:space="0" w:color="auto"/>
              <w:right w:val="single" w:sz="4" w:space="0" w:color="auto"/>
            </w:tcBorders>
            <w:vAlign w:val="center"/>
          </w:tcPr>
          <w:p w:rsidR="00F77033" w:rsidRPr="00DE1335" w:rsidRDefault="00F77033" w:rsidP="00F77033">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DE1335">
              <w:rPr>
                <w:rFonts w:ascii="Times New Roman" w:eastAsia="Times New Roman" w:hAnsi="Times New Roman"/>
                <w:b/>
                <w:bCs/>
                <w:color w:val="000000"/>
                <w:sz w:val="24"/>
                <w:szCs w:val="24"/>
                <w:lang w:eastAsia="ru-RU"/>
              </w:rPr>
              <w:t>Основные виды разрешенного использования</w:t>
            </w:r>
          </w:p>
        </w:tc>
      </w:tr>
      <w:tr w:rsidR="00F77033" w:rsidRPr="00DE1335" w:rsidTr="0088023E">
        <w:trPr>
          <w:jc w:val="center"/>
        </w:trPr>
        <w:tc>
          <w:tcPr>
            <w:tcW w:w="8506" w:type="dxa"/>
            <w:tcBorders>
              <w:top w:val="single" w:sz="4" w:space="0" w:color="auto"/>
              <w:left w:val="single" w:sz="4" w:space="0" w:color="auto"/>
              <w:bottom w:val="single" w:sz="4" w:space="0" w:color="auto"/>
              <w:right w:val="single" w:sz="4" w:space="0" w:color="auto"/>
            </w:tcBorders>
            <w:vAlign w:val="center"/>
          </w:tcPr>
          <w:p w:rsidR="00F77033" w:rsidRPr="00DE1335" w:rsidRDefault="00F77033" w:rsidP="00F77033">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DE1335">
              <w:rPr>
                <w:rFonts w:ascii="Times New Roman" w:eastAsia="Times New Roman" w:hAnsi="Times New Roman"/>
                <w:color w:val="000000"/>
                <w:sz w:val="24"/>
                <w:szCs w:val="24"/>
                <w:lang w:eastAsia="ru-RU"/>
              </w:rPr>
              <w:t>Причалы для маломерных судов</w:t>
            </w:r>
          </w:p>
        </w:tc>
        <w:tc>
          <w:tcPr>
            <w:tcW w:w="1417" w:type="dxa"/>
            <w:tcBorders>
              <w:top w:val="single" w:sz="4" w:space="0" w:color="auto"/>
              <w:left w:val="single" w:sz="4" w:space="0" w:color="auto"/>
              <w:bottom w:val="single" w:sz="4" w:space="0" w:color="auto"/>
              <w:right w:val="single" w:sz="4" w:space="0" w:color="auto"/>
            </w:tcBorders>
            <w:vAlign w:val="center"/>
          </w:tcPr>
          <w:p w:rsidR="00F77033" w:rsidRPr="00DE1335" w:rsidRDefault="00F77033" w:rsidP="00F77033">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DE1335">
              <w:rPr>
                <w:rFonts w:ascii="Times New Roman" w:eastAsia="Times New Roman" w:hAnsi="Times New Roman"/>
                <w:color w:val="000000"/>
                <w:sz w:val="24"/>
                <w:szCs w:val="24"/>
                <w:lang w:eastAsia="ru-RU"/>
              </w:rPr>
              <w:t>5.4</w:t>
            </w:r>
          </w:p>
        </w:tc>
      </w:tr>
      <w:tr w:rsidR="00F77033" w:rsidRPr="00DE1335" w:rsidTr="0088023E">
        <w:trPr>
          <w:jc w:val="center"/>
        </w:trPr>
        <w:tc>
          <w:tcPr>
            <w:tcW w:w="8506" w:type="dxa"/>
            <w:tcBorders>
              <w:top w:val="single" w:sz="4" w:space="0" w:color="auto"/>
              <w:left w:val="single" w:sz="4" w:space="0" w:color="auto"/>
              <w:bottom w:val="single" w:sz="4" w:space="0" w:color="auto"/>
              <w:right w:val="single" w:sz="4" w:space="0" w:color="auto"/>
            </w:tcBorders>
            <w:vAlign w:val="center"/>
          </w:tcPr>
          <w:p w:rsidR="00F77033" w:rsidRPr="00DE1335" w:rsidRDefault="00F77033" w:rsidP="00F77033">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DE1335">
              <w:rPr>
                <w:rFonts w:ascii="Times New Roman" w:eastAsia="Times New Roman" w:hAnsi="Times New Roman"/>
                <w:color w:val="000000"/>
                <w:sz w:val="24"/>
                <w:szCs w:val="24"/>
                <w:lang w:eastAsia="ru-RU"/>
              </w:rPr>
              <w:t>Водные объекты</w:t>
            </w:r>
          </w:p>
        </w:tc>
        <w:tc>
          <w:tcPr>
            <w:tcW w:w="1417" w:type="dxa"/>
            <w:tcBorders>
              <w:top w:val="single" w:sz="4" w:space="0" w:color="auto"/>
              <w:left w:val="single" w:sz="4" w:space="0" w:color="auto"/>
              <w:bottom w:val="single" w:sz="4" w:space="0" w:color="auto"/>
              <w:right w:val="single" w:sz="4" w:space="0" w:color="auto"/>
            </w:tcBorders>
            <w:vAlign w:val="center"/>
          </w:tcPr>
          <w:p w:rsidR="00F77033" w:rsidRPr="00DE1335" w:rsidRDefault="00F77033" w:rsidP="00F77033">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DE1335">
              <w:rPr>
                <w:rFonts w:ascii="Times New Roman" w:eastAsia="Times New Roman" w:hAnsi="Times New Roman"/>
                <w:color w:val="000000"/>
                <w:sz w:val="24"/>
                <w:szCs w:val="24"/>
                <w:lang w:eastAsia="ru-RU"/>
              </w:rPr>
              <w:t>11.0</w:t>
            </w:r>
          </w:p>
        </w:tc>
      </w:tr>
      <w:tr w:rsidR="00F77033" w:rsidRPr="00DE1335" w:rsidTr="0088023E">
        <w:trPr>
          <w:jc w:val="center"/>
        </w:trPr>
        <w:tc>
          <w:tcPr>
            <w:tcW w:w="8506" w:type="dxa"/>
            <w:tcBorders>
              <w:top w:val="single" w:sz="4" w:space="0" w:color="auto"/>
              <w:left w:val="single" w:sz="4" w:space="0" w:color="auto"/>
              <w:bottom w:val="single" w:sz="4" w:space="0" w:color="auto"/>
              <w:right w:val="single" w:sz="4" w:space="0" w:color="auto"/>
            </w:tcBorders>
            <w:vAlign w:val="center"/>
          </w:tcPr>
          <w:p w:rsidR="00F77033" w:rsidRPr="00DE1335" w:rsidRDefault="00F77033" w:rsidP="00F77033">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DE1335">
              <w:rPr>
                <w:rFonts w:ascii="Times New Roman" w:eastAsia="Times New Roman" w:hAnsi="Times New Roman"/>
                <w:color w:val="000000"/>
                <w:sz w:val="24"/>
                <w:szCs w:val="24"/>
                <w:lang w:eastAsia="ru-RU"/>
              </w:rPr>
              <w:t>Общее пользование водными объектами</w:t>
            </w:r>
          </w:p>
        </w:tc>
        <w:tc>
          <w:tcPr>
            <w:tcW w:w="1417" w:type="dxa"/>
            <w:tcBorders>
              <w:top w:val="single" w:sz="4" w:space="0" w:color="auto"/>
              <w:left w:val="single" w:sz="4" w:space="0" w:color="auto"/>
              <w:bottom w:val="single" w:sz="4" w:space="0" w:color="auto"/>
              <w:right w:val="single" w:sz="4" w:space="0" w:color="auto"/>
            </w:tcBorders>
            <w:vAlign w:val="center"/>
          </w:tcPr>
          <w:p w:rsidR="00F77033" w:rsidRPr="00DE1335" w:rsidRDefault="00F77033" w:rsidP="00F77033">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DE1335">
              <w:rPr>
                <w:rFonts w:ascii="Times New Roman" w:eastAsia="Times New Roman" w:hAnsi="Times New Roman"/>
                <w:color w:val="000000"/>
                <w:sz w:val="24"/>
                <w:szCs w:val="24"/>
                <w:lang w:eastAsia="ru-RU"/>
              </w:rPr>
              <w:t>11.1</w:t>
            </w:r>
          </w:p>
        </w:tc>
      </w:tr>
      <w:tr w:rsidR="00F77033" w:rsidRPr="00DE1335" w:rsidTr="0088023E">
        <w:trPr>
          <w:jc w:val="center"/>
        </w:trPr>
        <w:tc>
          <w:tcPr>
            <w:tcW w:w="8506" w:type="dxa"/>
            <w:tcBorders>
              <w:top w:val="single" w:sz="4" w:space="0" w:color="auto"/>
              <w:left w:val="single" w:sz="4" w:space="0" w:color="auto"/>
              <w:bottom w:val="single" w:sz="4" w:space="0" w:color="auto"/>
              <w:right w:val="single" w:sz="4" w:space="0" w:color="auto"/>
            </w:tcBorders>
            <w:vAlign w:val="center"/>
          </w:tcPr>
          <w:p w:rsidR="00F77033" w:rsidRPr="00DE1335" w:rsidRDefault="00F77033" w:rsidP="00F77033">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DE1335">
              <w:rPr>
                <w:rFonts w:ascii="Times New Roman" w:eastAsia="Times New Roman" w:hAnsi="Times New Roman"/>
                <w:color w:val="000000"/>
                <w:sz w:val="24"/>
                <w:szCs w:val="24"/>
                <w:lang w:eastAsia="ru-RU"/>
              </w:rPr>
              <w:t>Гидротехнические сооружения</w:t>
            </w:r>
          </w:p>
        </w:tc>
        <w:tc>
          <w:tcPr>
            <w:tcW w:w="1417" w:type="dxa"/>
            <w:tcBorders>
              <w:top w:val="single" w:sz="4" w:space="0" w:color="auto"/>
              <w:left w:val="single" w:sz="4" w:space="0" w:color="auto"/>
              <w:bottom w:val="single" w:sz="4" w:space="0" w:color="auto"/>
              <w:right w:val="single" w:sz="4" w:space="0" w:color="auto"/>
            </w:tcBorders>
            <w:vAlign w:val="center"/>
          </w:tcPr>
          <w:p w:rsidR="00F77033" w:rsidRPr="00DE1335" w:rsidRDefault="00F77033" w:rsidP="00F77033">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DE1335">
              <w:rPr>
                <w:rFonts w:ascii="Times New Roman" w:eastAsia="Times New Roman" w:hAnsi="Times New Roman"/>
                <w:color w:val="000000"/>
                <w:sz w:val="24"/>
                <w:szCs w:val="24"/>
                <w:lang w:eastAsia="ru-RU"/>
              </w:rPr>
              <w:t>11.3</w:t>
            </w:r>
          </w:p>
        </w:tc>
      </w:tr>
      <w:tr w:rsidR="00F77033" w:rsidRPr="00DE1335" w:rsidTr="0088023E">
        <w:trPr>
          <w:jc w:val="center"/>
        </w:trPr>
        <w:tc>
          <w:tcPr>
            <w:tcW w:w="9923" w:type="dxa"/>
            <w:gridSpan w:val="2"/>
            <w:tcBorders>
              <w:top w:val="single" w:sz="4" w:space="0" w:color="auto"/>
              <w:left w:val="single" w:sz="4" w:space="0" w:color="auto"/>
              <w:bottom w:val="single" w:sz="4" w:space="0" w:color="auto"/>
              <w:right w:val="single" w:sz="4" w:space="0" w:color="auto"/>
            </w:tcBorders>
            <w:vAlign w:val="center"/>
          </w:tcPr>
          <w:p w:rsidR="00F77033" w:rsidRPr="00DE1335" w:rsidRDefault="00F77033" w:rsidP="00F77033">
            <w:pPr>
              <w:autoSpaceDE w:val="0"/>
              <w:autoSpaceDN w:val="0"/>
              <w:adjustRightInd w:val="0"/>
              <w:spacing w:after="0" w:line="240" w:lineRule="auto"/>
              <w:jc w:val="center"/>
              <w:rPr>
                <w:rFonts w:ascii="Times New Roman" w:hAnsi="Times New Roman"/>
                <w:color w:val="000000"/>
                <w:sz w:val="24"/>
                <w:szCs w:val="24"/>
              </w:rPr>
            </w:pPr>
            <w:r w:rsidRPr="00DE1335">
              <w:rPr>
                <w:rFonts w:ascii="Times New Roman" w:eastAsia="Times New Roman" w:hAnsi="Times New Roman"/>
                <w:b/>
                <w:bCs/>
                <w:color w:val="000000"/>
                <w:sz w:val="24"/>
                <w:szCs w:val="24"/>
                <w:lang w:eastAsia="ru-RU"/>
              </w:rPr>
              <w:t>Условно разрешенные виды разрешенного использования</w:t>
            </w:r>
          </w:p>
        </w:tc>
      </w:tr>
      <w:tr w:rsidR="00F77033" w:rsidRPr="00DE1335" w:rsidTr="0088023E">
        <w:trPr>
          <w:jc w:val="center"/>
        </w:trPr>
        <w:tc>
          <w:tcPr>
            <w:tcW w:w="8506" w:type="dxa"/>
            <w:tcBorders>
              <w:top w:val="single" w:sz="4" w:space="0" w:color="auto"/>
              <w:left w:val="single" w:sz="4" w:space="0" w:color="auto"/>
              <w:bottom w:val="single" w:sz="4" w:space="0" w:color="auto"/>
              <w:right w:val="single" w:sz="4" w:space="0" w:color="auto"/>
            </w:tcBorders>
            <w:vAlign w:val="center"/>
          </w:tcPr>
          <w:p w:rsidR="00F77033" w:rsidRPr="00DE1335" w:rsidRDefault="00F77033" w:rsidP="00F77033">
            <w:pPr>
              <w:widowControl w:val="0"/>
              <w:autoSpaceDE w:val="0"/>
              <w:autoSpaceDN w:val="0"/>
              <w:adjustRightInd w:val="0"/>
              <w:spacing w:after="0" w:line="240" w:lineRule="auto"/>
              <w:rPr>
                <w:rFonts w:ascii="Times New Roman" w:eastAsia="Times New Roman" w:hAnsi="Times New Roman"/>
                <w:b/>
                <w:color w:val="000000"/>
                <w:lang w:eastAsia="ru-RU"/>
              </w:rPr>
            </w:pPr>
            <w:r w:rsidRPr="00DE1335">
              <w:rPr>
                <w:rFonts w:ascii="Times New Roman" w:eastAsia="Times New Roman" w:hAnsi="Times New Roman"/>
                <w:color w:val="000000"/>
                <w:sz w:val="24"/>
                <w:szCs w:val="24"/>
                <w:lang w:eastAsia="ru-RU"/>
              </w:rPr>
              <w:t>Специальное пользование водными объектами</w:t>
            </w:r>
          </w:p>
        </w:tc>
        <w:tc>
          <w:tcPr>
            <w:tcW w:w="1417" w:type="dxa"/>
            <w:tcBorders>
              <w:top w:val="single" w:sz="4" w:space="0" w:color="auto"/>
              <w:left w:val="single" w:sz="4" w:space="0" w:color="auto"/>
              <w:bottom w:val="single" w:sz="4" w:space="0" w:color="auto"/>
              <w:right w:val="single" w:sz="4" w:space="0" w:color="auto"/>
            </w:tcBorders>
            <w:vAlign w:val="center"/>
          </w:tcPr>
          <w:p w:rsidR="00F77033" w:rsidRPr="00DE1335" w:rsidRDefault="00F77033" w:rsidP="00F77033">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DE1335">
              <w:rPr>
                <w:rFonts w:ascii="Times New Roman" w:eastAsia="Times New Roman" w:hAnsi="Times New Roman"/>
                <w:color w:val="000000"/>
                <w:sz w:val="24"/>
                <w:szCs w:val="24"/>
                <w:lang w:eastAsia="ru-RU"/>
              </w:rPr>
              <w:t>11.2</w:t>
            </w:r>
          </w:p>
        </w:tc>
      </w:tr>
      <w:tr w:rsidR="00F77033" w:rsidRPr="00DE1335" w:rsidTr="0088023E">
        <w:trPr>
          <w:jc w:val="center"/>
        </w:trPr>
        <w:tc>
          <w:tcPr>
            <w:tcW w:w="9923" w:type="dxa"/>
            <w:gridSpan w:val="2"/>
            <w:tcBorders>
              <w:top w:val="single" w:sz="4" w:space="0" w:color="auto"/>
              <w:left w:val="single" w:sz="4" w:space="0" w:color="auto"/>
              <w:bottom w:val="single" w:sz="4" w:space="0" w:color="auto"/>
              <w:right w:val="single" w:sz="4" w:space="0" w:color="auto"/>
            </w:tcBorders>
            <w:vAlign w:val="center"/>
          </w:tcPr>
          <w:p w:rsidR="00F77033" w:rsidRPr="00DE1335" w:rsidRDefault="00F77033" w:rsidP="00F77033">
            <w:pPr>
              <w:autoSpaceDE w:val="0"/>
              <w:autoSpaceDN w:val="0"/>
              <w:adjustRightInd w:val="0"/>
              <w:spacing w:after="0" w:line="240" w:lineRule="auto"/>
              <w:jc w:val="center"/>
              <w:rPr>
                <w:rFonts w:ascii="Times New Roman" w:hAnsi="Times New Roman"/>
                <w:color w:val="000000"/>
                <w:sz w:val="24"/>
                <w:szCs w:val="24"/>
              </w:rPr>
            </w:pPr>
            <w:r w:rsidRPr="00DE1335">
              <w:rPr>
                <w:rFonts w:ascii="Times New Roman" w:eastAsia="Times New Roman" w:hAnsi="Times New Roman"/>
                <w:b/>
                <w:bCs/>
                <w:color w:val="000000"/>
                <w:sz w:val="24"/>
                <w:szCs w:val="24"/>
                <w:lang w:eastAsia="ru-RU"/>
              </w:rPr>
              <w:t>Вспомогательные виды разрешенного использования</w:t>
            </w:r>
          </w:p>
        </w:tc>
      </w:tr>
      <w:tr w:rsidR="00F77033" w:rsidRPr="00DE1335" w:rsidTr="0088023E">
        <w:trPr>
          <w:jc w:val="center"/>
        </w:trPr>
        <w:tc>
          <w:tcPr>
            <w:tcW w:w="8506" w:type="dxa"/>
            <w:tcBorders>
              <w:top w:val="single" w:sz="4" w:space="0" w:color="auto"/>
              <w:left w:val="single" w:sz="4" w:space="0" w:color="auto"/>
              <w:bottom w:val="single" w:sz="4" w:space="0" w:color="auto"/>
              <w:right w:val="single" w:sz="4" w:space="0" w:color="auto"/>
            </w:tcBorders>
            <w:vAlign w:val="center"/>
          </w:tcPr>
          <w:p w:rsidR="00F77033" w:rsidRPr="00DE1335" w:rsidRDefault="00F77033" w:rsidP="00F77033">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DE1335">
              <w:rPr>
                <w:rFonts w:ascii="Times New Roman" w:eastAsia="Times New Roman" w:hAnsi="Times New Roman"/>
                <w:color w:val="000000"/>
                <w:sz w:val="24"/>
                <w:szCs w:val="24"/>
                <w:lang w:eastAsia="ru-RU"/>
              </w:rPr>
              <w:t>Предоставление коммунальных услуг</w:t>
            </w:r>
          </w:p>
        </w:tc>
        <w:tc>
          <w:tcPr>
            <w:tcW w:w="1417" w:type="dxa"/>
            <w:tcBorders>
              <w:top w:val="single" w:sz="4" w:space="0" w:color="auto"/>
              <w:left w:val="single" w:sz="4" w:space="0" w:color="auto"/>
              <w:bottom w:val="single" w:sz="4" w:space="0" w:color="auto"/>
              <w:right w:val="single" w:sz="4" w:space="0" w:color="auto"/>
            </w:tcBorders>
            <w:vAlign w:val="center"/>
          </w:tcPr>
          <w:p w:rsidR="00F77033" w:rsidRPr="00DE1335" w:rsidRDefault="00F77033" w:rsidP="00F77033">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DE1335">
              <w:rPr>
                <w:rFonts w:ascii="Times New Roman" w:eastAsia="Times New Roman" w:hAnsi="Times New Roman"/>
                <w:color w:val="000000"/>
                <w:sz w:val="24"/>
                <w:szCs w:val="24"/>
                <w:lang w:eastAsia="ru-RU"/>
              </w:rPr>
              <w:t>3.1.1</w:t>
            </w:r>
          </w:p>
        </w:tc>
      </w:tr>
      <w:tr w:rsidR="00F77033" w:rsidRPr="00DE1335" w:rsidTr="003C21CD">
        <w:trPr>
          <w:trHeight w:val="550"/>
          <w:jc w:val="center"/>
        </w:trPr>
        <w:tc>
          <w:tcPr>
            <w:tcW w:w="9923" w:type="dxa"/>
            <w:gridSpan w:val="2"/>
            <w:tcBorders>
              <w:top w:val="single" w:sz="4" w:space="0" w:color="auto"/>
              <w:left w:val="single" w:sz="4" w:space="0" w:color="auto"/>
              <w:bottom w:val="single" w:sz="4" w:space="0" w:color="auto"/>
              <w:right w:val="single" w:sz="4" w:space="0" w:color="auto"/>
            </w:tcBorders>
            <w:vAlign w:val="center"/>
          </w:tcPr>
          <w:p w:rsidR="00F77033" w:rsidRPr="003C21CD" w:rsidRDefault="003562CA" w:rsidP="00F77033">
            <w:pPr>
              <w:widowControl w:val="0"/>
              <w:autoSpaceDE w:val="0"/>
              <w:autoSpaceDN w:val="0"/>
              <w:adjustRightInd w:val="0"/>
              <w:spacing w:after="0" w:line="240" w:lineRule="auto"/>
              <w:jc w:val="center"/>
              <w:rPr>
                <w:rFonts w:ascii="Times New Roman" w:hAnsi="Times New Roman"/>
                <w:b/>
                <w:color w:val="000000"/>
                <w:sz w:val="24"/>
                <w:szCs w:val="24"/>
                <w:u w:val="single"/>
              </w:rPr>
            </w:pPr>
            <w:r>
              <w:rPr>
                <w:rFonts w:ascii="Times New Roman" w:eastAsia="Times New Roman" w:hAnsi="Times New Roman"/>
                <w:b/>
                <w:bCs/>
                <w:color w:val="000000"/>
                <w:sz w:val="24"/>
                <w:szCs w:val="24"/>
                <w:u w:val="single"/>
                <w:lang w:eastAsia="ru-RU"/>
              </w:rPr>
              <w:t>8</w:t>
            </w:r>
            <w:r w:rsidR="00F77033" w:rsidRPr="003C21CD">
              <w:rPr>
                <w:rFonts w:ascii="Times New Roman" w:eastAsia="Times New Roman" w:hAnsi="Times New Roman"/>
                <w:b/>
                <w:bCs/>
                <w:color w:val="000000"/>
                <w:sz w:val="24"/>
                <w:szCs w:val="24"/>
                <w:u w:val="single"/>
                <w:lang w:eastAsia="ru-RU"/>
              </w:rPr>
              <w:t>. Зона территории объектов культурного наследия – ОХ2</w:t>
            </w:r>
          </w:p>
        </w:tc>
      </w:tr>
      <w:tr w:rsidR="00F77033" w:rsidRPr="00DE1335" w:rsidTr="0088023E">
        <w:trPr>
          <w:jc w:val="center"/>
        </w:trPr>
        <w:tc>
          <w:tcPr>
            <w:tcW w:w="9923" w:type="dxa"/>
            <w:gridSpan w:val="2"/>
            <w:tcBorders>
              <w:top w:val="single" w:sz="4" w:space="0" w:color="auto"/>
              <w:left w:val="single" w:sz="4" w:space="0" w:color="auto"/>
              <w:bottom w:val="single" w:sz="4" w:space="0" w:color="auto"/>
              <w:right w:val="single" w:sz="4" w:space="0" w:color="auto"/>
            </w:tcBorders>
            <w:vAlign w:val="center"/>
          </w:tcPr>
          <w:p w:rsidR="00F77033" w:rsidRPr="00DE1335" w:rsidRDefault="00F77033" w:rsidP="00F77033">
            <w:pPr>
              <w:pStyle w:val="ConsPlusNormal"/>
              <w:ind w:firstLine="0"/>
              <w:jc w:val="center"/>
              <w:rPr>
                <w:rFonts w:ascii="Times New Roman" w:hAnsi="Times New Roman" w:cs="Times New Roman"/>
                <w:color w:val="000000"/>
                <w:sz w:val="24"/>
                <w:szCs w:val="24"/>
              </w:rPr>
            </w:pPr>
            <w:r w:rsidRPr="00DE1335">
              <w:rPr>
                <w:rFonts w:ascii="Times New Roman" w:hAnsi="Times New Roman" w:cs="Times New Roman"/>
                <w:b/>
                <w:color w:val="000000"/>
                <w:sz w:val="24"/>
                <w:szCs w:val="24"/>
              </w:rPr>
              <w:t>Основные виды разрешенного использования</w:t>
            </w:r>
          </w:p>
        </w:tc>
      </w:tr>
      <w:tr w:rsidR="00F77033" w:rsidRPr="00DE1335" w:rsidTr="00A26A2E">
        <w:trPr>
          <w:trHeight w:val="361"/>
          <w:jc w:val="center"/>
        </w:trPr>
        <w:tc>
          <w:tcPr>
            <w:tcW w:w="8506" w:type="dxa"/>
            <w:tcBorders>
              <w:top w:val="single" w:sz="4" w:space="0" w:color="auto"/>
              <w:left w:val="single" w:sz="4" w:space="0" w:color="auto"/>
              <w:bottom w:val="single" w:sz="4" w:space="0" w:color="auto"/>
              <w:right w:val="single" w:sz="4" w:space="0" w:color="auto"/>
            </w:tcBorders>
            <w:vAlign w:val="center"/>
          </w:tcPr>
          <w:p w:rsidR="00F77033" w:rsidRPr="00DE1335" w:rsidRDefault="00F77033" w:rsidP="00F77033">
            <w:pPr>
              <w:pStyle w:val="ConsPlusNormal"/>
              <w:ind w:firstLine="0"/>
              <w:rPr>
                <w:rFonts w:ascii="Times New Roman" w:hAnsi="Times New Roman" w:cs="Times New Roman"/>
                <w:color w:val="000000"/>
                <w:sz w:val="24"/>
                <w:szCs w:val="24"/>
              </w:rPr>
            </w:pPr>
            <w:r w:rsidRPr="00DE1335">
              <w:rPr>
                <w:rFonts w:ascii="Times New Roman" w:hAnsi="Times New Roman" w:cs="Times New Roman"/>
                <w:color w:val="000000"/>
                <w:sz w:val="24"/>
                <w:szCs w:val="24"/>
              </w:rPr>
              <w:t>Религиозное использование</w:t>
            </w:r>
          </w:p>
        </w:tc>
        <w:tc>
          <w:tcPr>
            <w:tcW w:w="1417" w:type="dxa"/>
            <w:tcBorders>
              <w:top w:val="single" w:sz="4" w:space="0" w:color="auto"/>
              <w:left w:val="single" w:sz="4" w:space="0" w:color="auto"/>
              <w:bottom w:val="single" w:sz="4" w:space="0" w:color="auto"/>
              <w:right w:val="single" w:sz="4" w:space="0" w:color="auto"/>
            </w:tcBorders>
            <w:vAlign w:val="center"/>
          </w:tcPr>
          <w:p w:rsidR="00F77033" w:rsidRPr="00DE1335" w:rsidRDefault="00F77033" w:rsidP="00F77033">
            <w:pPr>
              <w:pStyle w:val="ConsPlusNormal"/>
              <w:ind w:firstLine="0"/>
              <w:jc w:val="center"/>
              <w:rPr>
                <w:rFonts w:ascii="Times New Roman" w:hAnsi="Times New Roman" w:cs="Times New Roman"/>
                <w:color w:val="000000"/>
                <w:sz w:val="24"/>
                <w:szCs w:val="24"/>
              </w:rPr>
            </w:pPr>
            <w:r w:rsidRPr="00DE1335">
              <w:rPr>
                <w:rFonts w:ascii="Times New Roman" w:hAnsi="Times New Roman" w:cs="Times New Roman"/>
                <w:color w:val="000000"/>
                <w:sz w:val="24"/>
                <w:szCs w:val="24"/>
              </w:rPr>
              <w:t>3.7</w:t>
            </w:r>
          </w:p>
        </w:tc>
      </w:tr>
      <w:tr w:rsidR="00F77033" w:rsidRPr="00DE1335" w:rsidTr="00A26A2E">
        <w:trPr>
          <w:trHeight w:val="361"/>
          <w:jc w:val="center"/>
        </w:trPr>
        <w:tc>
          <w:tcPr>
            <w:tcW w:w="8506" w:type="dxa"/>
            <w:tcBorders>
              <w:top w:val="single" w:sz="4" w:space="0" w:color="auto"/>
              <w:left w:val="single" w:sz="4" w:space="0" w:color="auto"/>
              <w:bottom w:val="single" w:sz="4" w:space="0" w:color="auto"/>
              <w:right w:val="single" w:sz="4" w:space="0" w:color="auto"/>
            </w:tcBorders>
            <w:vAlign w:val="center"/>
          </w:tcPr>
          <w:p w:rsidR="00F77033" w:rsidRPr="00DE1335" w:rsidRDefault="00F77033" w:rsidP="00F77033">
            <w:pPr>
              <w:autoSpaceDE w:val="0"/>
              <w:autoSpaceDN w:val="0"/>
              <w:adjustRightInd w:val="0"/>
              <w:spacing w:after="0" w:line="240" w:lineRule="auto"/>
              <w:rPr>
                <w:rFonts w:ascii="Times New Roman" w:hAnsi="Times New Roman"/>
                <w:color w:val="000000"/>
                <w:sz w:val="24"/>
                <w:szCs w:val="24"/>
              </w:rPr>
            </w:pPr>
            <w:r w:rsidRPr="00DE1335">
              <w:rPr>
                <w:rFonts w:ascii="Times New Roman" w:hAnsi="Times New Roman"/>
                <w:color w:val="000000"/>
                <w:sz w:val="24"/>
                <w:szCs w:val="24"/>
              </w:rPr>
              <w:t>Осуществление религиозных обрядов</w:t>
            </w:r>
          </w:p>
        </w:tc>
        <w:tc>
          <w:tcPr>
            <w:tcW w:w="1417" w:type="dxa"/>
            <w:tcBorders>
              <w:top w:val="single" w:sz="4" w:space="0" w:color="auto"/>
              <w:left w:val="single" w:sz="4" w:space="0" w:color="auto"/>
              <w:bottom w:val="single" w:sz="4" w:space="0" w:color="auto"/>
              <w:right w:val="single" w:sz="4" w:space="0" w:color="auto"/>
            </w:tcBorders>
            <w:vAlign w:val="center"/>
          </w:tcPr>
          <w:p w:rsidR="00F77033" w:rsidRPr="00DE1335" w:rsidRDefault="00F77033" w:rsidP="00F77033">
            <w:pPr>
              <w:pStyle w:val="ConsPlusNormal"/>
              <w:ind w:firstLine="0"/>
              <w:jc w:val="center"/>
              <w:rPr>
                <w:rFonts w:ascii="Times New Roman" w:hAnsi="Times New Roman" w:cs="Times New Roman"/>
                <w:color w:val="000000"/>
                <w:sz w:val="24"/>
                <w:szCs w:val="24"/>
              </w:rPr>
            </w:pPr>
            <w:r w:rsidRPr="00DE1335">
              <w:rPr>
                <w:rFonts w:ascii="Times New Roman" w:hAnsi="Times New Roman" w:cs="Times New Roman"/>
                <w:color w:val="000000"/>
                <w:sz w:val="24"/>
                <w:szCs w:val="24"/>
              </w:rPr>
              <w:t>3.7.1</w:t>
            </w:r>
          </w:p>
        </w:tc>
      </w:tr>
      <w:tr w:rsidR="00F77033" w:rsidRPr="00DE1335" w:rsidTr="00A26A2E">
        <w:trPr>
          <w:trHeight w:val="361"/>
          <w:jc w:val="center"/>
        </w:trPr>
        <w:tc>
          <w:tcPr>
            <w:tcW w:w="8506" w:type="dxa"/>
            <w:tcBorders>
              <w:top w:val="single" w:sz="4" w:space="0" w:color="auto"/>
              <w:left w:val="single" w:sz="4" w:space="0" w:color="auto"/>
              <w:bottom w:val="single" w:sz="4" w:space="0" w:color="auto"/>
              <w:right w:val="single" w:sz="4" w:space="0" w:color="auto"/>
            </w:tcBorders>
            <w:vAlign w:val="center"/>
          </w:tcPr>
          <w:p w:rsidR="00F77033" w:rsidRPr="00DE1335" w:rsidRDefault="00F77033" w:rsidP="00F77033">
            <w:pPr>
              <w:autoSpaceDE w:val="0"/>
              <w:autoSpaceDN w:val="0"/>
              <w:adjustRightInd w:val="0"/>
              <w:spacing w:after="0" w:line="240" w:lineRule="auto"/>
              <w:rPr>
                <w:rFonts w:ascii="Times New Roman" w:hAnsi="Times New Roman"/>
                <w:color w:val="000000"/>
                <w:sz w:val="24"/>
                <w:szCs w:val="24"/>
              </w:rPr>
            </w:pPr>
            <w:r w:rsidRPr="00DE1335">
              <w:rPr>
                <w:rFonts w:ascii="Times New Roman" w:hAnsi="Times New Roman"/>
                <w:color w:val="000000"/>
                <w:sz w:val="24"/>
                <w:szCs w:val="24"/>
              </w:rPr>
              <w:t>Религиозное управление и образование</w:t>
            </w:r>
          </w:p>
        </w:tc>
        <w:tc>
          <w:tcPr>
            <w:tcW w:w="1417" w:type="dxa"/>
            <w:tcBorders>
              <w:top w:val="single" w:sz="4" w:space="0" w:color="auto"/>
              <w:left w:val="single" w:sz="4" w:space="0" w:color="auto"/>
              <w:bottom w:val="single" w:sz="4" w:space="0" w:color="auto"/>
              <w:right w:val="single" w:sz="4" w:space="0" w:color="auto"/>
            </w:tcBorders>
            <w:vAlign w:val="center"/>
          </w:tcPr>
          <w:p w:rsidR="00F77033" w:rsidRPr="00DE1335" w:rsidRDefault="00F77033" w:rsidP="00F77033">
            <w:pPr>
              <w:pStyle w:val="ConsPlusNormal"/>
              <w:ind w:firstLine="0"/>
              <w:jc w:val="center"/>
              <w:rPr>
                <w:rFonts w:ascii="Times New Roman" w:hAnsi="Times New Roman" w:cs="Times New Roman"/>
                <w:color w:val="000000"/>
                <w:sz w:val="24"/>
                <w:szCs w:val="24"/>
              </w:rPr>
            </w:pPr>
            <w:r w:rsidRPr="00DE1335">
              <w:rPr>
                <w:rFonts w:ascii="Times New Roman" w:hAnsi="Times New Roman" w:cs="Times New Roman"/>
                <w:color w:val="000000"/>
                <w:sz w:val="24"/>
                <w:szCs w:val="24"/>
              </w:rPr>
              <w:t>3.7.2</w:t>
            </w:r>
          </w:p>
        </w:tc>
      </w:tr>
      <w:tr w:rsidR="00F77033" w:rsidRPr="00DE1335" w:rsidTr="00A26A2E">
        <w:trPr>
          <w:trHeight w:val="361"/>
          <w:jc w:val="center"/>
        </w:trPr>
        <w:tc>
          <w:tcPr>
            <w:tcW w:w="8506" w:type="dxa"/>
            <w:tcBorders>
              <w:top w:val="single" w:sz="4" w:space="0" w:color="auto"/>
              <w:left w:val="single" w:sz="4" w:space="0" w:color="auto"/>
              <w:bottom w:val="single" w:sz="4" w:space="0" w:color="auto"/>
              <w:right w:val="single" w:sz="4" w:space="0" w:color="auto"/>
            </w:tcBorders>
            <w:vAlign w:val="center"/>
          </w:tcPr>
          <w:p w:rsidR="00F77033" w:rsidRPr="00DE1335" w:rsidRDefault="00F77033" w:rsidP="00F77033">
            <w:pPr>
              <w:pStyle w:val="ConsPlusNormal"/>
              <w:ind w:firstLine="0"/>
              <w:rPr>
                <w:rFonts w:ascii="Times New Roman" w:hAnsi="Times New Roman" w:cs="Times New Roman"/>
                <w:color w:val="000000"/>
                <w:sz w:val="24"/>
                <w:szCs w:val="24"/>
              </w:rPr>
            </w:pPr>
            <w:r w:rsidRPr="00DE1335">
              <w:rPr>
                <w:rFonts w:ascii="Times New Roman" w:hAnsi="Times New Roman" w:cs="Times New Roman"/>
                <w:color w:val="000000"/>
                <w:sz w:val="24"/>
                <w:szCs w:val="24"/>
              </w:rPr>
              <w:t>Историко-культурная деятельность</w:t>
            </w:r>
          </w:p>
        </w:tc>
        <w:tc>
          <w:tcPr>
            <w:tcW w:w="1417" w:type="dxa"/>
            <w:tcBorders>
              <w:top w:val="single" w:sz="4" w:space="0" w:color="auto"/>
              <w:left w:val="single" w:sz="4" w:space="0" w:color="auto"/>
              <w:bottom w:val="single" w:sz="4" w:space="0" w:color="auto"/>
              <w:right w:val="single" w:sz="4" w:space="0" w:color="auto"/>
            </w:tcBorders>
            <w:vAlign w:val="center"/>
          </w:tcPr>
          <w:p w:rsidR="00F77033" w:rsidRPr="00DE1335" w:rsidRDefault="00F77033" w:rsidP="00F77033">
            <w:pPr>
              <w:pStyle w:val="ConsPlusNormal"/>
              <w:ind w:firstLine="0"/>
              <w:jc w:val="center"/>
              <w:rPr>
                <w:rFonts w:ascii="Times New Roman" w:hAnsi="Times New Roman" w:cs="Times New Roman"/>
                <w:color w:val="000000"/>
                <w:sz w:val="24"/>
                <w:szCs w:val="24"/>
              </w:rPr>
            </w:pPr>
            <w:r w:rsidRPr="00DE1335">
              <w:rPr>
                <w:rFonts w:ascii="Times New Roman" w:hAnsi="Times New Roman" w:cs="Times New Roman"/>
                <w:color w:val="000000"/>
                <w:sz w:val="24"/>
                <w:szCs w:val="24"/>
              </w:rPr>
              <w:t>9.3</w:t>
            </w:r>
          </w:p>
        </w:tc>
      </w:tr>
      <w:tr w:rsidR="00F77033" w:rsidRPr="00DE1335" w:rsidTr="00A26A2E">
        <w:trPr>
          <w:trHeight w:val="361"/>
          <w:jc w:val="center"/>
        </w:trPr>
        <w:tc>
          <w:tcPr>
            <w:tcW w:w="8506" w:type="dxa"/>
            <w:tcBorders>
              <w:top w:val="single" w:sz="4" w:space="0" w:color="auto"/>
              <w:left w:val="single" w:sz="4" w:space="0" w:color="auto"/>
              <w:bottom w:val="single" w:sz="4" w:space="0" w:color="auto"/>
              <w:right w:val="single" w:sz="4" w:space="0" w:color="auto"/>
            </w:tcBorders>
            <w:vAlign w:val="center"/>
          </w:tcPr>
          <w:p w:rsidR="00F77033" w:rsidRPr="00DE1335" w:rsidRDefault="00F77033" w:rsidP="00F77033">
            <w:pPr>
              <w:pStyle w:val="ConsPlusNormal"/>
              <w:ind w:firstLine="0"/>
              <w:rPr>
                <w:rFonts w:ascii="Times New Roman" w:hAnsi="Times New Roman" w:cs="Times New Roman"/>
                <w:color w:val="000000"/>
                <w:sz w:val="24"/>
                <w:szCs w:val="24"/>
              </w:rPr>
            </w:pPr>
            <w:r w:rsidRPr="00DE1335">
              <w:rPr>
                <w:rFonts w:ascii="Times New Roman" w:hAnsi="Times New Roman" w:cs="Times New Roman"/>
                <w:color w:val="000000"/>
                <w:sz w:val="24"/>
                <w:szCs w:val="24"/>
              </w:rPr>
              <w:t>Земельные участки (территории) общего пользования</w:t>
            </w:r>
          </w:p>
        </w:tc>
        <w:tc>
          <w:tcPr>
            <w:tcW w:w="1417" w:type="dxa"/>
            <w:tcBorders>
              <w:top w:val="single" w:sz="4" w:space="0" w:color="auto"/>
              <w:left w:val="single" w:sz="4" w:space="0" w:color="auto"/>
              <w:bottom w:val="single" w:sz="4" w:space="0" w:color="auto"/>
              <w:right w:val="single" w:sz="4" w:space="0" w:color="auto"/>
            </w:tcBorders>
            <w:vAlign w:val="center"/>
          </w:tcPr>
          <w:p w:rsidR="00F77033" w:rsidRPr="00DE1335" w:rsidRDefault="00F77033" w:rsidP="00F77033">
            <w:pPr>
              <w:pStyle w:val="ConsPlusNormal"/>
              <w:ind w:firstLine="0"/>
              <w:jc w:val="center"/>
              <w:rPr>
                <w:rFonts w:ascii="Times New Roman" w:hAnsi="Times New Roman" w:cs="Times New Roman"/>
                <w:color w:val="000000"/>
                <w:sz w:val="24"/>
                <w:szCs w:val="24"/>
              </w:rPr>
            </w:pPr>
            <w:r w:rsidRPr="00DE1335">
              <w:rPr>
                <w:rFonts w:ascii="Times New Roman" w:hAnsi="Times New Roman" w:cs="Times New Roman"/>
                <w:color w:val="000000"/>
                <w:sz w:val="24"/>
                <w:szCs w:val="24"/>
              </w:rPr>
              <w:t>12.0</w:t>
            </w:r>
          </w:p>
        </w:tc>
      </w:tr>
      <w:tr w:rsidR="00F77033" w:rsidRPr="00DE1335" w:rsidTr="0088023E">
        <w:trPr>
          <w:jc w:val="center"/>
        </w:trPr>
        <w:tc>
          <w:tcPr>
            <w:tcW w:w="9923" w:type="dxa"/>
            <w:gridSpan w:val="2"/>
            <w:tcBorders>
              <w:top w:val="single" w:sz="4" w:space="0" w:color="auto"/>
              <w:left w:val="single" w:sz="4" w:space="0" w:color="auto"/>
              <w:bottom w:val="single" w:sz="4" w:space="0" w:color="auto"/>
              <w:right w:val="single" w:sz="4" w:space="0" w:color="auto"/>
            </w:tcBorders>
            <w:vAlign w:val="center"/>
          </w:tcPr>
          <w:p w:rsidR="00F77033" w:rsidRPr="00DE1335" w:rsidRDefault="00F77033" w:rsidP="00F77033">
            <w:pPr>
              <w:pStyle w:val="ConsPlusNormal"/>
              <w:ind w:firstLine="0"/>
              <w:jc w:val="center"/>
              <w:rPr>
                <w:rFonts w:ascii="Times New Roman" w:hAnsi="Times New Roman" w:cs="Times New Roman"/>
                <w:color w:val="000000"/>
                <w:sz w:val="24"/>
                <w:szCs w:val="24"/>
              </w:rPr>
            </w:pPr>
            <w:r w:rsidRPr="00DE1335">
              <w:rPr>
                <w:rFonts w:ascii="Times New Roman" w:hAnsi="Times New Roman" w:cs="Times New Roman"/>
                <w:b/>
                <w:color w:val="000000"/>
                <w:sz w:val="24"/>
                <w:szCs w:val="24"/>
              </w:rPr>
              <w:t>Условно разрешенные виды разрешенного использования</w:t>
            </w:r>
          </w:p>
        </w:tc>
      </w:tr>
      <w:tr w:rsidR="00F77033" w:rsidRPr="00DE1335" w:rsidTr="00A26A2E">
        <w:trPr>
          <w:trHeight w:val="478"/>
          <w:jc w:val="center"/>
        </w:trPr>
        <w:tc>
          <w:tcPr>
            <w:tcW w:w="8506" w:type="dxa"/>
            <w:tcBorders>
              <w:top w:val="single" w:sz="4" w:space="0" w:color="auto"/>
              <w:left w:val="single" w:sz="4" w:space="0" w:color="auto"/>
              <w:bottom w:val="single" w:sz="4" w:space="0" w:color="auto"/>
              <w:right w:val="single" w:sz="4" w:space="0" w:color="auto"/>
            </w:tcBorders>
            <w:vAlign w:val="center"/>
          </w:tcPr>
          <w:p w:rsidR="00F77033" w:rsidRPr="00DE1335" w:rsidRDefault="00F77033" w:rsidP="00F77033">
            <w:pPr>
              <w:pStyle w:val="ConsPlusNormal"/>
              <w:ind w:firstLine="0"/>
              <w:rPr>
                <w:rFonts w:ascii="Times New Roman" w:hAnsi="Times New Roman" w:cs="Times New Roman"/>
                <w:color w:val="000000"/>
                <w:sz w:val="24"/>
                <w:szCs w:val="24"/>
              </w:rPr>
            </w:pPr>
            <w:r w:rsidRPr="00DE1335">
              <w:rPr>
                <w:rFonts w:ascii="Times New Roman" w:hAnsi="Times New Roman" w:cs="Times New Roman"/>
                <w:color w:val="000000"/>
                <w:sz w:val="24"/>
                <w:szCs w:val="24"/>
              </w:rPr>
              <w:t>Объекты культурно-досуговой деятельности</w:t>
            </w:r>
          </w:p>
        </w:tc>
        <w:tc>
          <w:tcPr>
            <w:tcW w:w="1417" w:type="dxa"/>
            <w:tcBorders>
              <w:top w:val="single" w:sz="4" w:space="0" w:color="auto"/>
              <w:left w:val="single" w:sz="4" w:space="0" w:color="auto"/>
              <w:bottom w:val="single" w:sz="4" w:space="0" w:color="auto"/>
              <w:right w:val="single" w:sz="4" w:space="0" w:color="auto"/>
            </w:tcBorders>
            <w:vAlign w:val="center"/>
          </w:tcPr>
          <w:p w:rsidR="00F77033" w:rsidRPr="00DE1335" w:rsidRDefault="00F77033" w:rsidP="00F77033">
            <w:pPr>
              <w:pStyle w:val="ConsPlusNormal"/>
              <w:ind w:firstLine="0"/>
              <w:jc w:val="center"/>
              <w:rPr>
                <w:rFonts w:ascii="Times New Roman" w:hAnsi="Times New Roman" w:cs="Times New Roman"/>
                <w:color w:val="000000"/>
                <w:sz w:val="24"/>
                <w:szCs w:val="24"/>
              </w:rPr>
            </w:pPr>
            <w:r w:rsidRPr="00DE1335">
              <w:rPr>
                <w:rFonts w:ascii="Times New Roman" w:hAnsi="Times New Roman" w:cs="Times New Roman"/>
                <w:color w:val="000000"/>
                <w:sz w:val="24"/>
                <w:szCs w:val="24"/>
              </w:rPr>
              <w:t>3.6.1</w:t>
            </w:r>
          </w:p>
        </w:tc>
      </w:tr>
      <w:tr w:rsidR="00F77033" w:rsidRPr="00DE1335" w:rsidTr="0088023E">
        <w:trPr>
          <w:jc w:val="center"/>
        </w:trPr>
        <w:tc>
          <w:tcPr>
            <w:tcW w:w="9923" w:type="dxa"/>
            <w:gridSpan w:val="2"/>
            <w:tcBorders>
              <w:top w:val="single" w:sz="4" w:space="0" w:color="auto"/>
              <w:left w:val="single" w:sz="4" w:space="0" w:color="auto"/>
              <w:bottom w:val="single" w:sz="4" w:space="0" w:color="auto"/>
              <w:right w:val="single" w:sz="4" w:space="0" w:color="auto"/>
            </w:tcBorders>
            <w:vAlign w:val="center"/>
          </w:tcPr>
          <w:p w:rsidR="00F77033" w:rsidRPr="00DE1335" w:rsidRDefault="00F77033" w:rsidP="00F77033">
            <w:pPr>
              <w:pStyle w:val="ConsPlusNormal"/>
              <w:ind w:firstLine="0"/>
              <w:jc w:val="center"/>
              <w:rPr>
                <w:rFonts w:ascii="Times New Roman" w:hAnsi="Times New Roman" w:cs="Times New Roman"/>
                <w:color w:val="000000"/>
                <w:sz w:val="24"/>
                <w:szCs w:val="24"/>
              </w:rPr>
            </w:pPr>
            <w:r w:rsidRPr="00DE1335">
              <w:rPr>
                <w:rFonts w:ascii="Times New Roman" w:hAnsi="Times New Roman" w:cs="Times New Roman"/>
                <w:b/>
                <w:color w:val="000000"/>
                <w:sz w:val="24"/>
                <w:szCs w:val="24"/>
              </w:rPr>
              <w:t>Вспомогательные виды разрешенного использования</w:t>
            </w:r>
          </w:p>
        </w:tc>
      </w:tr>
      <w:tr w:rsidR="00F77033" w:rsidRPr="00DE1335" w:rsidTr="00A26A2E">
        <w:trPr>
          <w:trHeight w:val="478"/>
          <w:jc w:val="center"/>
        </w:trPr>
        <w:tc>
          <w:tcPr>
            <w:tcW w:w="8506" w:type="dxa"/>
            <w:tcBorders>
              <w:top w:val="single" w:sz="4" w:space="0" w:color="auto"/>
              <w:left w:val="single" w:sz="4" w:space="0" w:color="auto"/>
              <w:bottom w:val="single" w:sz="4" w:space="0" w:color="auto"/>
              <w:right w:val="single" w:sz="4" w:space="0" w:color="auto"/>
            </w:tcBorders>
            <w:vAlign w:val="center"/>
          </w:tcPr>
          <w:p w:rsidR="00F77033" w:rsidRPr="00DE1335" w:rsidRDefault="00F77033" w:rsidP="00F77033">
            <w:pPr>
              <w:autoSpaceDE w:val="0"/>
              <w:autoSpaceDN w:val="0"/>
              <w:adjustRightInd w:val="0"/>
              <w:spacing w:after="0" w:line="240" w:lineRule="auto"/>
              <w:rPr>
                <w:rFonts w:ascii="Times New Roman" w:hAnsi="Times New Roman"/>
                <w:color w:val="000000"/>
                <w:sz w:val="24"/>
                <w:szCs w:val="24"/>
              </w:rPr>
            </w:pPr>
            <w:r w:rsidRPr="00DE1335">
              <w:rPr>
                <w:rFonts w:ascii="Times New Roman" w:hAnsi="Times New Roman"/>
                <w:color w:val="000000"/>
                <w:sz w:val="24"/>
                <w:szCs w:val="24"/>
              </w:rPr>
              <w:t>Предоставление коммунальных услуг</w:t>
            </w:r>
          </w:p>
        </w:tc>
        <w:tc>
          <w:tcPr>
            <w:tcW w:w="1417" w:type="dxa"/>
            <w:tcBorders>
              <w:top w:val="single" w:sz="4" w:space="0" w:color="auto"/>
              <w:left w:val="single" w:sz="4" w:space="0" w:color="auto"/>
              <w:bottom w:val="single" w:sz="4" w:space="0" w:color="auto"/>
              <w:right w:val="single" w:sz="4" w:space="0" w:color="auto"/>
            </w:tcBorders>
            <w:vAlign w:val="center"/>
          </w:tcPr>
          <w:p w:rsidR="00F77033" w:rsidRPr="00DE1335" w:rsidRDefault="00F77033" w:rsidP="00F77033">
            <w:pPr>
              <w:autoSpaceDE w:val="0"/>
              <w:autoSpaceDN w:val="0"/>
              <w:adjustRightInd w:val="0"/>
              <w:spacing w:after="0" w:line="240" w:lineRule="auto"/>
              <w:jc w:val="center"/>
              <w:rPr>
                <w:rFonts w:ascii="Times New Roman" w:hAnsi="Times New Roman"/>
                <w:color w:val="000000"/>
                <w:sz w:val="24"/>
                <w:szCs w:val="24"/>
              </w:rPr>
            </w:pPr>
            <w:r w:rsidRPr="00DE1335">
              <w:rPr>
                <w:rFonts w:ascii="Times New Roman" w:hAnsi="Times New Roman"/>
                <w:color w:val="000000"/>
                <w:sz w:val="24"/>
                <w:szCs w:val="24"/>
              </w:rPr>
              <w:t>3.1.1</w:t>
            </w:r>
          </w:p>
        </w:tc>
      </w:tr>
      <w:tr w:rsidR="00F77033" w:rsidRPr="00DE1335" w:rsidTr="00A26A2E">
        <w:trPr>
          <w:trHeight w:val="467"/>
          <w:jc w:val="center"/>
        </w:trPr>
        <w:tc>
          <w:tcPr>
            <w:tcW w:w="9923" w:type="dxa"/>
            <w:gridSpan w:val="2"/>
            <w:vAlign w:val="center"/>
          </w:tcPr>
          <w:p w:rsidR="00F77033" w:rsidRPr="00DE1335" w:rsidRDefault="003562CA" w:rsidP="00F77033">
            <w:pPr>
              <w:widowControl w:val="0"/>
              <w:autoSpaceDE w:val="0"/>
              <w:autoSpaceDN w:val="0"/>
              <w:adjustRightInd w:val="0"/>
              <w:spacing w:after="0" w:line="240" w:lineRule="auto"/>
              <w:jc w:val="center"/>
              <w:rPr>
                <w:color w:val="000000"/>
                <w:sz w:val="24"/>
                <w:szCs w:val="24"/>
                <w:u w:val="single"/>
              </w:rPr>
            </w:pPr>
            <w:r>
              <w:rPr>
                <w:rFonts w:ascii="Times New Roman" w:eastAsia="Times New Roman" w:hAnsi="Times New Roman"/>
                <w:b/>
                <w:bCs/>
                <w:color w:val="000000"/>
                <w:sz w:val="24"/>
                <w:szCs w:val="24"/>
                <w:u w:val="single"/>
                <w:lang w:eastAsia="ru-RU"/>
              </w:rPr>
              <w:lastRenderedPageBreak/>
              <w:t>9</w:t>
            </w:r>
            <w:r w:rsidR="00F77033" w:rsidRPr="00DE1335">
              <w:rPr>
                <w:rFonts w:ascii="Times New Roman" w:eastAsia="Times New Roman" w:hAnsi="Times New Roman"/>
                <w:b/>
                <w:bCs/>
                <w:color w:val="000000"/>
                <w:sz w:val="24"/>
                <w:szCs w:val="24"/>
                <w:u w:val="single"/>
                <w:lang w:eastAsia="ru-RU"/>
              </w:rPr>
              <w:t xml:space="preserve">. </w:t>
            </w:r>
            <w:r w:rsidR="00F77033">
              <w:rPr>
                <w:rFonts w:ascii="Times New Roman" w:eastAsia="Times New Roman" w:hAnsi="Times New Roman"/>
                <w:b/>
                <w:bCs/>
                <w:color w:val="000000"/>
                <w:sz w:val="24"/>
                <w:szCs w:val="24"/>
                <w:u w:val="single"/>
                <w:lang w:eastAsia="ru-RU"/>
              </w:rPr>
              <w:t>З</w:t>
            </w:r>
            <w:r w:rsidR="00F77033" w:rsidRPr="002E12C4">
              <w:rPr>
                <w:rFonts w:ascii="Times New Roman" w:eastAsia="Times New Roman" w:hAnsi="Times New Roman"/>
                <w:b/>
                <w:bCs/>
                <w:color w:val="000000"/>
                <w:sz w:val="24"/>
                <w:szCs w:val="24"/>
                <w:u w:val="single"/>
                <w:lang w:eastAsia="ru-RU"/>
              </w:rPr>
              <w:t xml:space="preserve">она размещения кладбищ, скотомогильников, крематориев </w:t>
            </w:r>
            <w:r w:rsidR="00F77033" w:rsidRPr="00DE1335">
              <w:rPr>
                <w:rFonts w:ascii="Times New Roman" w:eastAsia="Times New Roman" w:hAnsi="Times New Roman"/>
                <w:b/>
                <w:bCs/>
                <w:color w:val="000000"/>
                <w:sz w:val="24"/>
                <w:szCs w:val="24"/>
                <w:u w:val="single"/>
                <w:lang w:eastAsia="ru-RU"/>
              </w:rPr>
              <w:t>– СН1</w:t>
            </w:r>
          </w:p>
        </w:tc>
      </w:tr>
      <w:tr w:rsidR="00F77033" w:rsidRPr="00DE1335" w:rsidTr="0088023E">
        <w:trPr>
          <w:jc w:val="center"/>
        </w:trPr>
        <w:tc>
          <w:tcPr>
            <w:tcW w:w="9923" w:type="dxa"/>
            <w:gridSpan w:val="2"/>
            <w:vAlign w:val="center"/>
          </w:tcPr>
          <w:p w:rsidR="00F77033" w:rsidRPr="00DE1335" w:rsidRDefault="00F77033" w:rsidP="00F77033">
            <w:pPr>
              <w:pStyle w:val="ConsPlusNormal"/>
              <w:ind w:firstLine="0"/>
              <w:jc w:val="center"/>
              <w:rPr>
                <w:rFonts w:ascii="Times New Roman" w:hAnsi="Times New Roman" w:cs="Times New Roman"/>
                <w:color w:val="000000"/>
                <w:sz w:val="24"/>
                <w:szCs w:val="24"/>
              </w:rPr>
            </w:pPr>
            <w:r w:rsidRPr="00DE1335">
              <w:rPr>
                <w:rFonts w:ascii="Times New Roman" w:hAnsi="Times New Roman" w:cs="Times New Roman"/>
                <w:b/>
                <w:color w:val="000000"/>
                <w:sz w:val="24"/>
                <w:szCs w:val="24"/>
              </w:rPr>
              <w:t>Основные виды разрешенного использования</w:t>
            </w:r>
          </w:p>
        </w:tc>
      </w:tr>
      <w:tr w:rsidR="00F77033" w:rsidRPr="00DE1335" w:rsidTr="0088023E">
        <w:trPr>
          <w:jc w:val="center"/>
        </w:trPr>
        <w:tc>
          <w:tcPr>
            <w:tcW w:w="8506" w:type="dxa"/>
            <w:vAlign w:val="center"/>
          </w:tcPr>
          <w:p w:rsidR="00F77033" w:rsidRPr="00DE1335" w:rsidRDefault="00F77033" w:rsidP="00F77033">
            <w:pPr>
              <w:autoSpaceDE w:val="0"/>
              <w:autoSpaceDN w:val="0"/>
              <w:adjustRightInd w:val="0"/>
              <w:spacing w:after="0" w:line="240" w:lineRule="auto"/>
              <w:rPr>
                <w:rFonts w:ascii="Times New Roman" w:hAnsi="Times New Roman"/>
                <w:color w:val="000000"/>
                <w:sz w:val="24"/>
                <w:szCs w:val="24"/>
              </w:rPr>
            </w:pPr>
            <w:r w:rsidRPr="00DE1335">
              <w:rPr>
                <w:rFonts w:ascii="Times New Roman" w:hAnsi="Times New Roman"/>
                <w:color w:val="000000"/>
                <w:sz w:val="24"/>
                <w:szCs w:val="24"/>
              </w:rPr>
              <w:t>Предоставление коммунальных услуг</w:t>
            </w:r>
          </w:p>
        </w:tc>
        <w:tc>
          <w:tcPr>
            <w:tcW w:w="1417" w:type="dxa"/>
            <w:vAlign w:val="center"/>
          </w:tcPr>
          <w:p w:rsidR="00F77033" w:rsidRPr="00DE1335" w:rsidRDefault="00F77033" w:rsidP="00F77033">
            <w:pPr>
              <w:autoSpaceDE w:val="0"/>
              <w:autoSpaceDN w:val="0"/>
              <w:adjustRightInd w:val="0"/>
              <w:spacing w:after="0" w:line="240" w:lineRule="auto"/>
              <w:jc w:val="center"/>
              <w:rPr>
                <w:rFonts w:ascii="Times New Roman" w:hAnsi="Times New Roman"/>
                <w:color w:val="000000"/>
                <w:sz w:val="24"/>
                <w:szCs w:val="24"/>
              </w:rPr>
            </w:pPr>
            <w:r w:rsidRPr="00DE1335">
              <w:rPr>
                <w:rFonts w:ascii="Times New Roman" w:hAnsi="Times New Roman"/>
                <w:color w:val="000000"/>
                <w:sz w:val="24"/>
                <w:szCs w:val="24"/>
              </w:rPr>
              <w:t>3.1.1</w:t>
            </w:r>
          </w:p>
        </w:tc>
      </w:tr>
      <w:tr w:rsidR="00F77033" w:rsidRPr="00DE1335" w:rsidTr="0088023E">
        <w:trPr>
          <w:jc w:val="center"/>
        </w:trPr>
        <w:tc>
          <w:tcPr>
            <w:tcW w:w="8506" w:type="dxa"/>
            <w:vAlign w:val="center"/>
          </w:tcPr>
          <w:p w:rsidR="00F77033" w:rsidRPr="00DE1335" w:rsidRDefault="00F77033" w:rsidP="00F77033">
            <w:pPr>
              <w:pStyle w:val="ConsPlusNormal"/>
              <w:ind w:firstLine="0"/>
              <w:rPr>
                <w:rFonts w:ascii="Times New Roman" w:hAnsi="Times New Roman" w:cs="Times New Roman"/>
                <w:color w:val="000000"/>
                <w:sz w:val="24"/>
                <w:szCs w:val="24"/>
              </w:rPr>
            </w:pPr>
            <w:r w:rsidRPr="00DE1335">
              <w:rPr>
                <w:rFonts w:ascii="Times New Roman" w:hAnsi="Times New Roman" w:cs="Times New Roman"/>
                <w:color w:val="000000"/>
                <w:sz w:val="24"/>
                <w:szCs w:val="24"/>
              </w:rPr>
              <w:t>Религиозное использование</w:t>
            </w:r>
          </w:p>
        </w:tc>
        <w:tc>
          <w:tcPr>
            <w:tcW w:w="1417" w:type="dxa"/>
            <w:vAlign w:val="center"/>
          </w:tcPr>
          <w:p w:rsidR="00F77033" w:rsidRPr="00DE1335" w:rsidRDefault="00F77033" w:rsidP="00F77033">
            <w:pPr>
              <w:pStyle w:val="ConsPlusNormal"/>
              <w:ind w:firstLine="0"/>
              <w:jc w:val="center"/>
              <w:rPr>
                <w:rFonts w:ascii="Times New Roman" w:hAnsi="Times New Roman" w:cs="Times New Roman"/>
                <w:color w:val="000000"/>
                <w:sz w:val="24"/>
                <w:szCs w:val="24"/>
              </w:rPr>
            </w:pPr>
            <w:r w:rsidRPr="00DE1335">
              <w:rPr>
                <w:rFonts w:ascii="Times New Roman" w:hAnsi="Times New Roman" w:cs="Times New Roman"/>
                <w:color w:val="000000"/>
                <w:sz w:val="24"/>
                <w:szCs w:val="24"/>
              </w:rPr>
              <w:t>3.7</w:t>
            </w:r>
          </w:p>
        </w:tc>
      </w:tr>
      <w:tr w:rsidR="00F77033" w:rsidRPr="00DE1335" w:rsidTr="0088023E">
        <w:trPr>
          <w:jc w:val="center"/>
        </w:trPr>
        <w:tc>
          <w:tcPr>
            <w:tcW w:w="8506" w:type="dxa"/>
            <w:vAlign w:val="center"/>
          </w:tcPr>
          <w:p w:rsidR="00F77033" w:rsidRPr="00DE1335" w:rsidRDefault="00F77033" w:rsidP="00F77033">
            <w:pPr>
              <w:autoSpaceDE w:val="0"/>
              <w:autoSpaceDN w:val="0"/>
              <w:adjustRightInd w:val="0"/>
              <w:spacing w:after="0" w:line="240" w:lineRule="auto"/>
              <w:rPr>
                <w:rFonts w:ascii="Times New Roman" w:hAnsi="Times New Roman"/>
                <w:color w:val="000000"/>
                <w:sz w:val="24"/>
                <w:szCs w:val="24"/>
              </w:rPr>
            </w:pPr>
            <w:r w:rsidRPr="00DE1335">
              <w:rPr>
                <w:rFonts w:ascii="Times New Roman" w:hAnsi="Times New Roman"/>
                <w:color w:val="000000"/>
                <w:sz w:val="24"/>
                <w:szCs w:val="24"/>
              </w:rPr>
              <w:t>Осуществление религиозных обрядов</w:t>
            </w:r>
          </w:p>
        </w:tc>
        <w:tc>
          <w:tcPr>
            <w:tcW w:w="1417" w:type="dxa"/>
            <w:vAlign w:val="center"/>
          </w:tcPr>
          <w:p w:rsidR="00F77033" w:rsidRPr="00DE1335" w:rsidRDefault="00F77033" w:rsidP="00F77033">
            <w:pPr>
              <w:pStyle w:val="ConsPlusNormal"/>
              <w:ind w:firstLine="0"/>
              <w:jc w:val="center"/>
              <w:rPr>
                <w:rFonts w:ascii="Times New Roman" w:hAnsi="Times New Roman" w:cs="Times New Roman"/>
                <w:color w:val="000000"/>
                <w:sz w:val="24"/>
                <w:szCs w:val="24"/>
              </w:rPr>
            </w:pPr>
            <w:r w:rsidRPr="00DE1335">
              <w:rPr>
                <w:rFonts w:ascii="Times New Roman" w:hAnsi="Times New Roman" w:cs="Times New Roman"/>
                <w:color w:val="000000"/>
                <w:sz w:val="24"/>
                <w:szCs w:val="24"/>
              </w:rPr>
              <w:t>3.7.1</w:t>
            </w:r>
          </w:p>
        </w:tc>
      </w:tr>
      <w:tr w:rsidR="00F77033" w:rsidRPr="00DE1335" w:rsidTr="0088023E">
        <w:trPr>
          <w:jc w:val="center"/>
        </w:trPr>
        <w:tc>
          <w:tcPr>
            <w:tcW w:w="8506" w:type="dxa"/>
            <w:vAlign w:val="center"/>
          </w:tcPr>
          <w:p w:rsidR="00F77033" w:rsidRPr="00DE1335" w:rsidRDefault="00F77033" w:rsidP="00F77033">
            <w:pPr>
              <w:autoSpaceDE w:val="0"/>
              <w:autoSpaceDN w:val="0"/>
              <w:adjustRightInd w:val="0"/>
              <w:spacing w:after="0" w:line="240" w:lineRule="auto"/>
              <w:rPr>
                <w:rFonts w:ascii="Times New Roman" w:hAnsi="Times New Roman"/>
                <w:color w:val="000000"/>
                <w:sz w:val="24"/>
                <w:szCs w:val="24"/>
              </w:rPr>
            </w:pPr>
            <w:r w:rsidRPr="00DE1335">
              <w:rPr>
                <w:rFonts w:ascii="Times New Roman" w:hAnsi="Times New Roman"/>
                <w:color w:val="000000"/>
                <w:sz w:val="24"/>
                <w:szCs w:val="24"/>
              </w:rPr>
              <w:t>Религиозное управление и образование</w:t>
            </w:r>
          </w:p>
        </w:tc>
        <w:tc>
          <w:tcPr>
            <w:tcW w:w="1417" w:type="dxa"/>
            <w:vAlign w:val="center"/>
          </w:tcPr>
          <w:p w:rsidR="00F77033" w:rsidRPr="00DE1335" w:rsidRDefault="00F77033" w:rsidP="00F77033">
            <w:pPr>
              <w:pStyle w:val="ConsPlusNormal"/>
              <w:ind w:firstLine="0"/>
              <w:jc w:val="center"/>
              <w:rPr>
                <w:rFonts w:ascii="Times New Roman" w:hAnsi="Times New Roman" w:cs="Times New Roman"/>
                <w:color w:val="000000"/>
                <w:sz w:val="24"/>
                <w:szCs w:val="24"/>
              </w:rPr>
            </w:pPr>
            <w:r w:rsidRPr="00DE1335">
              <w:rPr>
                <w:rFonts w:ascii="Times New Roman" w:hAnsi="Times New Roman" w:cs="Times New Roman"/>
                <w:color w:val="000000"/>
                <w:sz w:val="24"/>
                <w:szCs w:val="24"/>
              </w:rPr>
              <w:t>3.7.2</w:t>
            </w:r>
          </w:p>
        </w:tc>
      </w:tr>
      <w:tr w:rsidR="00F77033" w:rsidRPr="00DE1335" w:rsidTr="0088023E">
        <w:trPr>
          <w:jc w:val="center"/>
        </w:trPr>
        <w:tc>
          <w:tcPr>
            <w:tcW w:w="8506" w:type="dxa"/>
            <w:vAlign w:val="center"/>
          </w:tcPr>
          <w:p w:rsidR="00F77033" w:rsidRPr="00DE1335" w:rsidRDefault="00F77033" w:rsidP="00F77033">
            <w:pPr>
              <w:pStyle w:val="ConsPlusNormal"/>
              <w:ind w:firstLine="0"/>
              <w:rPr>
                <w:rFonts w:ascii="Times New Roman" w:hAnsi="Times New Roman" w:cs="Times New Roman"/>
                <w:color w:val="000000"/>
                <w:sz w:val="24"/>
                <w:szCs w:val="24"/>
              </w:rPr>
            </w:pPr>
            <w:r w:rsidRPr="00DE1335">
              <w:rPr>
                <w:rFonts w:ascii="Times New Roman" w:hAnsi="Times New Roman" w:cs="Times New Roman"/>
                <w:color w:val="000000"/>
                <w:sz w:val="24"/>
                <w:szCs w:val="24"/>
              </w:rPr>
              <w:t>Историко-культурная деятельность</w:t>
            </w:r>
          </w:p>
        </w:tc>
        <w:tc>
          <w:tcPr>
            <w:tcW w:w="1417" w:type="dxa"/>
            <w:vAlign w:val="center"/>
          </w:tcPr>
          <w:p w:rsidR="00F77033" w:rsidRPr="00DE1335" w:rsidRDefault="00F77033" w:rsidP="00F77033">
            <w:pPr>
              <w:pStyle w:val="ConsPlusNormal"/>
              <w:ind w:firstLine="0"/>
              <w:jc w:val="center"/>
              <w:rPr>
                <w:rFonts w:ascii="Times New Roman" w:hAnsi="Times New Roman" w:cs="Times New Roman"/>
                <w:color w:val="000000"/>
                <w:sz w:val="24"/>
                <w:szCs w:val="24"/>
              </w:rPr>
            </w:pPr>
            <w:r w:rsidRPr="00DE1335">
              <w:rPr>
                <w:rFonts w:ascii="Times New Roman" w:hAnsi="Times New Roman" w:cs="Times New Roman"/>
                <w:color w:val="000000"/>
                <w:sz w:val="24"/>
                <w:szCs w:val="24"/>
              </w:rPr>
              <w:t>9.3</w:t>
            </w:r>
          </w:p>
        </w:tc>
      </w:tr>
      <w:tr w:rsidR="00F77033" w:rsidRPr="00DE1335" w:rsidTr="0088023E">
        <w:trPr>
          <w:jc w:val="center"/>
        </w:trPr>
        <w:tc>
          <w:tcPr>
            <w:tcW w:w="8506" w:type="dxa"/>
            <w:vAlign w:val="center"/>
          </w:tcPr>
          <w:p w:rsidR="00F77033" w:rsidRPr="00DE1335" w:rsidRDefault="00F77033" w:rsidP="00F77033">
            <w:pPr>
              <w:pStyle w:val="ConsPlusNormal"/>
              <w:ind w:firstLine="0"/>
              <w:rPr>
                <w:rFonts w:ascii="Times New Roman" w:hAnsi="Times New Roman" w:cs="Times New Roman"/>
                <w:color w:val="000000"/>
                <w:sz w:val="24"/>
                <w:szCs w:val="24"/>
              </w:rPr>
            </w:pPr>
            <w:r w:rsidRPr="00DE1335">
              <w:rPr>
                <w:rFonts w:ascii="Times New Roman" w:hAnsi="Times New Roman" w:cs="Times New Roman"/>
                <w:color w:val="000000"/>
                <w:sz w:val="24"/>
                <w:szCs w:val="24"/>
              </w:rPr>
              <w:t>Земельные участки (территории) общего пользования</w:t>
            </w:r>
          </w:p>
        </w:tc>
        <w:tc>
          <w:tcPr>
            <w:tcW w:w="1417" w:type="dxa"/>
            <w:vAlign w:val="center"/>
          </w:tcPr>
          <w:p w:rsidR="00F77033" w:rsidRPr="00DE1335" w:rsidRDefault="00F77033" w:rsidP="00F77033">
            <w:pPr>
              <w:pStyle w:val="ConsPlusNormal"/>
              <w:ind w:firstLine="0"/>
              <w:jc w:val="center"/>
              <w:rPr>
                <w:rFonts w:ascii="Times New Roman" w:hAnsi="Times New Roman" w:cs="Times New Roman"/>
                <w:color w:val="000000"/>
                <w:sz w:val="24"/>
                <w:szCs w:val="24"/>
              </w:rPr>
            </w:pPr>
            <w:r w:rsidRPr="00DE1335">
              <w:rPr>
                <w:rFonts w:ascii="Times New Roman" w:hAnsi="Times New Roman" w:cs="Times New Roman"/>
                <w:color w:val="000000"/>
                <w:sz w:val="24"/>
                <w:szCs w:val="24"/>
              </w:rPr>
              <w:t>12.0</w:t>
            </w:r>
          </w:p>
        </w:tc>
      </w:tr>
      <w:tr w:rsidR="00F77033" w:rsidRPr="00DE1335" w:rsidTr="0088023E">
        <w:trPr>
          <w:jc w:val="center"/>
        </w:trPr>
        <w:tc>
          <w:tcPr>
            <w:tcW w:w="8506" w:type="dxa"/>
            <w:vAlign w:val="center"/>
          </w:tcPr>
          <w:p w:rsidR="00F77033" w:rsidRPr="00DE1335" w:rsidRDefault="00F77033" w:rsidP="00F77033">
            <w:pPr>
              <w:pStyle w:val="ConsPlusNormal"/>
              <w:ind w:firstLine="0"/>
              <w:rPr>
                <w:rFonts w:ascii="Times New Roman" w:hAnsi="Times New Roman" w:cs="Times New Roman"/>
                <w:color w:val="000000"/>
                <w:sz w:val="24"/>
                <w:szCs w:val="24"/>
              </w:rPr>
            </w:pPr>
            <w:r w:rsidRPr="00DE1335">
              <w:rPr>
                <w:rFonts w:ascii="Times New Roman" w:hAnsi="Times New Roman" w:cs="Times New Roman"/>
                <w:color w:val="000000"/>
                <w:sz w:val="24"/>
                <w:szCs w:val="24"/>
              </w:rPr>
              <w:t>Ритуальная деятельность</w:t>
            </w:r>
          </w:p>
        </w:tc>
        <w:tc>
          <w:tcPr>
            <w:tcW w:w="1417" w:type="dxa"/>
            <w:vAlign w:val="center"/>
          </w:tcPr>
          <w:p w:rsidR="00F77033" w:rsidRPr="00DE1335" w:rsidRDefault="00F77033" w:rsidP="00F77033">
            <w:pPr>
              <w:pStyle w:val="ConsPlusNormal"/>
              <w:ind w:firstLine="0"/>
              <w:jc w:val="center"/>
              <w:rPr>
                <w:rFonts w:ascii="Times New Roman" w:hAnsi="Times New Roman" w:cs="Times New Roman"/>
                <w:color w:val="000000"/>
                <w:sz w:val="24"/>
                <w:szCs w:val="24"/>
              </w:rPr>
            </w:pPr>
            <w:r w:rsidRPr="00DE1335">
              <w:rPr>
                <w:rFonts w:ascii="Times New Roman" w:hAnsi="Times New Roman" w:cs="Times New Roman"/>
                <w:color w:val="000000"/>
                <w:sz w:val="24"/>
                <w:szCs w:val="24"/>
              </w:rPr>
              <w:t>12.1</w:t>
            </w:r>
          </w:p>
        </w:tc>
      </w:tr>
      <w:tr w:rsidR="00F77033" w:rsidRPr="00DE1335" w:rsidTr="0088023E">
        <w:trPr>
          <w:jc w:val="center"/>
        </w:trPr>
        <w:tc>
          <w:tcPr>
            <w:tcW w:w="9923" w:type="dxa"/>
            <w:gridSpan w:val="2"/>
            <w:vAlign w:val="center"/>
          </w:tcPr>
          <w:p w:rsidR="00F77033" w:rsidRPr="00DE1335" w:rsidRDefault="00F77033" w:rsidP="00F77033">
            <w:pPr>
              <w:pStyle w:val="ConsPlusNormal"/>
              <w:ind w:firstLine="0"/>
              <w:jc w:val="center"/>
              <w:rPr>
                <w:rFonts w:ascii="Times New Roman" w:hAnsi="Times New Roman" w:cs="Times New Roman"/>
                <w:color w:val="000000"/>
                <w:sz w:val="24"/>
                <w:szCs w:val="24"/>
              </w:rPr>
            </w:pPr>
            <w:r w:rsidRPr="00DE1335">
              <w:rPr>
                <w:rFonts w:ascii="Times New Roman" w:hAnsi="Times New Roman" w:cs="Times New Roman"/>
                <w:b/>
                <w:color w:val="000000"/>
                <w:sz w:val="24"/>
                <w:szCs w:val="24"/>
              </w:rPr>
              <w:t>Условно разрешенные виды разрешенного использования</w:t>
            </w:r>
          </w:p>
        </w:tc>
      </w:tr>
      <w:tr w:rsidR="00F77033" w:rsidRPr="00DE1335" w:rsidTr="0088023E">
        <w:trPr>
          <w:jc w:val="center"/>
        </w:trPr>
        <w:tc>
          <w:tcPr>
            <w:tcW w:w="8506" w:type="dxa"/>
            <w:vAlign w:val="center"/>
          </w:tcPr>
          <w:p w:rsidR="00F77033" w:rsidRPr="00DE1335" w:rsidRDefault="00F77033" w:rsidP="00F77033">
            <w:pPr>
              <w:pStyle w:val="ConsPlusNormal"/>
              <w:ind w:firstLine="0"/>
              <w:rPr>
                <w:rFonts w:ascii="Times New Roman" w:hAnsi="Times New Roman" w:cs="Times New Roman"/>
                <w:color w:val="000000"/>
                <w:sz w:val="24"/>
                <w:szCs w:val="24"/>
              </w:rPr>
            </w:pPr>
            <w:r w:rsidRPr="00DE1335">
              <w:rPr>
                <w:rFonts w:ascii="Times New Roman" w:hAnsi="Times New Roman" w:cs="Times New Roman"/>
                <w:color w:val="000000"/>
                <w:sz w:val="24"/>
                <w:szCs w:val="24"/>
              </w:rPr>
              <w:t>Магазины</w:t>
            </w:r>
          </w:p>
        </w:tc>
        <w:tc>
          <w:tcPr>
            <w:tcW w:w="1417" w:type="dxa"/>
            <w:vAlign w:val="center"/>
          </w:tcPr>
          <w:p w:rsidR="00F77033" w:rsidRPr="00DE1335" w:rsidRDefault="00F77033" w:rsidP="00F77033">
            <w:pPr>
              <w:pStyle w:val="ConsPlusNormal"/>
              <w:ind w:firstLine="0"/>
              <w:jc w:val="center"/>
              <w:rPr>
                <w:rFonts w:ascii="Times New Roman" w:hAnsi="Times New Roman" w:cs="Times New Roman"/>
                <w:color w:val="000000"/>
                <w:sz w:val="24"/>
                <w:szCs w:val="24"/>
              </w:rPr>
            </w:pPr>
            <w:r w:rsidRPr="00DE1335">
              <w:rPr>
                <w:rFonts w:ascii="Times New Roman" w:hAnsi="Times New Roman" w:cs="Times New Roman"/>
                <w:color w:val="000000"/>
                <w:sz w:val="24"/>
                <w:szCs w:val="24"/>
              </w:rPr>
              <w:t>4.4</w:t>
            </w:r>
          </w:p>
        </w:tc>
      </w:tr>
      <w:tr w:rsidR="00F77033" w:rsidRPr="00DE1335" w:rsidTr="0088023E">
        <w:trPr>
          <w:jc w:val="center"/>
        </w:trPr>
        <w:tc>
          <w:tcPr>
            <w:tcW w:w="9923" w:type="dxa"/>
            <w:gridSpan w:val="2"/>
            <w:vAlign w:val="center"/>
          </w:tcPr>
          <w:p w:rsidR="00F77033" w:rsidRPr="00DE1335" w:rsidRDefault="00F77033" w:rsidP="00F77033">
            <w:pPr>
              <w:pStyle w:val="ConsPlusNormal"/>
              <w:ind w:firstLine="0"/>
              <w:jc w:val="center"/>
              <w:rPr>
                <w:rFonts w:ascii="Times New Roman" w:hAnsi="Times New Roman" w:cs="Times New Roman"/>
                <w:color w:val="000000"/>
                <w:sz w:val="24"/>
                <w:szCs w:val="24"/>
              </w:rPr>
            </w:pPr>
            <w:r w:rsidRPr="00DE1335">
              <w:rPr>
                <w:rFonts w:ascii="Times New Roman" w:hAnsi="Times New Roman" w:cs="Times New Roman"/>
                <w:b/>
                <w:color w:val="000000"/>
                <w:sz w:val="24"/>
                <w:szCs w:val="24"/>
              </w:rPr>
              <w:t>Вспомогательные виды разрешенного использования</w:t>
            </w:r>
          </w:p>
        </w:tc>
      </w:tr>
      <w:tr w:rsidR="00F77033" w:rsidRPr="00DE1335" w:rsidTr="0088023E">
        <w:trPr>
          <w:jc w:val="center"/>
        </w:trPr>
        <w:tc>
          <w:tcPr>
            <w:tcW w:w="8506" w:type="dxa"/>
            <w:vAlign w:val="center"/>
          </w:tcPr>
          <w:p w:rsidR="00F77033" w:rsidRPr="00DE1335" w:rsidRDefault="00F77033" w:rsidP="00F77033">
            <w:pPr>
              <w:autoSpaceDE w:val="0"/>
              <w:autoSpaceDN w:val="0"/>
              <w:adjustRightInd w:val="0"/>
              <w:spacing w:after="0" w:line="240" w:lineRule="auto"/>
              <w:rPr>
                <w:rFonts w:ascii="Times New Roman" w:hAnsi="Times New Roman"/>
                <w:color w:val="000000"/>
                <w:sz w:val="24"/>
                <w:szCs w:val="24"/>
              </w:rPr>
            </w:pPr>
            <w:r w:rsidRPr="00DE1335">
              <w:rPr>
                <w:rFonts w:ascii="Times New Roman" w:hAnsi="Times New Roman"/>
                <w:color w:val="000000"/>
                <w:sz w:val="24"/>
                <w:szCs w:val="24"/>
              </w:rPr>
              <w:t>Предоставление коммунальных услуг</w:t>
            </w:r>
          </w:p>
        </w:tc>
        <w:tc>
          <w:tcPr>
            <w:tcW w:w="1417" w:type="dxa"/>
            <w:vAlign w:val="center"/>
          </w:tcPr>
          <w:p w:rsidR="00F77033" w:rsidRPr="00DE1335" w:rsidRDefault="00F77033" w:rsidP="00F77033">
            <w:pPr>
              <w:autoSpaceDE w:val="0"/>
              <w:autoSpaceDN w:val="0"/>
              <w:adjustRightInd w:val="0"/>
              <w:spacing w:after="0" w:line="240" w:lineRule="auto"/>
              <w:jc w:val="center"/>
              <w:rPr>
                <w:rFonts w:ascii="Times New Roman" w:hAnsi="Times New Roman"/>
                <w:color w:val="000000"/>
                <w:sz w:val="24"/>
                <w:szCs w:val="24"/>
              </w:rPr>
            </w:pPr>
            <w:r w:rsidRPr="00DE1335">
              <w:rPr>
                <w:rFonts w:ascii="Times New Roman" w:hAnsi="Times New Roman"/>
                <w:color w:val="000000"/>
                <w:sz w:val="24"/>
                <w:szCs w:val="24"/>
              </w:rPr>
              <w:t>3.1.1</w:t>
            </w:r>
          </w:p>
        </w:tc>
      </w:tr>
    </w:tbl>
    <w:p w:rsidR="0023269C" w:rsidRPr="00DE1335" w:rsidRDefault="0023269C" w:rsidP="00F51DE4">
      <w:pPr>
        <w:autoSpaceDE w:val="0"/>
        <w:autoSpaceDN w:val="0"/>
        <w:adjustRightInd w:val="0"/>
        <w:spacing w:before="200" w:after="0" w:line="240" w:lineRule="auto"/>
        <w:ind w:right="-219"/>
        <w:jc w:val="right"/>
        <w:rPr>
          <w:rFonts w:ascii="Times New Roman" w:hAnsi="Times New Roman"/>
          <w:color w:val="000000"/>
        </w:rPr>
      </w:pPr>
    </w:p>
    <w:p w:rsidR="00675775" w:rsidRPr="00DE1335" w:rsidRDefault="001E2C5C" w:rsidP="001E2C5C">
      <w:pPr>
        <w:pStyle w:val="3"/>
        <w:spacing w:before="200" w:after="120"/>
        <w:ind w:left="0" w:firstLine="0"/>
        <w:jc w:val="center"/>
        <w:rPr>
          <w:color w:val="000000"/>
          <w:szCs w:val="24"/>
        </w:rPr>
      </w:pPr>
      <w:r w:rsidRPr="00DE1335">
        <w:rPr>
          <w:b w:val="0"/>
          <w:bCs w:val="0"/>
          <w:color w:val="000000"/>
          <w:szCs w:val="24"/>
        </w:rPr>
        <w:br w:type="page"/>
      </w:r>
      <w:bookmarkStart w:id="14" w:name="_Toc162513435"/>
      <w:r w:rsidR="00675775" w:rsidRPr="00DE1335">
        <w:rPr>
          <w:color w:val="000000"/>
          <w:szCs w:val="24"/>
        </w:rPr>
        <w:lastRenderedPageBreak/>
        <w:t xml:space="preserve">Статья </w:t>
      </w:r>
      <w:r w:rsidR="00B72FB5" w:rsidRPr="00DE1335">
        <w:rPr>
          <w:color w:val="000000"/>
          <w:szCs w:val="24"/>
          <w:lang w:val="ru-RU"/>
        </w:rPr>
        <w:t>2</w:t>
      </w:r>
      <w:r w:rsidR="008D358E">
        <w:rPr>
          <w:color w:val="000000"/>
          <w:szCs w:val="24"/>
          <w:lang w:val="ru-RU"/>
        </w:rPr>
        <w:t>3</w:t>
      </w:r>
      <w:r w:rsidR="00675775" w:rsidRPr="00DE1335">
        <w:rPr>
          <w:color w:val="000000"/>
          <w:szCs w:val="24"/>
        </w:rPr>
        <w:t>.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w:t>
      </w:r>
      <w:r w:rsidRPr="00DE1335">
        <w:rPr>
          <w:color w:val="000000"/>
          <w:szCs w:val="24"/>
        </w:rPr>
        <w:t>ьства</w:t>
      </w:r>
      <w:bookmarkEnd w:id="14"/>
    </w:p>
    <w:p w:rsidR="00797DCD" w:rsidRPr="00DE1335" w:rsidRDefault="00797DCD" w:rsidP="00890B7F">
      <w:pPr>
        <w:autoSpaceDE w:val="0"/>
        <w:autoSpaceDN w:val="0"/>
        <w:adjustRightInd w:val="0"/>
        <w:spacing w:before="200" w:after="0" w:line="240" w:lineRule="auto"/>
        <w:ind w:right="-644"/>
        <w:jc w:val="right"/>
        <w:rPr>
          <w:rFonts w:ascii="Times New Roman" w:hAnsi="Times New Roman"/>
          <w:color w:val="000000"/>
        </w:rPr>
      </w:pPr>
      <w:r w:rsidRPr="00DE1335">
        <w:rPr>
          <w:rFonts w:ascii="Times New Roman" w:hAnsi="Times New Roman"/>
          <w:color w:val="000000"/>
        </w:rPr>
        <w:t>Таблица 2</w:t>
      </w:r>
    </w:p>
    <w:tbl>
      <w:tblPr>
        <w:tblW w:w="5735" w:type="pct"/>
        <w:tblInd w:w="-88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691"/>
        <w:gridCol w:w="1560"/>
        <w:gridCol w:w="1555"/>
        <w:gridCol w:w="1560"/>
        <w:gridCol w:w="2204"/>
        <w:gridCol w:w="1764"/>
        <w:gridCol w:w="1557"/>
      </w:tblGrid>
      <w:tr w:rsidR="00B72FB5" w:rsidRPr="00DE1335" w:rsidTr="00BC73EA">
        <w:trPr>
          <w:cantSplit/>
          <w:trHeight w:val="2004"/>
          <w:tblHeader/>
        </w:trPr>
        <w:tc>
          <w:tcPr>
            <w:tcW w:w="317" w:type="pct"/>
            <w:shd w:val="clear" w:color="auto" w:fill="F2F2F2"/>
          </w:tcPr>
          <w:p w:rsidR="00890B7F" w:rsidRPr="00DE1335" w:rsidRDefault="00890B7F" w:rsidP="002671B9">
            <w:pPr>
              <w:spacing w:after="0" w:line="240" w:lineRule="auto"/>
              <w:jc w:val="center"/>
              <w:rPr>
                <w:rFonts w:ascii="Times New Roman" w:eastAsia="Times New Roman" w:hAnsi="Times New Roman"/>
                <w:color w:val="000000"/>
                <w:sz w:val="24"/>
                <w:szCs w:val="24"/>
                <w:lang w:eastAsia="ru-RU"/>
              </w:rPr>
            </w:pPr>
          </w:p>
          <w:p w:rsidR="00890B7F" w:rsidRPr="00DE1335" w:rsidRDefault="00890B7F" w:rsidP="002671B9">
            <w:pPr>
              <w:spacing w:after="0" w:line="240" w:lineRule="auto"/>
              <w:jc w:val="center"/>
              <w:rPr>
                <w:rFonts w:ascii="Times New Roman" w:eastAsia="Times New Roman" w:hAnsi="Times New Roman"/>
                <w:color w:val="000000"/>
                <w:sz w:val="24"/>
                <w:szCs w:val="24"/>
                <w:lang w:eastAsia="ru-RU"/>
              </w:rPr>
            </w:pPr>
          </w:p>
          <w:p w:rsidR="00890B7F" w:rsidRPr="00DE1335" w:rsidRDefault="00890B7F" w:rsidP="002671B9">
            <w:pPr>
              <w:spacing w:after="0" w:line="240" w:lineRule="auto"/>
              <w:jc w:val="center"/>
              <w:rPr>
                <w:rFonts w:ascii="Times New Roman" w:eastAsia="Times New Roman" w:hAnsi="Times New Roman"/>
                <w:color w:val="000000"/>
                <w:sz w:val="24"/>
                <w:szCs w:val="24"/>
                <w:lang w:eastAsia="ru-RU"/>
              </w:rPr>
            </w:pPr>
          </w:p>
          <w:p w:rsidR="00890B7F" w:rsidRPr="00DE1335" w:rsidRDefault="00890B7F" w:rsidP="002671B9">
            <w:pPr>
              <w:spacing w:after="0" w:line="240" w:lineRule="auto"/>
              <w:jc w:val="center"/>
              <w:rPr>
                <w:rFonts w:ascii="Times New Roman" w:eastAsia="Times New Roman" w:hAnsi="Times New Roman"/>
                <w:color w:val="000000"/>
                <w:sz w:val="24"/>
                <w:szCs w:val="24"/>
                <w:lang w:eastAsia="ru-RU"/>
              </w:rPr>
            </w:pPr>
            <w:r w:rsidRPr="00DE1335">
              <w:rPr>
                <w:rFonts w:ascii="Times New Roman" w:eastAsia="Times New Roman" w:hAnsi="Times New Roman"/>
                <w:color w:val="000000"/>
                <w:sz w:val="24"/>
                <w:szCs w:val="24"/>
                <w:lang w:eastAsia="ru-RU"/>
              </w:rPr>
              <w:t>№ п/п</w:t>
            </w:r>
          </w:p>
        </w:tc>
        <w:tc>
          <w:tcPr>
            <w:tcW w:w="716" w:type="pct"/>
            <w:shd w:val="clear" w:color="auto" w:fill="F2F2F2"/>
            <w:vAlign w:val="center"/>
          </w:tcPr>
          <w:p w:rsidR="00890B7F" w:rsidRPr="00DE1335" w:rsidRDefault="00890B7F" w:rsidP="002671B9">
            <w:pPr>
              <w:spacing w:after="0" w:line="240" w:lineRule="auto"/>
              <w:jc w:val="center"/>
              <w:rPr>
                <w:rFonts w:ascii="Times New Roman" w:eastAsia="Times New Roman" w:hAnsi="Times New Roman"/>
                <w:color w:val="000000"/>
                <w:sz w:val="24"/>
                <w:szCs w:val="24"/>
                <w:lang w:eastAsia="ru-RU"/>
              </w:rPr>
            </w:pPr>
            <w:r w:rsidRPr="00DE1335">
              <w:rPr>
                <w:rFonts w:ascii="Times New Roman" w:eastAsia="Times New Roman" w:hAnsi="Times New Roman"/>
                <w:color w:val="000000"/>
                <w:sz w:val="24"/>
                <w:szCs w:val="24"/>
                <w:lang w:eastAsia="ru-RU"/>
              </w:rPr>
              <w:t>Обозначение зоны</w:t>
            </w:r>
          </w:p>
        </w:tc>
        <w:tc>
          <w:tcPr>
            <w:tcW w:w="714" w:type="pct"/>
            <w:shd w:val="clear" w:color="auto" w:fill="F2F2F2"/>
            <w:tcMar>
              <w:left w:w="11" w:type="dxa"/>
              <w:right w:w="11" w:type="dxa"/>
            </w:tcMar>
            <w:vAlign w:val="center"/>
          </w:tcPr>
          <w:p w:rsidR="00890B7F" w:rsidRPr="00DE1335" w:rsidRDefault="00890B7F" w:rsidP="002671B9">
            <w:pPr>
              <w:spacing w:after="0" w:line="240" w:lineRule="auto"/>
              <w:jc w:val="center"/>
              <w:outlineLvl w:val="3"/>
              <w:rPr>
                <w:rFonts w:ascii="Times New Roman" w:eastAsia="Times New Roman" w:hAnsi="Times New Roman"/>
                <w:bCs/>
                <w:color w:val="000000"/>
                <w:sz w:val="24"/>
                <w:szCs w:val="24"/>
                <w:lang w:eastAsia="ru-RU"/>
              </w:rPr>
            </w:pPr>
            <w:r w:rsidRPr="00DE1335">
              <w:rPr>
                <w:rFonts w:ascii="Times New Roman" w:eastAsia="Times New Roman" w:hAnsi="Times New Roman"/>
                <w:bCs/>
                <w:color w:val="000000"/>
                <w:sz w:val="24"/>
                <w:szCs w:val="24"/>
                <w:lang w:eastAsia="ru-RU"/>
              </w:rPr>
              <w:t>Минимальная площадь ЗУ, га</w:t>
            </w:r>
          </w:p>
          <w:p w:rsidR="00890B7F" w:rsidRPr="00DE1335" w:rsidRDefault="00890B7F" w:rsidP="002671B9">
            <w:pPr>
              <w:spacing w:after="0" w:line="240" w:lineRule="auto"/>
              <w:jc w:val="center"/>
              <w:outlineLvl w:val="3"/>
              <w:rPr>
                <w:rFonts w:ascii="Times New Roman" w:eastAsia="Times New Roman" w:hAnsi="Times New Roman"/>
                <w:bCs/>
                <w:color w:val="000000"/>
                <w:sz w:val="24"/>
                <w:szCs w:val="24"/>
                <w:lang w:eastAsia="ru-RU"/>
              </w:rPr>
            </w:pPr>
            <w:r w:rsidRPr="00DE1335">
              <w:rPr>
                <w:rFonts w:ascii="Times New Roman" w:eastAsia="Times New Roman" w:hAnsi="Times New Roman"/>
                <w:bCs/>
                <w:color w:val="000000"/>
                <w:sz w:val="24"/>
                <w:szCs w:val="24"/>
                <w:lang w:eastAsia="ru-RU"/>
              </w:rPr>
              <w:t>(*)</w:t>
            </w:r>
          </w:p>
        </w:tc>
        <w:tc>
          <w:tcPr>
            <w:tcW w:w="716" w:type="pct"/>
            <w:shd w:val="clear" w:color="auto" w:fill="F2F2F2"/>
            <w:vAlign w:val="center"/>
          </w:tcPr>
          <w:p w:rsidR="00890B7F" w:rsidRPr="00DE1335" w:rsidRDefault="00890B7F" w:rsidP="002671B9">
            <w:pPr>
              <w:spacing w:after="0" w:line="240" w:lineRule="auto"/>
              <w:jc w:val="center"/>
              <w:outlineLvl w:val="3"/>
              <w:rPr>
                <w:rFonts w:ascii="Times New Roman" w:eastAsia="Times New Roman" w:hAnsi="Times New Roman"/>
                <w:bCs/>
                <w:color w:val="000000"/>
                <w:sz w:val="24"/>
                <w:szCs w:val="24"/>
                <w:lang w:eastAsia="ru-RU"/>
              </w:rPr>
            </w:pPr>
            <w:r w:rsidRPr="00DE1335">
              <w:rPr>
                <w:rFonts w:ascii="Times New Roman" w:eastAsia="Times New Roman" w:hAnsi="Times New Roman"/>
                <w:bCs/>
                <w:color w:val="000000"/>
                <w:sz w:val="24"/>
                <w:szCs w:val="24"/>
                <w:lang w:eastAsia="ru-RU"/>
              </w:rPr>
              <w:t>Минимальная площадь ЗУ, га</w:t>
            </w:r>
          </w:p>
          <w:p w:rsidR="00890B7F" w:rsidRPr="00DE1335" w:rsidRDefault="00890B7F" w:rsidP="002671B9">
            <w:pPr>
              <w:spacing w:after="0" w:line="240" w:lineRule="auto"/>
              <w:jc w:val="center"/>
              <w:outlineLvl w:val="3"/>
              <w:rPr>
                <w:rFonts w:ascii="Times New Roman" w:eastAsia="Times New Roman" w:hAnsi="Times New Roman"/>
                <w:bCs/>
                <w:color w:val="000000"/>
                <w:sz w:val="24"/>
                <w:szCs w:val="24"/>
                <w:lang w:eastAsia="ru-RU"/>
              </w:rPr>
            </w:pPr>
            <w:r w:rsidRPr="00DE1335">
              <w:rPr>
                <w:rFonts w:ascii="Times New Roman" w:eastAsia="Times New Roman" w:hAnsi="Times New Roman"/>
                <w:bCs/>
                <w:color w:val="000000"/>
                <w:sz w:val="24"/>
                <w:szCs w:val="24"/>
                <w:lang w:eastAsia="ru-RU"/>
              </w:rPr>
              <w:t>(**)</w:t>
            </w:r>
          </w:p>
        </w:tc>
        <w:tc>
          <w:tcPr>
            <w:tcW w:w="1012" w:type="pct"/>
            <w:shd w:val="clear" w:color="auto" w:fill="F2F2F2"/>
            <w:vAlign w:val="center"/>
          </w:tcPr>
          <w:p w:rsidR="00890B7F" w:rsidRPr="00DE1335" w:rsidRDefault="00890B7F" w:rsidP="002671B9">
            <w:pPr>
              <w:spacing w:after="0" w:line="240" w:lineRule="auto"/>
              <w:jc w:val="center"/>
              <w:outlineLvl w:val="3"/>
              <w:rPr>
                <w:rFonts w:ascii="Times New Roman" w:eastAsia="Times New Roman" w:hAnsi="Times New Roman"/>
                <w:bCs/>
                <w:color w:val="000000"/>
                <w:sz w:val="24"/>
                <w:szCs w:val="24"/>
                <w:lang w:eastAsia="ru-RU"/>
              </w:rPr>
            </w:pPr>
            <w:r w:rsidRPr="00DE1335">
              <w:rPr>
                <w:rFonts w:ascii="Times New Roman" w:eastAsia="Times New Roman" w:hAnsi="Times New Roman"/>
                <w:bCs/>
                <w:color w:val="000000"/>
                <w:sz w:val="24"/>
                <w:szCs w:val="24"/>
                <w:lang w:eastAsia="ru-RU"/>
              </w:rPr>
              <w:t>Минимальный отступ от границ ЗУ в целях определения мест допустимого размещения ОКС, м</w:t>
            </w:r>
          </w:p>
        </w:tc>
        <w:tc>
          <w:tcPr>
            <w:tcW w:w="810" w:type="pct"/>
            <w:shd w:val="clear" w:color="auto" w:fill="F2F2F2"/>
            <w:tcMar>
              <w:left w:w="11" w:type="dxa"/>
              <w:right w:w="11" w:type="dxa"/>
            </w:tcMar>
            <w:vAlign w:val="center"/>
          </w:tcPr>
          <w:p w:rsidR="00890B7F" w:rsidRPr="00DE1335" w:rsidRDefault="00890B7F" w:rsidP="002671B9">
            <w:pPr>
              <w:spacing w:after="0" w:line="240" w:lineRule="auto"/>
              <w:jc w:val="center"/>
              <w:outlineLvl w:val="3"/>
              <w:rPr>
                <w:rFonts w:ascii="Times New Roman" w:eastAsia="Times New Roman" w:hAnsi="Times New Roman"/>
                <w:bCs/>
                <w:color w:val="000000"/>
                <w:sz w:val="24"/>
                <w:szCs w:val="24"/>
                <w:lang w:eastAsia="ru-RU"/>
              </w:rPr>
            </w:pPr>
            <w:r w:rsidRPr="00DE1335">
              <w:rPr>
                <w:rFonts w:ascii="Times New Roman" w:eastAsia="Times New Roman" w:hAnsi="Times New Roman"/>
                <w:bCs/>
                <w:color w:val="000000"/>
                <w:sz w:val="24"/>
                <w:szCs w:val="24"/>
                <w:lang w:eastAsia="ru-RU"/>
              </w:rPr>
              <w:t>Максимальный процент застройки, %</w:t>
            </w:r>
          </w:p>
          <w:p w:rsidR="00890B7F" w:rsidRPr="00DE1335" w:rsidRDefault="00890B7F" w:rsidP="002671B9">
            <w:pPr>
              <w:spacing w:after="0" w:line="240" w:lineRule="auto"/>
              <w:jc w:val="center"/>
              <w:outlineLvl w:val="3"/>
              <w:rPr>
                <w:rFonts w:ascii="Times New Roman" w:eastAsia="Times New Roman" w:hAnsi="Times New Roman"/>
                <w:bCs/>
                <w:color w:val="000000"/>
                <w:sz w:val="24"/>
                <w:szCs w:val="24"/>
                <w:lang w:eastAsia="ru-RU"/>
              </w:rPr>
            </w:pPr>
            <w:r w:rsidRPr="00DE1335">
              <w:rPr>
                <w:rFonts w:ascii="Times New Roman" w:eastAsia="Times New Roman" w:hAnsi="Times New Roman"/>
                <w:bCs/>
                <w:color w:val="000000"/>
                <w:sz w:val="24"/>
                <w:szCs w:val="24"/>
                <w:lang w:eastAsia="ru-RU"/>
              </w:rPr>
              <w:t>(***)</w:t>
            </w:r>
          </w:p>
        </w:tc>
        <w:tc>
          <w:tcPr>
            <w:tcW w:w="715" w:type="pct"/>
            <w:shd w:val="clear" w:color="auto" w:fill="F2F2F2"/>
            <w:vAlign w:val="center"/>
          </w:tcPr>
          <w:p w:rsidR="00890B7F" w:rsidRPr="00DE1335" w:rsidRDefault="00890B7F" w:rsidP="002671B9">
            <w:pPr>
              <w:spacing w:after="0" w:line="240" w:lineRule="auto"/>
              <w:jc w:val="center"/>
              <w:outlineLvl w:val="3"/>
              <w:rPr>
                <w:rFonts w:ascii="Times New Roman" w:eastAsia="Times New Roman" w:hAnsi="Times New Roman"/>
                <w:bCs/>
                <w:color w:val="000000"/>
                <w:sz w:val="24"/>
                <w:szCs w:val="24"/>
                <w:lang w:eastAsia="ru-RU"/>
              </w:rPr>
            </w:pPr>
            <w:r w:rsidRPr="00DE1335">
              <w:rPr>
                <w:rFonts w:ascii="Times New Roman" w:eastAsia="Times New Roman" w:hAnsi="Times New Roman"/>
                <w:bCs/>
                <w:color w:val="000000"/>
                <w:sz w:val="24"/>
                <w:szCs w:val="24"/>
                <w:lang w:eastAsia="ru-RU"/>
              </w:rPr>
              <w:t>Предельная</w:t>
            </w:r>
          </w:p>
          <w:p w:rsidR="00890B7F" w:rsidRPr="00DE1335" w:rsidRDefault="00890B7F" w:rsidP="002671B9">
            <w:pPr>
              <w:spacing w:after="0" w:line="240" w:lineRule="auto"/>
              <w:jc w:val="center"/>
              <w:outlineLvl w:val="3"/>
              <w:rPr>
                <w:rFonts w:ascii="Times New Roman" w:eastAsia="Times New Roman" w:hAnsi="Times New Roman"/>
                <w:bCs/>
                <w:color w:val="000000"/>
                <w:sz w:val="24"/>
                <w:szCs w:val="24"/>
                <w:lang w:eastAsia="ru-RU"/>
              </w:rPr>
            </w:pPr>
            <w:r w:rsidRPr="00DE1335">
              <w:rPr>
                <w:rFonts w:ascii="Times New Roman" w:eastAsia="Times New Roman" w:hAnsi="Times New Roman"/>
                <w:bCs/>
                <w:color w:val="000000"/>
                <w:sz w:val="24"/>
                <w:szCs w:val="24"/>
                <w:lang w:eastAsia="ru-RU"/>
              </w:rPr>
              <w:t>высота здания, м</w:t>
            </w:r>
          </w:p>
        </w:tc>
      </w:tr>
      <w:tr w:rsidR="00B72FB5" w:rsidRPr="00DE1335" w:rsidTr="00890B7F">
        <w:trPr>
          <w:trHeight w:val="397"/>
        </w:trPr>
        <w:tc>
          <w:tcPr>
            <w:tcW w:w="317" w:type="pct"/>
            <w:vAlign w:val="center"/>
          </w:tcPr>
          <w:p w:rsidR="00890B7F" w:rsidRPr="00DE1335" w:rsidRDefault="00890B7F" w:rsidP="00890B7F">
            <w:pPr>
              <w:spacing w:after="0" w:line="240" w:lineRule="auto"/>
              <w:jc w:val="center"/>
              <w:rPr>
                <w:rFonts w:ascii="Times New Roman" w:eastAsia="Times New Roman" w:hAnsi="Times New Roman"/>
                <w:color w:val="000000"/>
                <w:sz w:val="24"/>
                <w:szCs w:val="24"/>
                <w:lang w:eastAsia="ru-RU"/>
              </w:rPr>
            </w:pPr>
            <w:r w:rsidRPr="00DE1335">
              <w:rPr>
                <w:rFonts w:ascii="Times New Roman" w:eastAsia="Times New Roman" w:hAnsi="Times New Roman"/>
                <w:color w:val="000000"/>
                <w:sz w:val="24"/>
                <w:szCs w:val="24"/>
                <w:lang w:eastAsia="ru-RU"/>
              </w:rPr>
              <w:t>1</w:t>
            </w:r>
          </w:p>
        </w:tc>
        <w:tc>
          <w:tcPr>
            <w:tcW w:w="716" w:type="pct"/>
            <w:vAlign w:val="center"/>
          </w:tcPr>
          <w:p w:rsidR="00890B7F" w:rsidRPr="00DE1335" w:rsidRDefault="00890B7F" w:rsidP="00890B7F">
            <w:pPr>
              <w:spacing w:after="0" w:line="240" w:lineRule="auto"/>
              <w:jc w:val="center"/>
              <w:rPr>
                <w:rFonts w:ascii="Times New Roman" w:eastAsia="Times New Roman" w:hAnsi="Times New Roman"/>
                <w:color w:val="000000"/>
                <w:sz w:val="24"/>
                <w:szCs w:val="24"/>
                <w:lang w:eastAsia="ru-RU"/>
              </w:rPr>
            </w:pPr>
            <w:r w:rsidRPr="00DE1335">
              <w:rPr>
                <w:rFonts w:ascii="Times New Roman" w:eastAsia="Times New Roman" w:hAnsi="Times New Roman"/>
                <w:color w:val="000000"/>
                <w:sz w:val="24"/>
                <w:szCs w:val="24"/>
                <w:lang w:eastAsia="ru-RU"/>
              </w:rPr>
              <w:t>Ж1</w:t>
            </w:r>
          </w:p>
        </w:tc>
        <w:tc>
          <w:tcPr>
            <w:tcW w:w="714" w:type="pct"/>
            <w:vAlign w:val="center"/>
          </w:tcPr>
          <w:p w:rsidR="00890B7F" w:rsidRPr="00DE1335" w:rsidRDefault="00890B7F" w:rsidP="00890B7F">
            <w:pPr>
              <w:spacing w:after="0" w:line="240" w:lineRule="auto"/>
              <w:jc w:val="center"/>
              <w:rPr>
                <w:rFonts w:ascii="Times New Roman" w:eastAsia="Times New Roman" w:hAnsi="Times New Roman"/>
                <w:color w:val="000000"/>
                <w:sz w:val="24"/>
                <w:szCs w:val="24"/>
                <w:lang w:eastAsia="ru-RU"/>
              </w:rPr>
            </w:pPr>
            <w:r w:rsidRPr="00DE1335">
              <w:rPr>
                <w:rFonts w:ascii="Times New Roman" w:eastAsia="Times New Roman" w:hAnsi="Times New Roman"/>
                <w:color w:val="000000"/>
                <w:sz w:val="24"/>
                <w:szCs w:val="24"/>
                <w:lang w:eastAsia="ru-RU"/>
              </w:rPr>
              <w:t>0,01</w:t>
            </w:r>
          </w:p>
        </w:tc>
        <w:tc>
          <w:tcPr>
            <w:tcW w:w="716" w:type="pct"/>
            <w:vAlign w:val="center"/>
          </w:tcPr>
          <w:p w:rsidR="00890B7F" w:rsidRPr="00DE1335" w:rsidRDefault="00B67249" w:rsidP="00890B7F">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w:t>
            </w:r>
            <w:r w:rsidR="00890B7F" w:rsidRPr="00DE1335">
              <w:rPr>
                <w:rFonts w:ascii="Times New Roman" w:eastAsia="Times New Roman" w:hAnsi="Times New Roman"/>
                <w:color w:val="000000"/>
                <w:sz w:val="24"/>
                <w:szCs w:val="24"/>
                <w:lang w:eastAsia="ru-RU"/>
              </w:rPr>
              <w:t>,0</w:t>
            </w:r>
          </w:p>
        </w:tc>
        <w:tc>
          <w:tcPr>
            <w:tcW w:w="1012" w:type="pct"/>
            <w:vAlign w:val="center"/>
          </w:tcPr>
          <w:p w:rsidR="00890B7F" w:rsidRPr="00DE1335" w:rsidRDefault="00890B7F" w:rsidP="00890B7F">
            <w:pPr>
              <w:spacing w:after="0" w:line="240" w:lineRule="auto"/>
              <w:jc w:val="center"/>
              <w:rPr>
                <w:rFonts w:ascii="Times New Roman" w:eastAsia="Times New Roman" w:hAnsi="Times New Roman"/>
                <w:color w:val="000000"/>
                <w:sz w:val="24"/>
                <w:szCs w:val="24"/>
                <w:lang w:eastAsia="ru-RU"/>
              </w:rPr>
            </w:pPr>
            <w:r w:rsidRPr="00DE1335">
              <w:rPr>
                <w:rFonts w:ascii="Times New Roman" w:eastAsia="Times New Roman" w:hAnsi="Times New Roman"/>
                <w:color w:val="000000"/>
                <w:sz w:val="24"/>
                <w:szCs w:val="24"/>
                <w:lang w:eastAsia="ru-RU"/>
              </w:rPr>
              <w:t>3</w:t>
            </w:r>
          </w:p>
        </w:tc>
        <w:tc>
          <w:tcPr>
            <w:tcW w:w="810" w:type="pct"/>
            <w:vAlign w:val="center"/>
          </w:tcPr>
          <w:p w:rsidR="00890B7F" w:rsidRPr="00DE1335" w:rsidRDefault="00890B7F" w:rsidP="00890B7F">
            <w:pPr>
              <w:spacing w:after="0" w:line="240" w:lineRule="auto"/>
              <w:jc w:val="center"/>
              <w:rPr>
                <w:rFonts w:ascii="Times New Roman" w:eastAsia="Times New Roman" w:hAnsi="Times New Roman"/>
                <w:color w:val="000000"/>
                <w:sz w:val="24"/>
                <w:szCs w:val="24"/>
                <w:lang w:eastAsia="ru-RU"/>
              </w:rPr>
            </w:pPr>
            <w:r w:rsidRPr="00DE1335">
              <w:rPr>
                <w:rFonts w:ascii="Times New Roman" w:eastAsia="Times New Roman" w:hAnsi="Times New Roman"/>
                <w:color w:val="000000"/>
                <w:sz w:val="24"/>
                <w:szCs w:val="24"/>
                <w:lang w:eastAsia="ru-RU"/>
              </w:rPr>
              <w:t>68</w:t>
            </w:r>
          </w:p>
        </w:tc>
        <w:tc>
          <w:tcPr>
            <w:tcW w:w="715" w:type="pct"/>
            <w:vAlign w:val="center"/>
          </w:tcPr>
          <w:p w:rsidR="00890B7F" w:rsidRPr="00DE1335" w:rsidRDefault="00890B7F" w:rsidP="00890B7F">
            <w:pPr>
              <w:spacing w:after="0" w:line="240" w:lineRule="auto"/>
              <w:jc w:val="center"/>
              <w:rPr>
                <w:rFonts w:ascii="Times New Roman" w:eastAsia="Times New Roman" w:hAnsi="Times New Roman"/>
                <w:color w:val="000000"/>
                <w:sz w:val="24"/>
                <w:szCs w:val="24"/>
                <w:lang w:eastAsia="ru-RU"/>
              </w:rPr>
            </w:pPr>
            <w:r w:rsidRPr="00DE1335">
              <w:rPr>
                <w:rFonts w:ascii="Times New Roman" w:eastAsia="Times New Roman" w:hAnsi="Times New Roman"/>
                <w:color w:val="000000"/>
                <w:sz w:val="24"/>
                <w:szCs w:val="24"/>
                <w:lang w:eastAsia="ru-RU"/>
              </w:rPr>
              <w:t>25</w:t>
            </w:r>
          </w:p>
        </w:tc>
      </w:tr>
      <w:tr w:rsidR="00B72FB5" w:rsidRPr="00DE1335" w:rsidTr="00890B7F">
        <w:trPr>
          <w:trHeight w:val="397"/>
        </w:trPr>
        <w:tc>
          <w:tcPr>
            <w:tcW w:w="317" w:type="pct"/>
            <w:vAlign w:val="center"/>
          </w:tcPr>
          <w:p w:rsidR="00890B7F" w:rsidRPr="00DE1335" w:rsidRDefault="00F77033" w:rsidP="00890B7F">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w:t>
            </w:r>
          </w:p>
        </w:tc>
        <w:tc>
          <w:tcPr>
            <w:tcW w:w="716" w:type="pct"/>
            <w:vAlign w:val="center"/>
          </w:tcPr>
          <w:p w:rsidR="00890B7F" w:rsidRPr="00DE1335" w:rsidRDefault="003C21CD" w:rsidP="00890B7F">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ИТ</w:t>
            </w:r>
          </w:p>
        </w:tc>
        <w:tc>
          <w:tcPr>
            <w:tcW w:w="714" w:type="pct"/>
            <w:vAlign w:val="center"/>
          </w:tcPr>
          <w:p w:rsidR="00890B7F" w:rsidRPr="00DE1335" w:rsidRDefault="00890B7F" w:rsidP="00890B7F">
            <w:pPr>
              <w:spacing w:after="0" w:line="240" w:lineRule="auto"/>
              <w:jc w:val="center"/>
              <w:rPr>
                <w:rFonts w:ascii="Times New Roman" w:eastAsia="Times New Roman" w:hAnsi="Times New Roman"/>
                <w:color w:val="000000"/>
                <w:sz w:val="24"/>
                <w:szCs w:val="24"/>
                <w:lang w:eastAsia="ru-RU"/>
              </w:rPr>
            </w:pPr>
            <w:r w:rsidRPr="00DE1335">
              <w:rPr>
                <w:rFonts w:ascii="Times New Roman" w:eastAsia="Times New Roman" w:hAnsi="Times New Roman"/>
                <w:color w:val="000000"/>
                <w:sz w:val="24"/>
                <w:szCs w:val="24"/>
                <w:lang w:eastAsia="ru-RU"/>
              </w:rPr>
              <w:t>0,0001</w:t>
            </w:r>
          </w:p>
        </w:tc>
        <w:tc>
          <w:tcPr>
            <w:tcW w:w="716" w:type="pct"/>
            <w:vAlign w:val="center"/>
          </w:tcPr>
          <w:p w:rsidR="00890B7F" w:rsidRPr="00DE1335" w:rsidRDefault="00890B7F" w:rsidP="00890B7F">
            <w:pPr>
              <w:spacing w:after="0" w:line="240" w:lineRule="auto"/>
              <w:jc w:val="center"/>
              <w:rPr>
                <w:rFonts w:ascii="Times New Roman" w:eastAsia="Times New Roman" w:hAnsi="Times New Roman"/>
                <w:color w:val="000000"/>
                <w:sz w:val="24"/>
                <w:szCs w:val="24"/>
                <w:lang w:eastAsia="ru-RU"/>
              </w:rPr>
            </w:pPr>
            <w:r w:rsidRPr="00DE1335">
              <w:rPr>
                <w:rFonts w:ascii="Times New Roman" w:eastAsia="Times New Roman" w:hAnsi="Times New Roman"/>
                <w:color w:val="000000"/>
                <w:sz w:val="24"/>
                <w:szCs w:val="24"/>
                <w:lang w:eastAsia="ru-RU"/>
              </w:rPr>
              <w:t>200,0</w:t>
            </w:r>
          </w:p>
        </w:tc>
        <w:tc>
          <w:tcPr>
            <w:tcW w:w="1012" w:type="pct"/>
            <w:vAlign w:val="center"/>
          </w:tcPr>
          <w:p w:rsidR="00890B7F" w:rsidRPr="00DE1335" w:rsidRDefault="003C21CD" w:rsidP="00890B7F">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w:t>
            </w:r>
          </w:p>
        </w:tc>
        <w:tc>
          <w:tcPr>
            <w:tcW w:w="810" w:type="pct"/>
            <w:vAlign w:val="center"/>
          </w:tcPr>
          <w:p w:rsidR="00890B7F" w:rsidRPr="00DE1335" w:rsidRDefault="00890B7F" w:rsidP="00890B7F">
            <w:pPr>
              <w:spacing w:after="0" w:line="240" w:lineRule="auto"/>
              <w:jc w:val="center"/>
              <w:rPr>
                <w:rFonts w:ascii="Times New Roman" w:eastAsia="Times New Roman" w:hAnsi="Times New Roman"/>
                <w:color w:val="000000"/>
                <w:sz w:val="24"/>
                <w:szCs w:val="24"/>
                <w:lang w:eastAsia="ru-RU"/>
              </w:rPr>
            </w:pPr>
            <w:r w:rsidRPr="00DE1335">
              <w:rPr>
                <w:rFonts w:ascii="Times New Roman" w:eastAsia="Times New Roman" w:hAnsi="Times New Roman"/>
                <w:color w:val="000000"/>
                <w:sz w:val="24"/>
                <w:szCs w:val="24"/>
                <w:lang w:eastAsia="ru-RU"/>
              </w:rPr>
              <w:t>80</w:t>
            </w:r>
          </w:p>
        </w:tc>
        <w:tc>
          <w:tcPr>
            <w:tcW w:w="715" w:type="pct"/>
            <w:vAlign w:val="center"/>
          </w:tcPr>
          <w:p w:rsidR="00890B7F" w:rsidRPr="00DE1335" w:rsidRDefault="003C21CD" w:rsidP="00890B7F">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w:t>
            </w:r>
            <w:r w:rsidR="00890B7F" w:rsidRPr="00DE1335">
              <w:rPr>
                <w:rFonts w:ascii="Times New Roman" w:eastAsia="Times New Roman" w:hAnsi="Times New Roman"/>
                <w:color w:val="000000"/>
                <w:sz w:val="24"/>
                <w:szCs w:val="24"/>
                <w:lang w:eastAsia="ru-RU"/>
              </w:rPr>
              <w:t>5</w:t>
            </w:r>
          </w:p>
        </w:tc>
      </w:tr>
      <w:tr w:rsidR="00B72FB5" w:rsidRPr="00DE1335" w:rsidTr="00890B7F">
        <w:trPr>
          <w:trHeight w:val="397"/>
        </w:trPr>
        <w:tc>
          <w:tcPr>
            <w:tcW w:w="317" w:type="pct"/>
            <w:vAlign w:val="center"/>
          </w:tcPr>
          <w:p w:rsidR="00890B7F" w:rsidRPr="00DE1335" w:rsidRDefault="00F77033" w:rsidP="00890B7F">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w:t>
            </w:r>
          </w:p>
        </w:tc>
        <w:tc>
          <w:tcPr>
            <w:tcW w:w="716" w:type="pct"/>
            <w:vAlign w:val="center"/>
          </w:tcPr>
          <w:p w:rsidR="00890B7F" w:rsidRPr="00DE1335" w:rsidRDefault="00890B7F" w:rsidP="003C21CD">
            <w:pPr>
              <w:spacing w:after="0" w:line="240" w:lineRule="auto"/>
              <w:jc w:val="center"/>
              <w:rPr>
                <w:rFonts w:ascii="Times New Roman" w:eastAsia="Times New Roman" w:hAnsi="Times New Roman"/>
                <w:color w:val="000000"/>
                <w:sz w:val="24"/>
                <w:szCs w:val="24"/>
                <w:lang w:eastAsia="ru-RU"/>
              </w:rPr>
            </w:pPr>
            <w:r w:rsidRPr="00DE1335">
              <w:rPr>
                <w:rFonts w:ascii="Times New Roman" w:eastAsia="Times New Roman" w:hAnsi="Times New Roman"/>
                <w:color w:val="000000"/>
                <w:sz w:val="24"/>
                <w:szCs w:val="24"/>
                <w:lang w:eastAsia="ru-RU"/>
              </w:rPr>
              <w:t>П</w:t>
            </w:r>
            <w:r w:rsidR="003C21CD">
              <w:rPr>
                <w:rFonts w:ascii="Times New Roman" w:eastAsia="Times New Roman" w:hAnsi="Times New Roman"/>
                <w:color w:val="000000"/>
                <w:sz w:val="24"/>
                <w:szCs w:val="24"/>
                <w:lang w:eastAsia="ru-RU"/>
              </w:rPr>
              <w:t>1</w:t>
            </w:r>
          </w:p>
        </w:tc>
        <w:tc>
          <w:tcPr>
            <w:tcW w:w="714" w:type="pct"/>
            <w:vAlign w:val="center"/>
          </w:tcPr>
          <w:p w:rsidR="00890B7F" w:rsidRPr="00DE1335" w:rsidRDefault="00890B7F" w:rsidP="00890B7F">
            <w:pPr>
              <w:spacing w:after="0" w:line="240" w:lineRule="auto"/>
              <w:jc w:val="center"/>
              <w:rPr>
                <w:rFonts w:ascii="Times New Roman" w:eastAsia="Times New Roman" w:hAnsi="Times New Roman"/>
                <w:color w:val="000000"/>
                <w:sz w:val="24"/>
                <w:szCs w:val="24"/>
                <w:lang w:eastAsia="ru-RU"/>
              </w:rPr>
            </w:pPr>
            <w:r w:rsidRPr="00DE1335">
              <w:rPr>
                <w:rFonts w:ascii="Times New Roman" w:eastAsia="Times New Roman" w:hAnsi="Times New Roman"/>
                <w:color w:val="000000"/>
                <w:sz w:val="24"/>
                <w:szCs w:val="24"/>
                <w:lang w:eastAsia="ru-RU"/>
              </w:rPr>
              <w:t>0,001</w:t>
            </w:r>
          </w:p>
        </w:tc>
        <w:tc>
          <w:tcPr>
            <w:tcW w:w="716" w:type="pct"/>
            <w:vAlign w:val="center"/>
          </w:tcPr>
          <w:p w:rsidR="00890B7F" w:rsidRPr="00DE1335" w:rsidRDefault="003C21CD" w:rsidP="00890B7F">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30</w:t>
            </w:r>
            <w:r w:rsidR="00890B7F" w:rsidRPr="00DE1335">
              <w:rPr>
                <w:rFonts w:ascii="Times New Roman" w:eastAsia="Times New Roman" w:hAnsi="Times New Roman"/>
                <w:color w:val="000000"/>
                <w:sz w:val="24"/>
                <w:szCs w:val="24"/>
                <w:lang w:eastAsia="ru-RU"/>
              </w:rPr>
              <w:t>,0</w:t>
            </w:r>
          </w:p>
        </w:tc>
        <w:tc>
          <w:tcPr>
            <w:tcW w:w="1012" w:type="pct"/>
            <w:vAlign w:val="center"/>
          </w:tcPr>
          <w:p w:rsidR="00890B7F" w:rsidRPr="00DE1335" w:rsidRDefault="003C21CD" w:rsidP="00890B7F">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30</w:t>
            </w:r>
          </w:p>
        </w:tc>
        <w:tc>
          <w:tcPr>
            <w:tcW w:w="810" w:type="pct"/>
            <w:vAlign w:val="center"/>
          </w:tcPr>
          <w:p w:rsidR="00890B7F" w:rsidRPr="00DE1335" w:rsidRDefault="00890B7F" w:rsidP="00890B7F">
            <w:pPr>
              <w:spacing w:after="0" w:line="240" w:lineRule="auto"/>
              <w:jc w:val="center"/>
              <w:rPr>
                <w:rFonts w:ascii="Times New Roman" w:eastAsia="Times New Roman" w:hAnsi="Times New Roman"/>
                <w:color w:val="000000"/>
                <w:sz w:val="24"/>
                <w:szCs w:val="24"/>
                <w:lang w:eastAsia="ru-RU"/>
              </w:rPr>
            </w:pPr>
            <w:r w:rsidRPr="00DE1335">
              <w:rPr>
                <w:rFonts w:ascii="Times New Roman" w:eastAsia="Times New Roman" w:hAnsi="Times New Roman"/>
                <w:color w:val="000000"/>
                <w:sz w:val="24"/>
                <w:szCs w:val="24"/>
                <w:lang w:eastAsia="ru-RU"/>
              </w:rPr>
              <w:t>80</w:t>
            </w:r>
          </w:p>
        </w:tc>
        <w:tc>
          <w:tcPr>
            <w:tcW w:w="715" w:type="pct"/>
            <w:vAlign w:val="center"/>
          </w:tcPr>
          <w:p w:rsidR="00890B7F" w:rsidRPr="00DE1335" w:rsidRDefault="00890B7F" w:rsidP="00890B7F">
            <w:pPr>
              <w:spacing w:after="0" w:line="240" w:lineRule="auto"/>
              <w:jc w:val="center"/>
              <w:rPr>
                <w:rFonts w:ascii="Times New Roman" w:eastAsia="Times New Roman" w:hAnsi="Times New Roman"/>
                <w:color w:val="000000"/>
                <w:sz w:val="24"/>
                <w:szCs w:val="24"/>
                <w:lang w:eastAsia="ru-RU"/>
              </w:rPr>
            </w:pPr>
            <w:r w:rsidRPr="00DE1335">
              <w:rPr>
                <w:rFonts w:ascii="Times New Roman" w:eastAsia="Times New Roman" w:hAnsi="Times New Roman"/>
                <w:color w:val="000000"/>
                <w:sz w:val="24"/>
                <w:szCs w:val="24"/>
                <w:lang w:eastAsia="ru-RU"/>
              </w:rPr>
              <w:t>35</w:t>
            </w:r>
          </w:p>
        </w:tc>
      </w:tr>
      <w:tr w:rsidR="00B72FB5" w:rsidRPr="00DE1335" w:rsidTr="00890B7F">
        <w:trPr>
          <w:trHeight w:val="397"/>
        </w:trPr>
        <w:tc>
          <w:tcPr>
            <w:tcW w:w="317" w:type="pct"/>
            <w:vAlign w:val="center"/>
          </w:tcPr>
          <w:p w:rsidR="00890B7F" w:rsidRPr="00DE1335" w:rsidRDefault="00F77033" w:rsidP="00890B7F">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w:t>
            </w:r>
          </w:p>
        </w:tc>
        <w:tc>
          <w:tcPr>
            <w:tcW w:w="716" w:type="pct"/>
            <w:vAlign w:val="center"/>
          </w:tcPr>
          <w:p w:rsidR="00890B7F" w:rsidRPr="00DE1335" w:rsidRDefault="00890B7F" w:rsidP="00890B7F">
            <w:pPr>
              <w:spacing w:after="0" w:line="240" w:lineRule="auto"/>
              <w:jc w:val="center"/>
              <w:rPr>
                <w:rFonts w:ascii="Times New Roman" w:eastAsia="Times New Roman" w:hAnsi="Times New Roman"/>
                <w:color w:val="000000"/>
                <w:sz w:val="24"/>
                <w:szCs w:val="24"/>
                <w:lang w:eastAsia="ru-RU"/>
              </w:rPr>
            </w:pPr>
            <w:r w:rsidRPr="00DE1335">
              <w:rPr>
                <w:rFonts w:ascii="Times New Roman" w:eastAsia="Times New Roman" w:hAnsi="Times New Roman"/>
                <w:color w:val="000000"/>
                <w:sz w:val="24"/>
                <w:szCs w:val="24"/>
                <w:lang w:eastAsia="ru-RU"/>
              </w:rPr>
              <w:t>С1</w:t>
            </w:r>
          </w:p>
        </w:tc>
        <w:tc>
          <w:tcPr>
            <w:tcW w:w="3967" w:type="pct"/>
            <w:gridSpan w:val="5"/>
            <w:vAlign w:val="center"/>
          </w:tcPr>
          <w:p w:rsidR="00890B7F" w:rsidRPr="00DE1335" w:rsidRDefault="00890B7F" w:rsidP="00890B7F">
            <w:pPr>
              <w:spacing w:after="0" w:line="240" w:lineRule="auto"/>
              <w:jc w:val="center"/>
              <w:rPr>
                <w:rFonts w:ascii="Times New Roman" w:eastAsia="Times New Roman" w:hAnsi="Times New Roman"/>
                <w:color w:val="000000"/>
                <w:sz w:val="24"/>
                <w:szCs w:val="24"/>
                <w:lang w:eastAsia="ru-RU"/>
              </w:rPr>
            </w:pPr>
            <w:r w:rsidRPr="00DE1335">
              <w:rPr>
                <w:rFonts w:ascii="Times New Roman" w:eastAsia="Times New Roman" w:hAnsi="Times New Roman"/>
                <w:color w:val="000000"/>
                <w:sz w:val="24"/>
                <w:szCs w:val="24"/>
                <w:lang w:eastAsia="ru-RU"/>
              </w:rPr>
              <w:t>Не подлежит установлению</w:t>
            </w:r>
          </w:p>
        </w:tc>
      </w:tr>
      <w:tr w:rsidR="00B72FB5" w:rsidRPr="00DE1335" w:rsidTr="00890B7F">
        <w:trPr>
          <w:trHeight w:val="397"/>
        </w:trPr>
        <w:tc>
          <w:tcPr>
            <w:tcW w:w="317" w:type="pct"/>
            <w:vAlign w:val="center"/>
          </w:tcPr>
          <w:p w:rsidR="00890B7F" w:rsidRPr="00DE1335" w:rsidRDefault="00F77033" w:rsidP="00890B7F">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5</w:t>
            </w:r>
          </w:p>
        </w:tc>
        <w:tc>
          <w:tcPr>
            <w:tcW w:w="716" w:type="pct"/>
            <w:vAlign w:val="center"/>
          </w:tcPr>
          <w:p w:rsidR="00890B7F" w:rsidRPr="00DE1335" w:rsidRDefault="00890B7F" w:rsidP="00890B7F">
            <w:pPr>
              <w:spacing w:after="0" w:line="240" w:lineRule="auto"/>
              <w:jc w:val="center"/>
              <w:rPr>
                <w:rFonts w:ascii="Times New Roman" w:eastAsia="Times New Roman" w:hAnsi="Times New Roman"/>
                <w:color w:val="000000"/>
                <w:sz w:val="24"/>
                <w:szCs w:val="24"/>
                <w:lang w:eastAsia="ru-RU"/>
              </w:rPr>
            </w:pPr>
            <w:r w:rsidRPr="00DE1335">
              <w:rPr>
                <w:rFonts w:ascii="Times New Roman" w:eastAsia="Times New Roman" w:hAnsi="Times New Roman"/>
                <w:color w:val="000000"/>
                <w:sz w:val="24"/>
                <w:szCs w:val="24"/>
                <w:lang w:eastAsia="ru-RU"/>
              </w:rPr>
              <w:t>С2</w:t>
            </w:r>
          </w:p>
        </w:tc>
        <w:tc>
          <w:tcPr>
            <w:tcW w:w="714" w:type="pct"/>
            <w:vAlign w:val="center"/>
          </w:tcPr>
          <w:p w:rsidR="00890B7F" w:rsidRPr="00DE1335" w:rsidRDefault="00890B7F" w:rsidP="00890B7F">
            <w:pPr>
              <w:spacing w:after="0" w:line="240" w:lineRule="auto"/>
              <w:jc w:val="center"/>
              <w:rPr>
                <w:rFonts w:ascii="Times New Roman" w:eastAsia="Times New Roman" w:hAnsi="Times New Roman"/>
                <w:color w:val="000000"/>
                <w:sz w:val="24"/>
                <w:szCs w:val="24"/>
                <w:lang w:eastAsia="ru-RU"/>
              </w:rPr>
            </w:pPr>
            <w:r w:rsidRPr="00DE1335">
              <w:rPr>
                <w:rFonts w:ascii="Times New Roman" w:eastAsia="Times New Roman" w:hAnsi="Times New Roman"/>
                <w:color w:val="000000"/>
                <w:sz w:val="24"/>
                <w:szCs w:val="24"/>
                <w:lang w:eastAsia="ru-RU"/>
              </w:rPr>
              <w:t>0,02</w:t>
            </w:r>
          </w:p>
        </w:tc>
        <w:tc>
          <w:tcPr>
            <w:tcW w:w="716" w:type="pct"/>
            <w:vAlign w:val="center"/>
          </w:tcPr>
          <w:p w:rsidR="00890B7F" w:rsidRPr="00DE1335" w:rsidRDefault="00B67249" w:rsidP="00890B7F">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200</w:t>
            </w:r>
            <w:r w:rsidR="00890B7F" w:rsidRPr="00DE1335">
              <w:rPr>
                <w:rFonts w:ascii="Times New Roman" w:eastAsia="Times New Roman" w:hAnsi="Times New Roman"/>
                <w:color w:val="000000"/>
                <w:sz w:val="24"/>
                <w:szCs w:val="24"/>
                <w:lang w:eastAsia="ru-RU"/>
              </w:rPr>
              <w:t>,0</w:t>
            </w:r>
          </w:p>
        </w:tc>
        <w:tc>
          <w:tcPr>
            <w:tcW w:w="1012" w:type="pct"/>
            <w:vAlign w:val="center"/>
          </w:tcPr>
          <w:p w:rsidR="00890B7F" w:rsidRPr="00DE1335" w:rsidRDefault="00B67249" w:rsidP="00890B7F">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6</w:t>
            </w:r>
          </w:p>
        </w:tc>
        <w:tc>
          <w:tcPr>
            <w:tcW w:w="810" w:type="pct"/>
            <w:vAlign w:val="center"/>
          </w:tcPr>
          <w:p w:rsidR="00890B7F" w:rsidRPr="00DE1335" w:rsidRDefault="00890B7F" w:rsidP="00890B7F">
            <w:pPr>
              <w:spacing w:after="0" w:line="240" w:lineRule="auto"/>
              <w:jc w:val="center"/>
              <w:rPr>
                <w:rFonts w:ascii="Times New Roman" w:eastAsia="Times New Roman" w:hAnsi="Times New Roman"/>
                <w:color w:val="000000"/>
                <w:sz w:val="24"/>
                <w:szCs w:val="24"/>
                <w:lang w:eastAsia="ru-RU"/>
              </w:rPr>
            </w:pPr>
            <w:r w:rsidRPr="00DE1335">
              <w:rPr>
                <w:rFonts w:ascii="Times New Roman" w:eastAsia="Times New Roman" w:hAnsi="Times New Roman"/>
                <w:color w:val="000000"/>
                <w:sz w:val="24"/>
                <w:szCs w:val="24"/>
                <w:lang w:eastAsia="ru-RU"/>
              </w:rPr>
              <w:t>80</w:t>
            </w:r>
          </w:p>
        </w:tc>
        <w:tc>
          <w:tcPr>
            <w:tcW w:w="715" w:type="pct"/>
            <w:vAlign w:val="center"/>
          </w:tcPr>
          <w:p w:rsidR="00890B7F" w:rsidRPr="00DE1335" w:rsidRDefault="00890B7F" w:rsidP="00890B7F">
            <w:pPr>
              <w:spacing w:after="0" w:line="240" w:lineRule="auto"/>
              <w:jc w:val="center"/>
              <w:rPr>
                <w:rFonts w:ascii="Times New Roman" w:eastAsia="Times New Roman" w:hAnsi="Times New Roman"/>
                <w:color w:val="000000"/>
                <w:sz w:val="24"/>
                <w:szCs w:val="24"/>
                <w:lang w:eastAsia="ru-RU"/>
              </w:rPr>
            </w:pPr>
            <w:r w:rsidRPr="00DE1335">
              <w:rPr>
                <w:rFonts w:ascii="Times New Roman" w:eastAsia="Times New Roman" w:hAnsi="Times New Roman"/>
                <w:color w:val="000000"/>
                <w:sz w:val="24"/>
                <w:szCs w:val="24"/>
                <w:lang w:eastAsia="ru-RU"/>
              </w:rPr>
              <w:t>35</w:t>
            </w:r>
          </w:p>
        </w:tc>
      </w:tr>
      <w:tr w:rsidR="00B72FB5" w:rsidRPr="00DE1335" w:rsidTr="00890B7F">
        <w:trPr>
          <w:trHeight w:val="397"/>
        </w:trPr>
        <w:tc>
          <w:tcPr>
            <w:tcW w:w="317" w:type="pct"/>
            <w:vAlign w:val="center"/>
          </w:tcPr>
          <w:p w:rsidR="00890B7F" w:rsidRPr="00DE1335" w:rsidRDefault="00F77033" w:rsidP="00890B7F">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6</w:t>
            </w:r>
          </w:p>
        </w:tc>
        <w:tc>
          <w:tcPr>
            <w:tcW w:w="716" w:type="pct"/>
            <w:vAlign w:val="center"/>
          </w:tcPr>
          <w:p w:rsidR="00890B7F" w:rsidRPr="00DE1335" w:rsidRDefault="00890B7F" w:rsidP="00890B7F">
            <w:pPr>
              <w:spacing w:after="0" w:line="240" w:lineRule="auto"/>
              <w:jc w:val="center"/>
              <w:rPr>
                <w:rFonts w:ascii="Times New Roman" w:eastAsia="Times New Roman" w:hAnsi="Times New Roman"/>
                <w:color w:val="000000"/>
                <w:sz w:val="24"/>
                <w:szCs w:val="24"/>
                <w:lang w:eastAsia="ru-RU"/>
              </w:rPr>
            </w:pPr>
            <w:r w:rsidRPr="00DE1335">
              <w:rPr>
                <w:rFonts w:ascii="Times New Roman" w:eastAsia="Times New Roman" w:hAnsi="Times New Roman"/>
                <w:color w:val="000000"/>
                <w:sz w:val="24"/>
                <w:szCs w:val="24"/>
                <w:lang w:eastAsia="ru-RU"/>
              </w:rPr>
              <w:t>Р1</w:t>
            </w:r>
          </w:p>
        </w:tc>
        <w:tc>
          <w:tcPr>
            <w:tcW w:w="3967" w:type="pct"/>
            <w:gridSpan w:val="5"/>
            <w:vAlign w:val="center"/>
          </w:tcPr>
          <w:p w:rsidR="00890B7F" w:rsidRPr="00DE1335" w:rsidRDefault="00890B7F" w:rsidP="00890B7F">
            <w:pPr>
              <w:spacing w:after="0" w:line="240" w:lineRule="auto"/>
              <w:jc w:val="center"/>
              <w:rPr>
                <w:rFonts w:ascii="Times New Roman" w:eastAsia="Times New Roman" w:hAnsi="Times New Roman"/>
                <w:color w:val="000000"/>
                <w:sz w:val="24"/>
                <w:szCs w:val="24"/>
                <w:lang w:eastAsia="ru-RU"/>
              </w:rPr>
            </w:pPr>
            <w:r w:rsidRPr="00DE1335">
              <w:rPr>
                <w:rFonts w:ascii="Times New Roman" w:eastAsia="Times New Roman" w:hAnsi="Times New Roman"/>
                <w:color w:val="000000"/>
                <w:sz w:val="24"/>
                <w:szCs w:val="24"/>
                <w:lang w:eastAsia="ru-RU"/>
              </w:rPr>
              <w:t>Не подлежит установлению</w:t>
            </w:r>
          </w:p>
        </w:tc>
      </w:tr>
      <w:tr w:rsidR="00BB5F8D" w:rsidRPr="00DE1335" w:rsidTr="00890B7F">
        <w:trPr>
          <w:trHeight w:val="397"/>
        </w:trPr>
        <w:tc>
          <w:tcPr>
            <w:tcW w:w="317" w:type="pct"/>
            <w:vAlign w:val="center"/>
          </w:tcPr>
          <w:p w:rsidR="00BB5F8D" w:rsidRDefault="00BB5F8D" w:rsidP="00890B7F">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7</w:t>
            </w:r>
          </w:p>
        </w:tc>
        <w:tc>
          <w:tcPr>
            <w:tcW w:w="716" w:type="pct"/>
            <w:vAlign w:val="center"/>
          </w:tcPr>
          <w:p w:rsidR="00BB5F8D" w:rsidRPr="00DE1335" w:rsidRDefault="00BB5F8D" w:rsidP="00890B7F">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Р2</w:t>
            </w:r>
          </w:p>
        </w:tc>
        <w:tc>
          <w:tcPr>
            <w:tcW w:w="3967" w:type="pct"/>
            <w:gridSpan w:val="5"/>
            <w:vAlign w:val="center"/>
          </w:tcPr>
          <w:p w:rsidR="00BB5F8D" w:rsidRPr="00DE1335" w:rsidRDefault="00BB5F8D" w:rsidP="00890B7F">
            <w:pPr>
              <w:spacing w:after="0" w:line="240" w:lineRule="auto"/>
              <w:jc w:val="center"/>
              <w:rPr>
                <w:rFonts w:ascii="Times New Roman" w:eastAsia="Times New Roman" w:hAnsi="Times New Roman"/>
                <w:color w:val="000000"/>
                <w:sz w:val="24"/>
                <w:szCs w:val="24"/>
                <w:lang w:eastAsia="ru-RU"/>
              </w:rPr>
            </w:pPr>
            <w:r w:rsidRPr="00DE1335">
              <w:rPr>
                <w:rFonts w:ascii="Times New Roman" w:eastAsia="Times New Roman" w:hAnsi="Times New Roman"/>
                <w:color w:val="000000"/>
                <w:sz w:val="24"/>
                <w:szCs w:val="24"/>
                <w:lang w:eastAsia="ru-RU"/>
              </w:rPr>
              <w:t>Не подлежит установлению</w:t>
            </w:r>
          </w:p>
        </w:tc>
      </w:tr>
      <w:tr w:rsidR="00B72FB5" w:rsidRPr="00DE1335" w:rsidTr="00890B7F">
        <w:trPr>
          <w:trHeight w:val="397"/>
        </w:trPr>
        <w:tc>
          <w:tcPr>
            <w:tcW w:w="317" w:type="pct"/>
            <w:vAlign w:val="center"/>
          </w:tcPr>
          <w:p w:rsidR="00890B7F" w:rsidRPr="00DE1335" w:rsidRDefault="00BB5F8D" w:rsidP="00890B7F">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8</w:t>
            </w:r>
          </w:p>
        </w:tc>
        <w:tc>
          <w:tcPr>
            <w:tcW w:w="716" w:type="pct"/>
            <w:vAlign w:val="center"/>
          </w:tcPr>
          <w:p w:rsidR="00890B7F" w:rsidRPr="00DE1335" w:rsidRDefault="00890B7F" w:rsidP="00890B7F">
            <w:pPr>
              <w:spacing w:after="0" w:line="240" w:lineRule="auto"/>
              <w:jc w:val="center"/>
              <w:rPr>
                <w:rFonts w:ascii="Times New Roman" w:eastAsia="Times New Roman" w:hAnsi="Times New Roman"/>
                <w:color w:val="000000"/>
                <w:sz w:val="24"/>
                <w:szCs w:val="24"/>
                <w:lang w:eastAsia="ru-RU"/>
              </w:rPr>
            </w:pPr>
            <w:r w:rsidRPr="00DE1335">
              <w:rPr>
                <w:rFonts w:ascii="Times New Roman" w:eastAsia="Times New Roman" w:hAnsi="Times New Roman"/>
                <w:color w:val="000000"/>
                <w:sz w:val="24"/>
                <w:szCs w:val="24"/>
                <w:lang w:eastAsia="ru-RU"/>
              </w:rPr>
              <w:t>ОХ2</w:t>
            </w:r>
          </w:p>
        </w:tc>
        <w:tc>
          <w:tcPr>
            <w:tcW w:w="3967" w:type="pct"/>
            <w:gridSpan w:val="5"/>
            <w:vAlign w:val="center"/>
          </w:tcPr>
          <w:p w:rsidR="00890B7F" w:rsidRPr="00DE1335" w:rsidRDefault="00890B7F" w:rsidP="00890B7F">
            <w:pPr>
              <w:spacing w:after="0" w:line="240" w:lineRule="auto"/>
              <w:jc w:val="center"/>
              <w:rPr>
                <w:rFonts w:ascii="Times New Roman" w:eastAsia="Times New Roman" w:hAnsi="Times New Roman"/>
                <w:color w:val="000000"/>
                <w:sz w:val="24"/>
                <w:szCs w:val="24"/>
                <w:lang w:eastAsia="ru-RU"/>
              </w:rPr>
            </w:pPr>
            <w:r w:rsidRPr="00DE1335">
              <w:rPr>
                <w:rFonts w:ascii="Times New Roman" w:eastAsia="Times New Roman" w:hAnsi="Times New Roman"/>
                <w:color w:val="000000"/>
                <w:sz w:val="24"/>
                <w:szCs w:val="24"/>
                <w:lang w:eastAsia="ru-RU"/>
              </w:rPr>
              <w:t>Не подлежит установлению</w:t>
            </w:r>
          </w:p>
        </w:tc>
      </w:tr>
      <w:tr w:rsidR="00B72FB5" w:rsidRPr="00DE1335" w:rsidTr="00890B7F">
        <w:trPr>
          <w:trHeight w:val="397"/>
        </w:trPr>
        <w:tc>
          <w:tcPr>
            <w:tcW w:w="317" w:type="pct"/>
            <w:vAlign w:val="center"/>
          </w:tcPr>
          <w:p w:rsidR="00890B7F" w:rsidRPr="00DE1335" w:rsidRDefault="00BB5F8D" w:rsidP="00890B7F">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9</w:t>
            </w:r>
          </w:p>
        </w:tc>
        <w:tc>
          <w:tcPr>
            <w:tcW w:w="716" w:type="pct"/>
            <w:vAlign w:val="center"/>
          </w:tcPr>
          <w:p w:rsidR="00890B7F" w:rsidRPr="00DE1335" w:rsidRDefault="00890B7F" w:rsidP="00890B7F">
            <w:pPr>
              <w:spacing w:after="0" w:line="240" w:lineRule="auto"/>
              <w:jc w:val="center"/>
              <w:rPr>
                <w:rFonts w:ascii="Times New Roman" w:eastAsia="Times New Roman" w:hAnsi="Times New Roman"/>
                <w:color w:val="000000"/>
                <w:sz w:val="24"/>
                <w:szCs w:val="24"/>
                <w:lang w:eastAsia="ru-RU"/>
              </w:rPr>
            </w:pPr>
            <w:r w:rsidRPr="00DE1335">
              <w:rPr>
                <w:rFonts w:ascii="Times New Roman" w:eastAsia="Times New Roman" w:hAnsi="Times New Roman"/>
                <w:color w:val="000000"/>
                <w:sz w:val="24"/>
                <w:szCs w:val="24"/>
                <w:lang w:eastAsia="ru-RU"/>
              </w:rPr>
              <w:t>СН1</w:t>
            </w:r>
          </w:p>
        </w:tc>
        <w:tc>
          <w:tcPr>
            <w:tcW w:w="714" w:type="pct"/>
            <w:vAlign w:val="center"/>
          </w:tcPr>
          <w:p w:rsidR="00890B7F" w:rsidRPr="00DE1335" w:rsidRDefault="00890B7F" w:rsidP="00B67249">
            <w:pPr>
              <w:spacing w:after="0" w:line="240" w:lineRule="auto"/>
              <w:jc w:val="center"/>
              <w:rPr>
                <w:rFonts w:ascii="Times New Roman" w:eastAsia="Times New Roman" w:hAnsi="Times New Roman"/>
                <w:color w:val="000000"/>
                <w:sz w:val="24"/>
                <w:szCs w:val="24"/>
                <w:lang w:eastAsia="ru-RU"/>
              </w:rPr>
            </w:pPr>
            <w:r w:rsidRPr="00DE1335">
              <w:rPr>
                <w:rFonts w:ascii="Times New Roman" w:eastAsia="Times New Roman" w:hAnsi="Times New Roman"/>
                <w:color w:val="000000"/>
                <w:sz w:val="24"/>
                <w:szCs w:val="24"/>
                <w:lang w:eastAsia="ru-RU"/>
              </w:rPr>
              <w:t>0,</w:t>
            </w:r>
            <w:r w:rsidR="00B67249">
              <w:rPr>
                <w:rFonts w:ascii="Times New Roman" w:eastAsia="Times New Roman" w:hAnsi="Times New Roman"/>
                <w:color w:val="000000"/>
                <w:sz w:val="24"/>
                <w:szCs w:val="24"/>
                <w:lang w:eastAsia="ru-RU"/>
              </w:rPr>
              <w:t>02</w:t>
            </w:r>
          </w:p>
        </w:tc>
        <w:tc>
          <w:tcPr>
            <w:tcW w:w="716" w:type="pct"/>
            <w:vAlign w:val="center"/>
          </w:tcPr>
          <w:p w:rsidR="00890B7F" w:rsidRPr="00DE1335" w:rsidRDefault="00B67249" w:rsidP="00890B7F">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w:t>
            </w:r>
            <w:r w:rsidR="00890B7F" w:rsidRPr="00DE1335">
              <w:rPr>
                <w:rFonts w:ascii="Times New Roman" w:eastAsia="Times New Roman" w:hAnsi="Times New Roman"/>
                <w:color w:val="000000"/>
                <w:sz w:val="24"/>
                <w:szCs w:val="24"/>
                <w:lang w:eastAsia="ru-RU"/>
              </w:rPr>
              <w:t>0,0</w:t>
            </w:r>
          </w:p>
        </w:tc>
        <w:tc>
          <w:tcPr>
            <w:tcW w:w="1012" w:type="pct"/>
            <w:vAlign w:val="center"/>
          </w:tcPr>
          <w:p w:rsidR="00890B7F" w:rsidRPr="00DE1335" w:rsidRDefault="00890B7F" w:rsidP="00890B7F">
            <w:pPr>
              <w:spacing w:after="0" w:line="240" w:lineRule="auto"/>
              <w:jc w:val="center"/>
              <w:rPr>
                <w:rFonts w:ascii="Times New Roman" w:eastAsia="Times New Roman" w:hAnsi="Times New Roman"/>
                <w:color w:val="000000"/>
                <w:sz w:val="24"/>
                <w:szCs w:val="24"/>
                <w:lang w:eastAsia="ru-RU"/>
              </w:rPr>
            </w:pPr>
            <w:r w:rsidRPr="00DE1335">
              <w:rPr>
                <w:rFonts w:ascii="Times New Roman" w:eastAsia="Times New Roman" w:hAnsi="Times New Roman"/>
                <w:color w:val="000000"/>
                <w:sz w:val="24"/>
                <w:szCs w:val="24"/>
                <w:lang w:eastAsia="ru-RU"/>
              </w:rPr>
              <w:t>3</w:t>
            </w:r>
          </w:p>
        </w:tc>
        <w:tc>
          <w:tcPr>
            <w:tcW w:w="810" w:type="pct"/>
            <w:vAlign w:val="center"/>
          </w:tcPr>
          <w:p w:rsidR="00890B7F" w:rsidRPr="00DE1335" w:rsidRDefault="00890B7F" w:rsidP="00890B7F">
            <w:pPr>
              <w:spacing w:after="0" w:line="240" w:lineRule="auto"/>
              <w:jc w:val="center"/>
              <w:rPr>
                <w:rFonts w:ascii="Times New Roman" w:eastAsia="Times New Roman" w:hAnsi="Times New Roman"/>
                <w:color w:val="000000"/>
                <w:sz w:val="24"/>
                <w:szCs w:val="24"/>
                <w:lang w:eastAsia="ru-RU"/>
              </w:rPr>
            </w:pPr>
            <w:r w:rsidRPr="00DE1335">
              <w:rPr>
                <w:rFonts w:ascii="Times New Roman" w:eastAsia="Times New Roman" w:hAnsi="Times New Roman"/>
                <w:color w:val="000000"/>
                <w:sz w:val="24"/>
                <w:szCs w:val="24"/>
                <w:lang w:eastAsia="ru-RU"/>
              </w:rPr>
              <w:t>80</w:t>
            </w:r>
          </w:p>
        </w:tc>
        <w:tc>
          <w:tcPr>
            <w:tcW w:w="715" w:type="pct"/>
            <w:vAlign w:val="center"/>
          </w:tcPr>
          <w:p w:rsidR="00890B7F" w:rsidRPr="00DE1335" w:rsidRDefault="00B67249" w:rsidP="00890B7F">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35</w:t>
            </w:r>
          </w:p>
        </w:tc>
      </w:tr>
      <w:tr w:rsidR="00B72FB5" w:rsidRPr="00DE1335" w:rsidTr="00890B7F">
        <w:tc>
          <w:tcPr>
            <w:tcW w:w="5000" w:type="pct"/>
            <w:gridSpan w:val="7"/>
          </w:tcPr>
          <w:p w:rsidR="00890B7F" w:rsidRPr="00DE1335" w:rsidRDefault="00890B7F" w:rsidP="00890B7F">
            <w:pPr>
              <w:spacing w:after="0" w:line="240" w:lineRule="auto"/>
              <w:ind w:left="142" w:firstLine="425"/>
              <w:jc w:val="both"/>
              <w:outlineLvl w:val="3"/>
              <w:rPr>
                <w:rFonts w:ascii="Times New Roman" w:eastAsia="Times New Roman" w:hAnsi="Times New Roman"/>
                <w:color w:val="000000"/>
                <w:sz w:val="20"/>
                <w:szCs w:val="20"/>
                <w:lang w:eastAsia="ru-RU"/>
              </w:rPr>
            </w:pPr>
            <w:r w:rsidRPr="00DE1335">
              <w:rPr>
                <w:rFonts w:ascii="Times New Roman" w:eastAsia="Times New Roman" w:hAnsi="Times New Roman"/>
                <w:color w:val="000000"/>
                <w:sz w:val="20"/>
                <w:szCs w:val="20"/>
                <w:lang w:eastAsia="ru-RU"/>
              </w:rPr>
              <w:t>(*) - Значения минимальной площади земельного участка, установленные данными правилами, не распространяются на земельные участки, на которых расположены существующие объекты капитального строительства (блокированный жилой дом, часть жилого дома, объекты гаражного назначения).</w:t>
            </w:r>
          </w:p>
          <w:p w:rsidR="00890B7F" w:rsidRPr="00DE1335" w:rsidRDefault="00890B7F" w:rsidP="00890B7F">
            <w:pPr>
              <w:spacing w:after="0" w:line="240" w:lineRule="auto"/>
              <w:ind w:left="142" w:firstLine="425"/>
              <w:jc w:val="both"/>
              <w:outlineLvl w:val="3"/>
              <w:rPr>
                <w:rFonts w:ascii="Times New Roman" w:eastAsia="Times New Roman" w:hAnsi="Times New Roman"/>
                <w:color w:val="000000"/>
                <w:sz w:val="20"/>
                <w:szCs w:val="20"/>
                <w:lang w:eastAsia="ru-RU"/>
              </w:rPr>
            </w:pPr>
            <w:r w:rsidRPr="00DE1335">
              <w:rPr>
                <w:rFonts w:ascii="Times New Roman" w:eastAsia="Times New Roman" w:hAnsi="Times New Roman"/>
                <w:color w:val="000000"/>
                <w:sz w:val="20"/>
                <w:szCs w:val="20"/>
                <w:lang w:eastAsia="ru-RU"/>
              </w:rPr>
              <w:t xml:space="preserve">(**) - Значения максимальной площади земельного участка, установленные данными правилами, не распространяются на земельные участки, образованные при разделе земельного участка, находящегося в частной собственности. </w:t>
            </w:r>
          </w:p>
          <w:p w:rsidR="00890B7F" w:rsidRPr="00DE1335" w:rsidRDefault="00890B7F" w:rsidP="00890B7F">
            <w:pPr>
              <w:spacing w:after="0" w:line="240" w:lineRule="auto"/>
              <w:ind w:left="142" w:firstLine="425"/>
              <w:jc w:val="both"/>
              <w:outlineLvl w:val="3"/>
              <w:rPr>
                <w:rFonts w:ascii="Times New Roman" w:eastAsia="Times New Roman" w:hAnsi="Times New Roman"/>
                <w:color w:val="000000"/>
                <w:sz w:val="20"/>
                <w:szCs w:val="20"/>
                <w:lang w:eastAsia="ru-RU"/>
              </w:rPr>
            </w:pPr>
            <w:r w:rsidRPr="00DE1335">
              <w:rPr>
                <w:rFonts w:ascii="Times New Roman" w:eastAsia="Times New Roman" w:hAnsi="Times New Roman"/>
                <w:color w:val="000000"/>
                <w:sz w:val="20"/>
                <w:szCs w:val="20"/>
                <w:lang w:eastAsia="ru-RU"/>
              </w:rPr>
              <w:t>(***) - Значение максимального процента застройки используется только при соблюдении отступов от границ земельного участка.</w:t>
            </w:r>
          </w:p>
          <w:p w:rsidR="00890B7F" w:rsidRPr="00DE1335" w:rsidRDefault="00890B7F" w:rsidP="00890B7F">
            <w:pPr>
              <w:spacing w:after="0" w:line="240" w:lineRule="auto"/>
              <w:ind w:left="142" w:firstLine="425"/>
              <w:jc w:val="both"/>
              <w:outlineLvl w:val="3"/>
              <w:rPr>
                <w:rFonts w:ascii="Times New Roman" w:eastAsia="Times New Roman" w:hAnsi="Times New Roman"/>
                <w:color w:val="000000"/>
                <w:sz w:val="20"/>
                <w:szCs w:val="20"/>
                <w:lang w:eastAsia="ru-RU"/>
              </w:rPr>
            </w:pPr>
            <w:r w:rsidRPr="00DE1335">
              <w:rPr>
                <w:rFonts w:ascii="Times New Roman" w:eastAsia="Times New Roman" w:hAnsi="Times New Roman"/>
                <w:color w:val="000000"/>
                <w:sz w:val="20"/>
                <w:szCs w:val="20"/>
                <w:lang w:eastAsia="ru-RU"/>
              </w:rPr>
              <w:t>Условные обозначения к таблице:</w:t>
            </w:r>
          </w:p>
          <w:p w:rsidR="00890B7F" w:rsidRPr="00DE1335" w:rsidRDefault="00890B7F" w:rsidP="00890B7F">
            <w:pPr>
              <w:spacing w:after="0" w:line="240" w:lineRule="auto"/>
              <w:ind w:left="142" w:firstLine="425"/>
              <w:jc w:val="both"/>
              <w:outlineLvl w:val="3"/>
              <w:rPr>
                <w:rFonts w:ascii="Times New Roman" w:eastAsia="Times New Roman" w:hAnsi="Times New Roman"/>
                <w:color w:val="000000"/>
                <w:sz w:val="20"/>
                <w:szCs w:val="20"/>
                <w:lang w:eastAsia="ru-RU"/>
              </w:rPr>
            </w:pPr>
            <w:r w:rsidRPr="00DE1335">
              <w:rPr>
                <w:rFonts w:ascii="Times New Roman" w:eastAsia="Times New Roman" w:hAnsi="Times New Roman"/>
                <w:color w:val="000000"/>
                <w:sz w:val="20"/>
                <w:szCs w:val="20"/>
                <w:lang w:eastAsia="ru-RU"/>
              </w:rPr>
              <w:t>ЗУ    - земельный участок;</w:t>
            </w:r>
          </w:p>
          <w:p w:rsidR="00890B7F" w:rsidRPr="00DE1335" w:rsidRDefault="00890B7F" w:rsidP="00890B7F">
            <w:pPr>
              <w:spacing w:after="0" w:line="240" w:lineRule="auto"/>
              <w:ind w:left="142" w:firstLine="425"/>
              <w:jc w:val="both"/>
              <w:outlineLvl w:val="3"/>
              <w:rPr>
                <w:rFonts w:ascii="Times New Roman" w:eastAsia="Times New Roman" w:hAnsi="Times New Roman"/>
                <w:color w:val="000000"/>
                <w:sz w:val="20"/>
                <w:szCs w:val="20"/>
                <w:lang w:eastAsia="ru-RU"/>
              </w:rPr>
            </w:pPr>
            <w:r w:rsidRPr="00DE1335">
              <w:rPr>
                <w:rFonts w:ascii="Times New Roman" w:eastAsia="Times New Roman" w:hAnsi="Times New Roman"/>
                <w:color w:val="000000"/>
                <w:sz w:val="20"/>
                <w:szCs w:val="20"/>
                <w:lang w:eastAsia="ru-RU"/>
              </w:rPr>
              <w:t>ОКС -  объекты капитального строительства (здания, строения и сооружения).</w:t>
            </w:r>
          </w:p>
          <w:p w:rsidR="00890B7F" w:rsidRPr="00DE1335" w:rsidRDefault="00890B7F" w:rsidP="00890B7F">
            <w:pPr>
              <w:spacing w:after="0" w:line="240" w:lineRule="auto"/>
              <w:ind w:left="142" w:firstLine="425"/>
              <w:jc w:val="both"/>
              <w:outlineLvl w:val="3"/>
              <w:rPr>
                <w:rFonts w:ascii="Times New Roman" w:eastAsia="Times New Roman" w:hAnsi="Times New Roman"/>
                <w:color w:val="000000"/>
                <w:sz w:val="24"/>
                <w:szCs w:val="24"/>
                <w:lang w:eastAsia="ru-RU"/>
              </w:rPr>
            </w:pPr>
            <w:r w:rsidRPr="00DE1335">
              <w:rPr>
                <w:rFonts w:ascii="Times New Roman" w:eastAsia="Times New Roman" w:hAnsi="Times New Roman"/>
                <w:color w:val="000000"/>
                <w:sz w:val="20"/>
                <w:szCs w:val="20"/>
                <w:lang w:eastAsia="ru-RU"/>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 раздел 8 настоящих правил.</w:t>
            </w:r>
          </w:p>
        </w:tc>
      </w:tr>
    </w:tbl>
    <w:p w:rsidR="002A4882" w:rsidRPr="00DE1335" w:rsidRDefault="001E2C5C" w:rsidP="001E2C5C">
      <w:pPr>
        <w:pStyle w:val="3"/>
        <w:spacing w:before="200" w:after="120"/>
        <w:ind w:left="0" w:firstLine="0"/>
        <w:jc w:val="center"/>
        <w:rPr>
          <w:color w:val="000000"/>
          <w:szCs w:val="24"/>
        </w:rPr>
      </w:pPr>
      <w:r w:rsidRPr="00DE1335">
        <w:rPr>
          <w:color w:val="000000"/>
        </w:rPr>
        <w:br w:type="page"/>
      </w:r>
      <w:bookmarkStart w:id="15" w:name="_Toc162513436"/>
      <w:r w:rsidR="002A4882" w:rsidRPr="00DE1335">
        <w:rPr>
          <w:color w:val="000000"/>
          <w:szCs w:val="24"/>
        </w:rPr>
        <w:lastRenderedPageBreak/>
        <w:t>Статья 2</w:t>
      </w:r>
      <w:r w:rsidR="008D358E">
        <w:rPr>
          <w:color w:val="000000"/>
          <w:szCs w:val="24"/>
          <w:lang w:val="ru-RU"/>
        </w:rPr>
        <w:t>3</w:t>
      </w:r>
      <w:r w:rsidR="002A4882" w:rsidRPr="00DE1335">
        <w:rPr>
          <w:color w:val="000000"/>
          <w:szCs w:val="24"/>
        </w:rPr>
        <w:t>.1. Предельные (максимальных и (или) минимальных) размеров земельных участков и параметров разрешенного строительства, реконструкции объектов капитального строительства. Иные показатели.</w:t>
      </w:r>
      <w:bookmarkEnd w:id="15"/>
    </w:p>
    <w:p w:rsidR="002A4882" w:rsidRDefault="002A4882" w:rsidP="00F51DE4">
      <w:pPr>
        <w:autoSpaceDE w:val="0"/>
        <w:autoSpaceDN w:val="0"/>
        <w:adjustRightInd w:val="0"/>
        <w:spacing w:before="200" w:after="0" w:line="240" w:lineRule="auto"/>
        <w:ind w:right="-360"/>
        <w:jc w:val="right"/>
        <w:rPr>
          <w:rFonts w:ascii="Times New Roman" w:hAnsi="Times New Roman"/>
          <w:color w:val="000000"/>
        </w:rPr>
      </w:pPr>
      <w:r w:rsidRPr="00DE1335">
        <w:rPr>
          <w:rFonts w:ascii="Times New Roman" w:hAnsi="Times New Roman"/>
          <w:color w:val="000000"/>
        </w:rPr>
        <w:t>Таблица 3</w:t>
      </w:r>
    </w:p>
    <w:tbl>
      <w:tblPr>
        <w:tblW w:w="5355" w:type="pct"/>
        <w:tblInd w:w="-41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122"/>
        <w:gridCol w:w="1987"/>
        <w:gridCol w:w="2554"/>
        <w:gridCol w:w="1844"/>
        <w:gridCol w:w="1558"/>
      </w:tblGrid>
      <w:tr w:rsidR="002F0A69" w:rsidRPr="003E1733" w:rsidTr="00D55575">
        <w:trPr>
          <w:cantSplit/>
          <w:trHeight w:val="1129"/>
          <w:tblHeader/>
        </w:trPr>
        <w:tc>
          <w:tcPr>
            <w:tcW w:w="1054" w:type="pct"/>
            <w:tcBorders>
              <w:top w:val="single" w:sz="4" w:space="0" w:color="auto"/>
              <w:left w:val="single" w:sz="6" w:space="0" w:color="auto"/>
              <w:bottom w:val="single" w:sz="6" w:space="0" w:color="auto"/>
              <w:right w:val="single" w:sz="6" w:space="0" w:color="auto"/>
            </w:tcBorders>
            <w:shd w:val="clear" w:color="auto" w:fill="F2F2F2"/>
            <w:tcMar>
              <w:left w:w="11" w:type="dxa"/>
              <w:right w:w="11" w:type="dxa"/>
            </w:tcMar>
            <w:vAlign w:val="center"/>
          </w:tcPr>
          <w:p w:rsidR="002F0A69" w:rsidRPr="002F0A69" w:rsidRDefault="002F0A69" w:rsidP="00D55575">
            <w:pPr>
              <w:spacing w:after="0" w:line="240" w:lineRule="auto"/>
              <w:jc w:val="center"/>
              <w:rPr>
                <w:rFonts w:ascii="Times New Roman" w:hAnsi="Times New Roman"/>
                <w:color w:val="0D0D0D"/>
                <w:sz w:val="24"/>
                <w:szCs w:val="24"/>
                <w:lang w:eastAsia="ru-RU"/>
              </w:rPr>
            </w:pPr>
            <w:r w:rsidRPr="002F0A69">
              <w:rPr>
                <w:rFonts w:ascii="Times New Roman" w:hAnsi="Times New Roman"/>
                <w:color w:val="0D0D0D"/>
                <w:sz w:val="24"/>
                <w:szCs w:val="24"/>
                <w:lang w:eastAsia="ru-RU"/>
              </w:rPr>
              <w:t>Минимальная площадь ЗУ, га</w:t>
            </w:r>
          </w:p>
          <w:p w:rsidR="002F0A69" w:rsidRPr="002F0A69" w:rsidRDefault="002F0A69" w:rsidP="00D55575">
            <w:pPr>
              <w:spacing w:after="0" w:line="240" w:lineRule="auto"/>
              <w:jc w:val="center"/>
              <w:rPr>
                <w:rFonts w:ascii="Times New Roman" w:hAnsi="Times New Roman"/>
                <w:color w:val="0D0D0D"/>
                <w:sz w:val="24"/>
                <w:szCs w:val="24"/>
                <w:lang w:eastAsia="ru-RU"/>
              </w:rPr>
            </w:pPr>
            <w:r w:rsidRPr="002F0A69">
              <w:rPr>
                <w:rFonts w:ascii="Times New Roman" w:hAnsi="Times New Roman"/>
                <w:color w:val="0D0D0D"/>
                <w:sz w:val="24"/>
                <w:szCs w:val="24"/>
                <w:lang w:eastAsia="ru-RU"/>
              </w:rPr>
              <w:t xml:space="preserve"> (*)</w:t>
            </w:r>
          </w:p>
        </w:tc>
        <w:tc>
          <w:tcPr>
            <w:tcW w:w="987" w:type="pct"/>
            <w:tcBorders>
              <w:top w:val="single" w:sz="4" w:space="0" w:color="auto"/>
              <w:left w:val="single" w:sz="6" w:space="0" w:color="auto"/>
              <w:bottom w:val="single" w:sz="6" w:space="0" w:color="auto"/>
              <w:right w:val="single" w:sz="6" w:space="0" w:color="auto"/>
            </w:tcBorders>
            <w:shd w:val="clear" w:color="auto" w:fill="F2F2F2"/>
            <w:vAlign w:val="center"/>
          </w:tcPr>
          <w:p w:rsidR="002F0A69" w:rsidRPr="002F0A69" w:rsidRDefault="002F0A69" w:rsidP="00D55575">
            <w:pPr>
              <w:spacing w:after="0" w:line="240" w:lineRule="auto"/>
              <w:jc w:val="center"/>
              <w:rPr>
                <w:rFonts w:ascii="Times New Roman" w:hAnsi="Times New Roman"/>
                <w:color w:val="0D0D0D"/>
                <w:sz w:val="24"/>
                <w:szCs w:val="24"/>
                <w:lang w:eastAsia="ru-RU"/>
              </w:rPr>
            </w:pPr>
            <w:r w:rsidRPr="002F0A69">
              <w:rPr>
                <w:rFonts w:ascii="Times New Roman" w:hAnsi="Times New Roman"/>
                <w:color w:val="0D0D0D"/>
                <w:sz w:val="24"/>
                <w:szCs w:val="24"/>
                <w:lang w:eastAsia="ru-RU"/>
              </w:rPr>
              <w:t>Максимальная площадь ЗУ, га</w:t>
            </w:r>
          </w:p>
          <w:p w:rsidR="002F0A69" w:rsidRPr="002F0A69" w:rsidRDefault="002F0A69" w:rsidP="00D55575">
            <w:pPr>
              <w:spacing w:after="0" w:line="240" w:lineRule="auto"/>
              <w:jc w:val="center"/>
              <w:rPr>
                <w:rFonts w:ascii="Times New Roman" w:hAnsi="Times New Roman"/>
                <w:color w:val="0D0D0D"/>
                <w:sz w:val="24"/>
                <w:szCs w:val="24"/>
                <w:lang w:eastAsia="ru-RU"/>
              </w:rPr>
            </w:pPr>
            <w:r w:rsidRPr="002F0A69">
              <w:rPr>
                <w:rFonts w:ascii="Times New Roman" w:hAnsi="Times New Roman"/>
                <w:color w:val="0D0D0D"/>
                <w:sz w:val="24"/>
                <w:szCs w:val="24"/>
                <w:lang w:eastAsia="ru-RU"/>
              </w:rPr>
              <w:t>(**)</w:t>
            </w:r>
          </w:p>
        </w:tc>
        <w:tc>
          <w:tcPr>
            <w:tcW w:w="1269" w:type="pct"/>
            <w:tcBorders>
              <w:top w:val="single" w:sz="4" w:space="0" w:color="auto"/>
              <w:left w:val="single" w:sz="6" w:space="0" w:color="auto"/>
              <w:bottom w:val="single" w:sz="6" w:space="0" w:color="auto"/>
              <w:right w:val="single" w:sz="6" w:space="0" w:color="auto"/>
            </w:tcBorders>
            <w:shd w:val="clear" w:color="auto" w:fill="F2F2F2"/>
            <w:vAlign w:val="center"/>
          </w:tcPr>
          <w:p w:rsidR="002F0A69" w:rsidRPr="002F0A69" w:rsidRDefault="002F0A69" w:rsidP="00D55575">
            <w:pPr>
              <w:spacing w:after="0" w:line="240" w:lineRule="auto"/>
              <w:jc w:val="center"/>
              <w:rPr>
                <w:rFonts w:ascii="Times New Roman" w:hAnsi="Times New Roman"/>
                <w:color w:val="0D0D0D"/>
                <w:sz w:val="24"/>
                <w:szCs w:val="24"/>
                <w:lang w:eastAsia="ru-RU"/>
              </w:rPr>
            </w:pPr>
            <w:r w:rsidRPr="002F0A69">
              <w:rPr>
                <w:rFonts w:ascii="Times New Roman" w:hAnsi="Times New Roman"/>
                <w:color w:val="0D0D0D"/>
                <w:sz w:val="24"/>
                <w:szCs w:val="24"/>
                <w:lang w:eastAsia="ru-RU"/>
              </w:rPr>
              <w:t>Минимальный отступ от границ ЗУ в целях определения мест допустимого размещения ОКС, (м)</w:t>
            </w:r>
          </w:p>
        </w:tc>
        <w:tc>
          <w:tcPr>
            <w:tcW w:w="916" w:type="pct"/>
            <w:tcBorders>
              <w:top w:val="single" w:sz="4" w:space="0" w:color="auto"/>
              <w:left w:val="single" w:sz="6" w:space="0" w:color="auto"/>
              <w:bottom w:val="single" w:sz="6" w:space="0" w:color="auto"/>
              <w:right w:val="single" w:sz="6" w:space="0" w:color="auto"/>
            </w:tcBorders>
            <w:shd w:val="clear" w:color="auto" w:fill="F2F2F2"/>
            <w:tcMar>
              <w:left w:w="11" w:type="dxa"/>
              <w:right w:w="11" w:type="dxa"/>
            </w:tcMar>
            <w:vAlign w:val="center"/>
          </w:tcPr>
          <w:p w:rsidR="002F0A69" w:rsidRPr="002F0A69" w:rsidRDefault="002F0A69" w:rsidP="00D55575">
            <w:pPr>
              <w:spacing w:after="0" w:line="240" w:lineRule="auto"/>
              <w:jc w:val="center"/>
              <w:rPr>
                <w:rFonts w:ascii="Times New Roman" w:hAnsi="Times New Roman"/>
                <w:color w:val="0D0D0D"/>
                <w:sz w:val="24"/>
                <w:szCs w:val="24"/>
                <w:lang w:eastAsia="ru-RU"/>
              </w:rPr>
            </w:pPr>
            <w:r w:rsidRPr="002F0A69">
              <w:rPr>
                <w:rFonts w:ascii="Times New Roman" w:hAnsi="Times New Roman"/>
                <w:color w:val="0D0D0D"/>
                <w:sz w:val="24"/>
                <w:szCs w:val="24"/>
                <w:lang w:eastAsia="ru-RU"/>
              </w:rPr>
              <w:t>Максимальный процент застройки,</w:t>
            </w:r>
          </w:p>
          <w:p w:rsidR="002F0A69" w:rsidRPr="002F0A69" w:rsidRDefault="002F0A69" w:rsidP="00D55575">
            <w:pPr>
              <w:spacing w:after="0" w:line="240" w:lineRule="auto"/>
              <w:jc w:val="center"/>
              <w:rPr>
                <w:rFonts w:ascii="Times New Roman" w:hAnsi="Times New Roman"/>
                <w:color w:val="0D0D0D"/>
                <w:sz w:val="24"/>
                <w:szCs w:val="24"/>
                <w:lang w:eastAsia="ru-RU"/>
              </w:rPr>
            </w:pPr>
            <w:r w:rsidRPr="002F0A69">
              <w:rPr>
                <w:rFonts w:ascii="Times New Roman" w:hAnsi="Times New Roman"/>
                <w:color w:val="0D0D0D"/>
                <w:sz w:val="24"/>
                <w:szCs w:val="24"/>
                <w:lang w:eastAsia="ru-RU"/>
              </w:rPr>
              <w:t>%</w:t>
            </w:r>
          </w:p>
          <w:p w:rsidR="002F0A69" w:rsidRPr="002F0A69" w:rsidRDefault="002F0A69" w:rsidP="00D55575">
            <w:pPr>
              <w:spacing w:after="0" w:line="240" w:lineRule="auto"/>
              <w:jc w:val="center"/>
              <w:rPr>
                <w:rFonts w:ascii="Times New Roman" w:hAnsi="Times New Roman"/>
                <w:color w:val="0D0D0D"/>
                <w:sz w:val="24"/>
                <w:szCs w:val="24"/>
                <w:lang w:eastAsia="ru-RU"/>
              </w:rPr>
            </w:pPr>
            <w:r w:rsidRPr="002F0A69">
              <w:rPr>
                <w:rFonts w:ascii="Times New Roman" w:hAnsi="Times New Roman"/>
                <w:color w:val="0D0D0D"/>
                <w:sz w:val="24"/>
                <w:szCs w:val="24"/>
                <w:lang w:eastAsia="ru-RU"/>
              </w:rPr>
              <w:t>(***)</w:t>
            </w:r>
          </w:p>
        </w:tc>
        <w:tc>
          <w:tcPr>
            <w:tcW w:w="774" w:type="pct"/>
            <w:tcBorders>
              <w:top w:val="single" w:sz="4" w:space="0" w:color="auto"/>
              <w:left w:val="single" w:sz="6" w:space="0" w:color="auto"/>
              <w:bottom w:val="single" w:sz="6" w:space="0" w:color="auto"/>
              <w:right w:val="single" w:sz="4" w:space="0" w:color="auto"/>
            </w:tcBorders>
            <w:shd w:val="clear" w:color="auto" w:fill="F2F2F2"/>
            <w:vAlign w:val="center"/>
          </w:tcPr>
          <w:p w:rsidR="002F0A69" w:rsidRPr="002F0A69" w:rsidRDefault="002F0A69" w:rsidP="00D55575">
            <w:pPr>
              <w:spacing w:after="0" w:line="240" w:lineRule="auto"/>
              <w:jc w:val="center"/>
              <w:rPr>
                <w:rFonts w:ascii="Times New Roman" w:hAnsi="Times New Roman"/>
                <w:color w:val="0D0D0D"/>
                <w:sz w:val="24"/>
                <w:szCs w:val="24"/>
                <w:lang w:eastAsia="ru-RU"/>
              </w:rPr>
            </w:pPr>
            <w:r w:rsidRPr="002F0A69">
              <w:rPr>
                <w:rFonts w:ascii="Times New Roman" w:hAnsi="Times New Roman"/>
                <w:color w:val="0D0D0D"/>
                <w:sz w:val="24"/>
                <w:szCs w:val="24"/>
                <w:lang w:eastAsia="ru-RU"/>
              </w:rPr>
              <w:t>Предельная</w:t>
            </w:r>
          </w:p>
          <w:p w:rsidR="002F0A69" w:rsidRPr="002F0A69" w:rsidRDefault="002F0A69" w:rsidP="00D55575">
            <w:pPr>
              <w:spacing w:after="0" w:line="240" w:lineRule="auto"/>
              <w:jc w:val="center"/>
              <w:rPr>
                <w:rFonts w:ascii="Times New Roman" w:hAnsi="Times New Roman"/>
                <w:color w:val="0D0D0D"/>
                <w:sz w:val="24"/>
                <w:szCs w:val="24"/>
                <w:lang w:eastAsia="ru-RU"/>
              </w:rPr>
            </w:pPr>
            <w:r w:rsidRPr="002F0A69">
              <w:rPr>
                <w:rFonts w:ascii="Times New Roman" w:hAnsi="Times New Roman"/>
                <w:color w:val="0D0D0D"/>
                <w:sz w:val="24"/>
                <w:szCs w:val="24"/>
                <w:lang w:eastAsia="ru-RU"/>
              </w:rPr>
              <w:t>высота здания, м</w:t>
            </w:r>
          </w:p>
        </w:tc>
      </w:tr>
      <w:tr w:rsidR="002F0A69" w:rsidRPr="003E1733" w:rsidTr="00D55575">
        <w:tc>
          <w:tcPr>
            <w:tcW w:w="5000" w:type="pct"/>
            <w:gridSpan w:val="5"/>
            <w:tcBorders>
              <w:top w:val="single" w:sz="6" w:space="0" w:color="auto"/>
              <w:left w:val="single" w:sz="6" w:space="0" w:color="auto"/>
              <w:bottom w:val="single" w:sz="6" w:space="0" w:color="auto"/>
              <w:right w:val="single" w:sz="4" w:space="0" w:color="auto"/>
            </w:tcBorders>
            <w:vAlign w:val="center"/>
          </w:tcPr>
          <w:p w:rsidR="002F0A69" w:rsidRPr="002F0A69" w:rsidRDefault="002F0A69" w:rsidP="00D55575">
            <w:pPr>
              <w:spacing w:after="0" w:line="240" w:lineRule="auto"/>
              <w:ind w:firstLine="33"/>
              <w:jc w:val="center"/>
              <w:outlineLvl w:val="3"/>
              <w:rPr>
                <w:rFonts w:ascii="Times New Roman" w:eastAsia="Times New Roman" w:hAnsi="Times New Roman"/>
                <w:b/>
                <w:color w:val="0D0D0D"/>
                <w:sz w:val="24"/>
                <w:szCs w:val="24"/>
              </w:rPr>
            </w:pPr>
            <w:r w:rsidRPr="002F0A69">
              <w:rPr>
                <w:rFonts w:ascii="Times New Roman" w:eastAsia="Times New Roman" w:hAnsi="Times New Roman"/>
                <w:color w:val="0D0D0D"/>
                <w:sz w:val="24"/>
                <w:szCs w:val="24"/>
                <w:lang w:eastAsia="ru-RU"/>
              </w:rPr>
              <w:t xml:space="preserve">Вид разрешенного использования: </w:t>
            </w:r>
            <w:r w:rsidRPr="002F0A69">
              <w:rPr>
                <w:rFonts w:ascii="Times New Roman" w:eastAsia="Times New Roman" w:hAnsi="Times New Roman"/>
                <w:b/>
                <w:color w:val="0D0D0D"/>
                <w:sz w:val="24"/>
                <w:szCs w:val="24"/>
                <w:lang w:eastAsia="ru-RU"/>
              </w:rPr>
              <w:br/>
            </w:r>
            <w:r w:rsidRPr="002F0A69">
              <w:rPr>
                <w:rFonts w:ascii="Times New Roman" w:eastAsia="Times New Roman" w:hAnsi="Times New Roman"/>
                <w:b/>
                <w:color w:val="0D0D0D"/>
                <w:sz w:val="24"/>
                <w:szCs w:val="24"/>
              </w:rPr>
              <w:t>Для индивидуального жилищного строительства, код 2.1</w:t>
            </w:r>
          </w:p>
        </w:tc>
      </w:tr>
      <w:tr w:rsidR="002F0A69" w:rsidRPr="003E1733" w:rsidTr="00D55575">
        <w:tc>
          <w:tcPr>
            <w:tcW w:w="1054" w:type="pct"/>
            <w:tcBorders>
              <w:top w:val="single" w:sz="6" w:space="0" w:color="auto"/>
              <w:left w:val="single" w:sz="6" w:space="0" w:color="auto"/>
              <w:bottom w:val="single" w:sz="6" w:space="0" w:color="auto"/>
              <w:right w:val="single" w:sz="6" w:space="0" w:color="auto"/>
            </w:tcBorders>
            <w:vAlign w:val="center"/>
          </w:tcPr>
          <w:p w:rsidR="002F0A69" w:rsidRPr="002F0A69" w:rsidRDefault="002F0A69" w:rsidP="00D55575">
            <w:pPr>
              <w:spacing w:after="0" w:line="240" w:lineRule="auto"/>
              <w:jc w:val="center"/>
              <w:outlineLvl w:val="3"/>
              <w:rPr>
                <w:rFonts w:ascii="Times New Roman" w:eastAsia="Times New Roman" w:hAnsi="Times New Roman"/>
                <w:color w:val="0D0D0D"/>
                <w:sz w:val="24"/>
                <w:szCs w:val="24"/>
                <w:lang w:eastAsia="ru-RU"/>
              </w:rPr>
            </w:pPr>
            <w:r w:rsidRPr="002F0A69">
              <w:rPr>
                <w:rFonts w:ascii="Times New Roman" w:eastAsia="Times New Roman" w:hAnsi="Times New Roman"/>
                <w:color w:val="0D0D0D"/>
                <w:sz w:val="24"/>
                <w:szCs w:val="24"/>
                <w:lang w:eastAsia="ru-RU"/>
              </w:rPr>
              <w:t>0,06</w:t>
            </w:r>
          </w:p>
        </w:tc>
        <w:tc>
          <w:tcPr>
            <w:tcW w:w="987" w:type="pct"/>
            <w:tcBorders>
              <w:top w:val="single" w:sz="6" w:space="0" w:color="auto"/>
              <w:left w:val="single" w:sz="6" w:space="0" w:color="auto"/>
              <w:bottom w:val="single" w:sz="6" w:space="0" w:color="auto"/>
              <w:right w:val="single" w:sz="6" w:space="0" w:color="auto"/>
            </w:tcBorders>
            <w:vAlign w:val="center"/>
          </w:tcPr>
          <w:p w:rsidR="002F0A69" w:rsidRPr="002F0A69" w:rsidRDefault="002F0A69" w:rsidP="00D55575">
            <w:pPr>
              <w:spacing w:after="0" w:line="240" w:lineRule="auto"/>
              <w:jc w:val="center"/>
              <w:rPr>
                <w:rFonts w:eastAsia="Times New Roman" w:cs="Calibri"/>
                <w:color w:val="0D0D0D"/>
                <w:sz w:val="24"/>
                <w:szCs w:val="24"/>
              </w:rPr>
            </w:pPr>
            <w:r w:rsidRPr="002F0A69">
              <w:rPr>
                <w:rFonts w:ascii="Times New Roman" w:eastAsia="Times New Roman" w:hAnsi="Times New Roman"/>
                <w:color w:val="0D0D0D"/>
                <w:sz w:val="24"/>
                <w:szCs w:val="24"/>
                <w:lang w:eastAsia="ru-RU"/>
              </w:rPr>
              <w:t>0,15</w:t>
            </w:r>
          </w:p>
        </w:tc>
        <w:tc>
          <w:tcPr>
            <w:tcW w:w="1269" w:type="pct"/>
            <w:tcBorders>
              <w:top w:val="single" w:sz="6" w:space="0" w:color="auto"/>
              <w:left w:val="single" w:sz="6" w:space="0" w:color="auto"/>
              <w:bottom w:val="single" w:sz="6" w:space="0" w:color="auto"/>
              <w:right w:val="single" w:sz="6" w:space="0" w:color="auto"/>
            </w:tcBorders>
            <w:vAlign w:val="center"/>
          </w:tcPr>
          <w:p w:rsidR="002F0A69" w:rsidRPr="002F0A69" w:rsidRDefault="002F0A69" w:rsidP="00D55575">
            <w:pPr>
              <w:spacing w:after="0" w:line="240" w:lineRule="auto"/>
              <w:jc w:val="center"/>
              <w:outlineLvl w:val="3"/>
              <w:rPr>
                <w:rFonts w:ascii="Times New Roman" w:eastAsia="Times New Roman" w:hAnsi="Times New Roman"/>
                <w:color w:val="0D0D0D"/>
                <w:sz w:val="24"/>
                <w:szCs w:val="24"/>
                <w:lang w:eastAsia="ru-RU"/>
              </w:rPr>
            </w:pPr>
            <w:r w:rsidRPr="002F0A69">
              <w:rPr>
                <w:rFonts w:ascii="Times New Roman" w:eastAsia="Times New Roman" w:hAnsi="Times New Roman"/>
                <w:color w:val="0D0D0D"/>
                <w:sz w:val="24"/>
                <w:szCs w:val="24"/>
                <w:lang w:eastAsia="ru-RU"/>
              </w:rPr>
              <w:t>3</w:t>
            </w:r>
          </w:p>
        </w:tc>
        <w:tc>
          <w:tcPr>
            <w:tcW w:w="916" w:type="pct"/>
            <w:tcBorders>
              <w:top w:val="single" w:sz="6" w:space="0" w:color="auto"/>
              <w:left w:val="single" w:sz="6" w:space="0" w:color="auto"/>
              <w:bottom w:val="single" w:sz="6" w:space="0" w:color="auto"/>
              <w:right w:val="single" w:sz="6" w:space="0" w:color="auto"/>
            </w:tcBorders>
            <w:vAlign w:val="center"/>
          </w:tcPr>
          <w:p w:rsidR="002F0A69" w:rsidRPr="002F0A69" w:rsidRDefault="002F0A69" w:rsidP="00D55575">
            <w:pPr>
              <w:spacing w:after="0" w:line="240" w:lineRule="auto"/>
              <w:jc w:val="center"/>
              <w:rPr>
                <w:rFonts w:eastAsia="Times New Roman" w:cs="Calibri"/>
                <w:color w:val="0D0D0D"/>
                <w:sz w:val="24"/>
                <w:szCs w:val="24"/>
              </w:rPr>
            </w:pPr>
            <w:r w:rsidRPr="002F0A69">
              <w:rPr>
                <w:rFonts w:ascii="Times New Roman" w:eastAsia="Times New Roman" w:hAnsi="Times New Roman"/>
                <w:color w:val="0D0D0D"/>
                <w:sz w:val="24"/>
                <w:szCs w:val="24"/>
                <w:lang w:eastAsia="ru-RU"/>
              </w:rPr>
              <w:t>68</w:t>
            </w:r>
          </w:p>
        </w:tc>
        <w:tc>
          <w:tcPr>
            <w:tcW w:w="774" w:type="pct"/>
            <w:tcBorders>
              <w:top w:val="single" w:sz="6" w:space="0" w:color="auto"/>
              <w:left w:val="single" w:sz="6" w:space="0" w:color="auto"/>
              <w:bottom w:val="single" w:sz="6" w:space="0" w:color="auto"/>
              <w:right w:val="single" w:sz="4" w:space="0" w:color="auto"/>
            </w:tcBorders>
            <w:vAlign w:val="center"/>
          </w:tcPr>
          <w:p w:rsidR="002F0A69" w:rsidRPr="002F0A69" w:rsidRDefault="002F0A69" w:rsidP="00D55575">
            <w:pPr>
              <w:spacing w:after="0" w:line="240" w:lineRule="auto"/>
              <w:ind w:firstLine="33"/>
              <w:jc w:val="center"/>
              <w:outlineLvl w:val="3"/>
              <w:rPr>
                <w:rFonts w:ascii="Times New Roman" w:eastAsia="Times New Roman" w:hAnsi="Times New Roman"/>
                <w:color w:val="0D0D0D"/>
                <w:sz w:val="24"/>
                <w:szCs w:val="24"/>
                <w:lang w:eastAsia="ru-RU"/>
              </w:rPr>
            </w:pPr>
            <w:r w:rsidRPr="002F0A69">
              <w:rPr>
                <w:rFonts w:ascii="Times New Roman" w:eastAsia="Times New Roman" w:hAnsi="Times New Roman"/>
                <w:color w:val="0D0D0D"/>
                <w:sz w:val="24"/>
                <w:szCs w:val="24"/>
                <w:lang w:eastAsia="ru-RU"/>
              </w:rPr>
              <w:t>20</w:t>
            </w:r>
          </w:p>
        </w:tc>
      </w:tr>
      <w:tr w:rsidR="002F0A69" w:rsidRPr="003E1733" w:rsidTr="00D55575">
        <w:tc>
          <w:tcPr>
            <w:tcW w:w="5000" w:type="pct"/>
            <w:gridSpan w:val="5"/>
            <w:tcBorders>
              <w:top w:val="single" w:sz="6" w:space="0" w:color="auto"/>
              <w:left w:val="single" w:sz="6" w:space="0" w:color="auto"/>
              <w:bottom w:val="single" w:sz="6" w:space="0" w:color="auto"/>
              <w:right w:val="single" w:sz="4" w:space="0" w:color="auto"/>
            </w:tcBorders>
            <w:vAlign w:val="center"/>
          </w:tcPr>
          <w:p w:rsidR="002F0A69" w:rsidRPr="002F0A69" w:rsidRDefault="002F0A69" w:rsidP="00D55575">
            <w:pPr>
              <w:spacing w:after="0" w:line="240" w:lineRule="auto"/>
              <w:ind w:firstLine="33"/>
              <w:jc w:val="center"/>
              <w:outlineLvl w:val="3"/>
              <w:rPr>
                <w:rFonts w:ascii="Times New Roman" w:eastAsia="Times New Roman" w:hAnsi="Times New Roman" w:cs="Calibri"/>
                <w:b/>
                <w:color w:val="0D0D0D"/>
                <w:sz w:val="24"/>
                <w:szCs w:val="24"/>
                <w:lang w:eastAsia="ru-RU"/>
              </w:rPr>
            </w:pPr>
            <w:r w:rsidRPr="002F0A69">
              <w:rPr>
                <w:rFonts w:ascii="Times New Roman" w:eastAsia="Times New Roman" w:hAnsi="Times New Roman" w:cs="Calibri"/>
                <w:color w:val="0D0D0D"/>
                <w:sz w:val="24"/>
                <w:szCs w:val="24"/>
                <w:lang w:eastAsia="ru-RU"/>
              </w:rPr>
              <w:t>Вид разрешенного использования:</w:t>
            </w:r>
            <w:r w:rsidRPr="002F0A69">
              <w:rPr>
                <w:rFonts w:ascii="Times New Roman" w:eastAsia="Times New Roman" w:hAnsi="Times New Roman" w:cs="Calibri"/>
                <w:b/>
                <w:color w:val="0D0D0D"/>
                <w:sz w:val="24"/>
                <w:szCs w:val="24"/>
                <w:lang w:eastAsia="ru-RU"/>
              </w:rPr>
              <w:t xml:space="preserve"> </w:t>
            </w:r>
          </w:p>
          <w:p w:rsidR="002F0A69" w:rsidRPr="002F0A69" w:rsidRDefault="002F0A69" w:rsidP="00D55575">
            <w:pPr>
              <w:spacing w:after="0" w:line="240" w:lineRule="auto"/>
              <w:ind w:firstLine="33"/>
              <w:jc w:val="center"/>
              <w:outlineLvl w:val="3"/>
              <w:rPr>
                <w:rFonts w:ascii="Times New Roman" w:eastAsia="Times New Roman" w:hAnsi="Times New Roman" w:cs="Calibri"/>
                <w:b/>
                <w:color w:val="0D0D0D"/>
                <w:sz w:val="24"/>
                <w:szCs w:val="24"/>
                <w:lang w:eastAsia="ru-RU"/>
              </w:rPr>
            </w:pPr>
            <w:r w:rsidRPr="002F0A69">
              <w:rPr>
                <w:rFonts w:ascii="Times New Roman" w:eastAsia="Times New Roman" w:hAnsi="Times New Roman"/>
                <w:b/>
                <w:color w:val="0D0D0D"/>
                <w:sz w:val="24"/>
                <w:szCs w:val="24"/>
              </w:rPr>
              <w:t>Для ведения личного подсобного хозяйства, код 2.2</w:t>
            </w:r>
          </w:p>
        </w:tc>
      </w:tr>
      <w:tr w:rsidR="002F0A69" w:rsidRPr="003E1733" w:rsidTr="00D55575">
        <w:tc>
          <w:tcPr>
            <w:tcW w:w="1054" w:type="pct"/>
            <w:tcBorders>
              <w:top w:val="single" w:sz="6" w:space="0" w:color="auto"/>
              <w:left w:val="single" w:sz="6" w:space="0" w:color="auto"/>
              <w:bottom w:val="single" w:sz="6" w:space="0" w:color="auto"/>
              <w:right w:val="single" w:sz="6" w:space="0" w:color="auto"/>
            </w:tcBorders>
            <w:vAlign w:val="center"/>
          </w:tcPr>
          <w:p w:rsidR="002F0A69" w:rsidRPr="002F0A69" w:rsidRDefault="002F0A69" w:rsidP="00D55575">
            <w:pPr>
              <w:spacing w:after="0"/>
              <w:ind w:firstLine="33"/>
              <w:jc w:val="center"/>
              <w:outlineLvl w:val="3"/>
              <w:rPr>
                <w:rFonts w:ascii="Times New Roman" w:eastAsia="Times New Roman" w:hAnsi="Times New Roman" w:cs="Calibri"/>
                <w:color w:val="0D0D0D"/>
                <w:sz w:val="24"/>
                <w:szCs w:val="24"/>
                <w:lang w:eastAsia="ru-RU"/>
              </w:rPr>
            </w:pPr>
            <w:r w:rsidRPr="002F0A69">
              <w:rPr>
                <w:rFonts w:ascii="Times New Roman" w:eastAsia="Times New Roman" w:hAnsi="Times New Roman" w:cs="Calibri"/>
                <w:color w:val="0D0D0D"/>
                <w:sz w:val="24"/>
                <w:szCs w:val="24"/>
                <w:lang w:eastAsia="ru-RU"/>
              </w:rPr>
              <w:t>0,15</w:t>
            </w:r>
          </w:p>
        </w:tc>
        <w:tc>
          <w:tcPr>
            <w:tcW w:w="987" w:type="pct"/>
            <w:tcBorders>
              <w:top w:val="single" w:sz="6" w:space="0" w:color="auto"/>
              <w:left w:val="single" w:sz="6" w:space="0" w:color="auto"/>
              <w:bottom w:val="single" w:sz="6" w:space="0" w:color="auto"/>
              <w:right w:val="single" w:sz="6" w:space="0" w:color="auto"/>
            </w:tcBorders>
            <w:vAlign w:val="center"/>
          </w:tcPr>
          <w:p w:rsidR="002F0A69" w:rsidRPr="002F0A69" w:rsidRDefault="002F0A69" w:rsidP="00D55575">
            <w:pPr>
              <w:spacing w:after="0"/>
              <w:ind w:firstLine="33"/>
              <w:jc w:val="center"/>
              <w:outlineLvl w:val="3"/>
              <w:rPr>
                <w:rFonts w:ascii="Times New Roman" w:eastAsia="Times New Roman" w:hAnsi="Times New Roman" w:cs="Calibri"/>
                <w:color w:val="0D0D0D"/>
                <w:sz w:val="24"/>
                <w:szCs w:val="24"/>
                <w:lang w:eastAsia="ru-RU"/>
              </w:rPr>
            </w:pPr>
            <w:r w:rsidRPr="002F0A69">
              <w:rPr>
                <w:rFonts w:ascii="Times New Roman" w:eastAsia="Times New Roman" w:hAnsi="Times New Roman" w:cs="Calibri"/>
                <w:color w:val="0D0D0D"/>
                <w:sz w:val="24"/>
                <w:szCs w:val="24"/>
                <w:lang w:eastAsia="ru-RU"/>
              </w:rPr>
              <w:t>0,3</w:t>
            </w:r>
          </w:p>
        </w:tc>
        <w:tc>
          <w:tcPr>
            <w:tcW w:w="1269" w:type="pct"/>
            <w:tcBorders>
              <w:top w:val="single" w:sz="6" w:space="0" w:color="auto"/>
              <w:left w:val="single" w:sz="6" w:space="0" w:color="auto"/>
              <w:bottom w:val="single" w:sz="6" w:space="0" w:color="auto"/>
              <w:right w:val="single" w:sz="6" w:space="0" w:color="auto"/>
            </w:tcBorders>
            <w:vAlign w:val="center"/>
          </w:tcPr>
          <w:p w:rsidR="002F0A69" w:rsidRPr="002F0A69" w:rsidRDefault="002F0A69" w:rsidP="00D55575">
            <w:pPr>
              <w:spacing w:after="0"/>
              <w:ind w:firstLine="33"/>
              <w:jc w:val="center"/>
              <w:outlineLvl w:val="3"/>
              <w:rPr>
                <w:rFonts w:ascii="Times New Roman" w:eastAsia="Times New Roman" w:hAnsi="Times New Roman" w:cs="Calibri"/>
                <w:color w:val="0D0D0D"/>
                <w:sz w:val="24"/>
                <w:szCs w:val="24"/>
                <w:lang w:eastAsia="ru-RU"/>
              </w:rPr>
            </w:pPr>
            <w:r w:rsidRPr="002F0A69">
              <w:rPr>
                <w:rFonts w:ascii="Times New Roman" w:eastAsia="Times New Roman" w:hAnsi="Times New Roman" w:cs="Calibri"/>
                <w:color w:val="0D0D0D"/>
                <w:sz w:val="24"/>
                <w:szCs w:val="24"/>
                <w:lang w:eastAsia="ru-RU"/>
              </w:rPr>
              <w:t>3</w:t>
            </w:r>
          </w:p>
        </w:tc>
        <w:tc>
          <w:tcPr>
            <w:tcW w:w="916" w:type="pct"/>
            <w:tcBorders>
              <w:top w:val="single" w:sz="6" w:space="0" w:color="auto"/>
              <w:left w:val="single" w:sz="6" w:space="0" w:color="auto"/>
              <w:bottom w:val="single" w:sz="6" w:space="0" w:color="auto"/>
              <w:right w:val="single" w:sz="6" w:space="0" w:color="auto"/>
            </w:tcBorders>
            <w:vAlign w:val="center"/>
          </w:tcPr>
          <w:p w:rsidR="002F0A69" w:rsidRPr="002F0A69" w:rsidRDefault="002F0A69" w:rsidP="00D55575">
            <w:pPr>
              <w:spacing w:after="0"/>
              <w:ind w:firstLine="33"/>
              <w:jc w:val="center"/>
              <w:outlineLvl w:val="3"/>
              <w:rPr>
                <w:rFonts w:ascii="Times New Roman" w:eastAsia="Times New Roman" w:hAnsi="Times New Roman" w:cs="Calibri"/>
                <w:color w:val="0D0D0D"/>
                <w:sz w:val="24"/>
                <w:szCs w:val="24"/>
                <w:lang w:eastAsia="ru-RU"/>
              </w:rPr>
            </w:pPr>
            <w:r w:rsidRPr="002F0A69">
              <w:rPr>
                <w:rFonts w:ascii="Times New Roman" w:eastAsia="Times New Roman" w:hAnsi="Times New Roman" w:cs="Calibri"/>
                <w:color w:val="0D0D0D"/>
                <w:sz w:val="24"/>
                <w:szCs w:val="24"/>
                <w:lang w:eastAsia="ru-RU"/>
              </w:rPr>
              <w:t>68</w:t>
            </w:r>
          </w:p>
        </w:tc>
        <w:tc>
          <w:tcPr>
            <w:tcW w:w="774" w:type="pct"/>
            <w:tcBorders>
              <w:top w:val="single" w:sz="6" w:space="0" w:color="auto"/>
              <w:left w:val="single" w:sz="6" w:space="0" w:color="auto"/>
              <w:bottom w:val="single" w:sz="6" w:space="0" w:color="auto"/>
              <w:right w:val="single" w:sz="4" w:space="0" w:color="auto"/>
            </w:tcBorders>
            <w:vAlign w:val="center"/>
          </w:tcPr>
          <w:p w:rsidR="002F0A69" w:rsidRPr="002F0A69" w:rsidRDefault="002F0A69" w:rsidP="00D55575">
            <w:pPr>
              <w:spacing w:after="0"/>
              <w:ind w:firstLine="33"/>
              <w:jc w:val="center"/>
              <w:outlineLvl w:val="3"/>
              <w:rPr>
                <w:rFonts w:ascii="Times New Roman" w:eastAsia="Times New Roman" w:hAnsi="Times New Roman" w:cs="Calibri"/>
                <w:color w:val="0D0D0D"/>
                <w:sz w:val="24"/>
                <w:szCs w:val="24"/>
                <w:lang w:eastAsia="ru-RU"/>
              </w:rPr>
            </w:pPr>
            <w:r w:rsidRPr="002F0A69">
              <w:rPr>
                <w:rFonts w:ascii="Times New Roman" w:eastAsia="Times New Roman" w:hAnsi="Times New Roman" w:cs="Calibri"/>
                <w:color w:val="0D0D0D"/>
                <w:sz w:val="24"/>
                <w:szCs w:val="24"/>
                <w:lang w:eastAsia="ru-RU"/>
              </w:rPr>
              <w:t>20</w:t>
            </w:r>
          </w:p>
        </w:tc>
      </w:tr>
      <w:tr w:rsidR="002F0A69" w:rsidRPr="003E1733" w:rsidTr="00D55575">
        <w:tc>
          <w:tcPr>
            <w:tcW w:w="5000" w:type="pct"/>
            <w:gridSpan w:val="5"/>
            <w:tcBorders>
              <w:top w:val="single" w:sz="6" w:space="0" w:color="auto"/>
              <w:left w:val="single" w:sz="6" w:space="0" w:color="auto"/>
              <w:bottom w:val="single" w:sz="6" w:space="0" w:color="auto"/>
              <w:right w:val="single" w:sz="4" w:space="0" w:color="auto"/>
            </w:tcBorders>
            <w:vAlign w:val="center"/>
          </w:tcPr>
          <w:p w:rsidR="002F0A69" w:rsidRPr="002F0A69" w:rsidRDefault="002F0A69" w:rsidP="00D55575">
            <w:pPr>
              <w:spacing w:after="0" w:line="240" w:lineRule="auto"/>
              <w:ind w:firstLine="33"/>
              <w:jc w:val="center"/>
              <w:outlineLvl w:val="3"/>
              <w:rPr>
                <w:rFonts w:ascii="Times New Roman" w:eastAsia="Times New Roman" w:hAnsi="Times New Roman"/>
                <w:b/>
                <w:color w:val="0D0D0D"/>
                <w:sz w:val="24"/>
                <w:szCs w:val="24"/>
                <w:lang w:eastAsia="ru-RU"/>
              </w:rPr>
            </w:pPr>
            <w:r w:rsidRPr="002F0A69">
              <w:rPr>
                <w:rFonts w:ascii="Times New Roman" w:eastAsia="Times New Roman" w:hAnsi="Times New Roman"/>
                <w:color w:val="0D0D0D"/>
                <w:sz w:val="24"/>
                <w:szCs w:val="24"/>
                <w:lang w:eastAsia="ru-RU"/>
              </w:rPr>
              <w:t xml:space="preserve">Вид разрешенного использования: </w:t>
            </w:r>
            <w:r w:rsidRPr="002F0A69">
              <w:rPr>
                <w:rFonts w:ascii="Times New Roman" w:eastAsia="Times New Roman" w:hAnsi="Times New Roman"/>
                <w:color w:val="0D0D0D"/>
                <w:sz w:val="24"/>
                <w:szCs w:val="24"/>
                <w:lang w:eastAsia="ru-RU"/>
              </w:rPr>
              <w:br/>
            </w:r>
            <w:r w:rsidRPr="002F0A69">
              <w:rPr>
                <w:rFonts w:ascii="Times New Roman" w:eastAsia="Times New Roman" w:hAnsi="Times New Roman" w:cs="Calibri"/>
                <w:b/>
                <w:color w:val="0D0D0D"/>
                <w:sz w:val="24"/>
                <w:szCs w:val="24"/>
              </w:rPr>
              <w:t>Блокированная жилая застройка, код 2.3</w:t>
            </w:r>
          </w:p>
        </w:tc>
      </w:tr>
      <w:tr w:rsidR="002F0A69" w:rsidRPr="003E1733" w:rsidTr="00D55575">
        <w:tc>
          <w:tcPr>
            <w:tcW w:w="1054" w:type="pct"/>
            <w:tcBorders>
              <w:top w:val="single" w:sz="6" w:space="0" w:color="auto"/>
              <w:left w:val="single" w:sz="6" w:space="0" w:color="auto"/>
              <w:bottom w:val="single" w:sz="6" w:space="0" w:color="auto"/>
              <w:right w:val="single" w:sz="6" w:space="0" w:color="auto"/>
            </w:tcBorders>
            <w:vAlign w:val="center"/>
          </w:tcPr>
          <w:p w:rsidR="002F0A69" w:rsidRPr="002F0A69" w:rsidRDefault="002F0A69" w:rsidP="00D55575">
            <w:pPr>
              <w:spacing w:after="0" w:line="240" w:lineRule="auto"/>
              <w:jc w:val="center"/>
              <w:outlineLvl w:val="3"/>
              <w:rPr>
                <w:rFonts w:ascii="Times New Roman" w:eastAsia="Times New Roman" w:hAnsi="Times New Roman"/>
                <w:color w:val="0D0D0D"/>
                <w:sz w:val="24"/>
                <w:szCs w:val="24"/>
                <w:lang w:eastAsia="ru-RU"/>
              </w:rPr>
            </w:pPr>
            <w:r w:rsidRPr="002F0A69">
              <w:rPr>
                <w:rFonts w:ascii="Times New Roman" w:eastAsia="Times New Roman" w:hAnsi="Times New Roman"/>
                <w:color w:val="0D0D0D"/>
                <w:sz w:val="24"/>
                <w:szCs w:val="24"/>
                <w:lang w:eastAsia="ru-RU"/>
              </w:rPr>
              <w:t>0,02</w:t>
            </w:r>
          </w:p>
        </w:tc>
        <w:tc>
          <w:tcPr>
            <w:tcW w:w="987" w:type="pct"/>
            <w:tcBorders>
              <w:top w:val="single" w:sz="6" w:space="0" w:color="auto"/>
              <w:left w:val="single" w:sz="6" w:space="0" w:color="auto"/>
              <w:bottom w:val="single" w:sz="6" w:space="0" w:color="auto"/>
              <w:right w:val="single" w:sz="6" w:space="0" w:color="auto"/>
            </w:tcBorders>
            <w:vAlign w:val="center"/>
          </w:tcPr>
          <w:p w:rsidR="002F0A69" w:rsidRPr="002F0A69" w:rsidRDefault="002F0A69" w:rsidP="00D55575">
            <w:pPr>
              <w:spacing w:after="0" w:line="240" w:lineRule="auto"/>
              <w:jc w:val="center"/>
              <w:rPr>
                <w:rFonts w:ascii="Times New Roman" w:eastAsia="Times New Roman" w:hAnsi="Times New Roman"/>
                <w:color w:val="0D0D0D"/>
                <w:sz w:val="24"/>
                <w:szCs w:val="24"/>
                <w:lang w:eastAsia="ru-RU"/>
              </w:rPr>
            </w:pPr>
            <w:r w:rsidRPr="002F0A69">
              <w:rPr>
                <w:rFonts w:ascii="Times New Roman" w:eastAsia="Times New Roman" w:hAnsi="Times New Roman"/>
                <w:color w:val="0D0D0D"/>
                <w:sz w:val="24"/>
                <w:szCs w:val="24"/>
                <w:lang w:eastAsia="ru-RU"/>
              </w:rPr>
              <w:t>0,15</w:t>
            </w:r>
          </w:p>
        </w:tc>
        <w:tc>
          <w:tcPr>
            <w:tcW w:w="1269" w:type="pct"/>
            <w:tcBorders>
              <w:top w:val="single" w:sz="6" w:space="0" w:color="auto"/>
              <w:left w:val="single" w:sz="6" w:space="0" w:color="auto"/>
              <w:bottom w:val="single" w:sz="6" w:space="0" w:color="auto"/>
              <w:right w:val="single" w:sz="6" w:space="0" w:color="auto"/>
            </w:tcBorders>
            <w:vAlign w:val="center"/>
          </w:tcPr>
          <w:p w:rsidR="002F0A69" w:rsidRPr="002F0A69" w:rsidRDefault="002F0A69" w:rsidP="00D55575">
            <w:pPr>
              <w:spacing w:after="0" w:line="240" w:lineRule="auto"/>
              <w:jc w:val="center"/>
              <w:outlineLvl w:val="3"/>
              <w:rPr>
                <w:rFonts w:ascii="Times New Roman" w:eastAsia="Times New Roman" w:hAnsi="Times New Roman"/>
                <w:color w:val="0D0D0D"/>
                <w:sz w:val="24"/>
                <w:szCs w:val="24"/>
                <w:lang w:eastAsia="ru-RU"/>
              </w:rPr>
            </w:pPr>
            <w:r w:rsidRPr="002F0A69">
              <w:rPr>
                <w:rFonts w:ascii="Times New Roman" w:eastAsia="Times New Roman" w:hAnsi="Times New Roman"/>
                <w:color w:val="0D0D0D"/>
                <w:sz w:val="24"/>
                <w:szCs w:val="24"/>
                <w:lang w:eastAsia="ru-RU"/>
              </w:rPr>
              <w:t>3</w:t>
            </w:r>
          </w:p>
        </w:tc>
        <w:tc>
          <w:tcPr>
            <w:tcW w:w="916" w:type="pct"/>
            <w:tcBorders>
              <w:top w:val="single" w:sz="6" w:space="0" w:color="auto"/>
              <w:left w:val="single" w:sz="6" w:space="0" w:color="auto"/>
              <w:bottom w:val="single" w:sz="6" w:space="0" w:color="auto"/>
              <w:right w:val="single" w:sz="6" w:space="0" w:color="auto"/>
            </w:tcBorders>
            <w:vAlign w:val="center"/>
          </w:tcPr>
          <w:p w:rsidR="002F0A69" w:rsidRPr="002F0A69" w:rsidRDefault="002F0A69" w:rsidP="00D55575">
            <w:pPr>
              <w:spacing w:after="0" w:line="240" w:lineRule="auto"/>
              <w:jc w:val="center"/>
              <w:rPr>
                <w:rFonts w:eastAsia="Times New Roman" w:cs="Calibri"/>
                <w:color w:val="0D0D0D"/>
                <w:sz w:val="24"/>
                <w:szCs w:val="24"/>
              </w:rPr>
            </w:pPr>
            <w:r w:rsidRPr="002F0A69">
              <w:rPr>
                <w:rFonts w:ascii="Times New Roman" w:eastAsia="Times New Roman" w:hAnsi="Times New Roman"/>
                <w:color w:val="0D0D0D"/>
                <w:sz w:val="24"/>
                <w:szCs w:val="24"/>
                <w:lang w:eastAsia="ru-RU"/>
              </w:rPr>
              <w:t>80</w:t>
            </w:r>
          </w:p>
        </w:tc>
        <w:tc>
          <w:tcPr>
            <w:tcW w:w="774" w:type="pct"/>
            <w:tcBorders>
              <w:top w:val="single" w:sz="6" w:space="0" w:color="auto"/>
              <w:left w:val="single" w:sz="6" w:space="0" w:color="auto"/>
              <w:bottom w:val="single" w:sz="6" w:space="0" w:color="auto"/>
              <w:right w:val="single" w:sz="4" w:space="0" w:color="auto"/>
            </w:tcBorders>
            <w:vAlign w:val="center"/>
          </w:tcPr>
          <w:p w:rsidR="002F0A69" w:rsidRPr="002F0A69" w:rsidRDefault="002F0A69" w:rsidP="00D55575">
            <w:pPr>
              <w:spacing w:after="0" w:line="240" w:lineRule="auto"/>
              <w:ind w:firstLine="33"/>
              <w:jc w:val="center"/>
              <w:outlineLvl w:val="3"/>
              <w:rPr>
                <w:rFonts w:ascii="Times New Roman" w:eastAsia="Times New Roman" w:hAnsi="Times New Roman"/>
                <w:color w:val="0D0D0D"/>
                <w:sz w:val="24"/>
                <w:szCs w:val="24"/>
                <w:lang w:eastAsia="ru-RU"/>
              </w:rPr>
            </w:pPr>
            <w:r w:rsidRPr="002F0A69">
              <w:rPr>
                <w:rFonts w:ascii="Times New Roman" w:eastAsia="Times New Roman" w:hAnsi="Times New Roman"/>
                <w:color w:val="0D0D0D"/>
                <w:sz w:val="24"/>
                <w:szCs w:val="24"/>
                <w:lang w:eastAsia="ru-RU"/>
              </w:rPr>
              <w:t>20</w:t>
            </w:r>
          </w:p>
        </w:tc>
      </w:tr>
      <w:tr w:rsidR="002F0A69" w:rsidRPr="003E1733" w:rsidTr="00D55575">
        <w:tc>
          <w:tcPr>
            <w:tcW w:w="5000" w:type="pct"/>
            <w:gridSpan w:val="5"/>
            <w:tcBorders>
              <w:top w:val="single" w:sz="6" w:space="0" w:color="auto"/>
              <w:left w:val="single" w:sz="6" w:space="0" w:color="auto"/>
              <w:bottom w:val="single" w:sz="6" w:space="0" w:color="auto"/>
              <w:right w:val="single" w:sz="4" w:space="0" w:color="auto"/>
            </w:tcBorders>
            <w:vAlign w:val="center"/>
          </w:tcPr>
          <w:p w:rsidR="002F0A69" w:rsidRPr="002F0A69" w:rsidRDefault="002F0A69" w:rsidP="00D55575">
            <w:pPr>
              <w:spacing w:after="0" w:line="240" w:lineRule="auto"/>
              <w:ind w:firstLine="33"/>
              <w:jc w:val="center"/>
              <w:outlineLvl w:val="3"/>
              <w:rPr>
                <w:rFonts w:ascii="Times New Roman" w:eastAsia="Times New Roman" w:hAnsi="Times New Roman"/>
                <w:b/>
                <w:color w:val="0D0D0D"/>
                <w:sz w:val="24"/>
                <w:szCs w:val="24"/>
              </w:rPr>
            </w:pPr>
            <w:r w:rsidRPr="002F0A69">
              <w:rPr>
                <w:rFonts w:ascii="Times New Roman" w:eastAsia="Times New Roman" w:hAnsi="Times New Roman"/>
                <w:color w:val="0D0D0D"/>
                <w:sz w:val="24"/>
                <w:szCs w:val="24"/>
                <w:lang w:eastAsia="ru-RU"/>
              </w:rPr>
              <w:t>Вид разрешенного использования:</w:t>
            </w:r>
            <w:r w:rsidRPr="002F0A69">
              <w:rPr>
                <w:rFonts w:ascii="Times New Roman" w:eastAsia="Times New Roman" w:hAnsi="Times New Roman"/>
                <w:b/>
                <w:color w:val="0D0D0D"/>
                <w:sz w:val="24"/>
                <w:szCs w:val="24"/>
                <w:lang w:eastAsia="ru-RU"/>
              </w:rPr>
              <w:t xml:space="preserve"> </w:t>
            </w:r>
            <w:r w:rsidRPr="002F0A69">
              <w:rPr>
                <w:rFonts w:ascii="Times New Roman" w:eastAsia="Times New Roman" w:hAnsi="Times New Roman"/>
                <w:b/>
                <w:color w:val="0D0D0D"/>
                <w:sz w:val="24"/>
                <w:szCs w:val="24"/>
                <w:lang w:eastAsia="ru-RU"/>
              </w:rPr>
              <w:br/>
              <w:t>Размещение гаражей для собственных нужд</w:t>
            </w:r>
            <w:r w:rsidRPr="002F0A69">
              <w:rPr>
                <w:rFonts w:ascii="Times New Roman" w:eastAsia="Times New Roman" w:hAnsi="Times New Roman"/>
                <w:b/>
                <w:color w:val="0D0D0D"/>
                <w:sz w:val="24"/>
                <w:szCs w:val="24"/>
              </w:rPr>
              <w:t>, код 2.7.2,</w:t>
            </w:r>
          </w:p>
          <w:p w:rsidR="002F0A69" w:rsidRPr="002F0A69" w:rsidRDefault="002F0A69" w:rsidP="00D55575">
            <w:pPr>
              <w:spacing w:after="0" w:line="240" w:lineRule="auto"/>
              <w:ind w:firstLine="33"/>
              <w:jc w:val="center"/>
              <w:outlineLvl w:val="3"/>
              <w:rPr>
                <w:rFonts w:ascii="Times New Roman" w:eastAsia="Times New Roman" w:hAnsi="Times New Roman"/>
                <w:color w:val="0D0D0D"/>
                <w:sz w:val="24"/>
                <w:szCs w:val="24"/>
                <w:lang w:eastAsia="ru-RU"/>
              </w:rPr>
            </w:pPr>
            <w:r w:rsidRPr="002F0A69">
              <w:rPr>
                <w:rFonts w:ascii="Times New Roman" w:eastAsia="Times New Roman" w:hAnsi="Times New Roman"/>
                <w:color w:val="0D0D0D"/>
                <w:sz w:val="24"/>
                <w:szCs w:val="24"/>
              </w:rPr>
              <w:t xml:space="preserve"> (параметры указаны на одно машино-место)</w:t>
            </w:r>
          </w:p>
        </w:tc>
      </w:tr>
      <w:tr w:rsidR="002F0A69" w:rsidRPr="003E1733" w:rsidTr="00D55575">
        <w:tc>
          <w:tcPr>
            <w:tcW w:w="1054" w:type="pct"/>
            <w:tcBorders>
              <w:top w:val="single" w:sz="6" w:space="0" w:color="auto"/>
              <w:left w:val="single" w:sz="6" w:space="0" w:color="auto"/>
              <w:bottom w:val="single" w:sz="6" w:space="0" w:color="auto"/>
              <w:right w:val="single" w:sz="6" w:space="0" w:color="auto"/>
            </w:tcBorders>
            <w:vAlign w:val="center"/>
          </w:tcPr>
          <w:p w:rsidR="002F0A69" w:rsidRPr="002F0A69" w:rsidRDefault="002F0A69" w:rsidP="00D55575">
            <w:pPr>
              <w:spacing w:after="0" w:line="240" w:lineRule="auto"/>
              <w:jc w:val="center"/>
              <w:outlineLvl w:val="3"/>
              <w:rPr>
                <w:rFonts w:ascii="Times New Roman" w:eastAsia="Times New Roman" w:hAnsi="Times New Roman"/>
                <w:color w:val="0D0D0D"/>
                <w:sz w:val="24"/>
                <w:szCs w:val="24"/>
                <w:lang w:eastAsia="ru-RU"/>
              </w:rPr>
            </w:pPr>
            <w:r w:rsidRPr="002F0A69">
              <w:rPr>
                <w:rFonts w:ascii="Times New Roman" w:eastAsia="Times New Roman" w:hAnsi="Times New Roman"/>
                <w:color w:val="0D0D0D"/>
                <w:sz w:val="24"/>
                <w:szCs w:val="24"/>
                <w:lang w:eastAsia="ru-RU"/>
              </w:rPr>
              <w:t>0,002</w:t>
            </w:r>
          </w:p>
        </w:tc>
        <w:tc>
          <w:tcPr>
            <w:tcW w:w="987" w:type="pct"/>
            <w:tcBorders>
              <w:top w:val="single" w:sz="6" w:space="0" w:color="auto"/>
              <w:left w:val="single" w:sz="6" w:space="0" w:color="auto"/>
              <w:bottom w:val="single" w:sz="6" w:space="0" w:color="auto"/>
              <w:right w:val="single" w:sz="6" w:space="0" w:color="auto"/>
            </w:tcBorders>
            <w:vAlign w:val="center"/>
          </w:tcPr>
          <w:p w:rsidR="002F0A69" w:rsidRPr="002F0A69" w:rsidRDefault="002F0A69" w:rsidP="00D55575">
            <w:pPr>
              <w:spacing w:after="0" w:line="240" w:lineRule="auto"/>
              <w:jc w:val="center"/>
              <w:rPr>
                <w:rFonts w:ascii="Times New Roman" w:eastAsia="Times New Roman" w:hAnsi="Times New Roman"/>
                <w:color w:val="0D0D0D"/>
                <w:sz w:val="24"/>
                <w:szCs w:val="24"/>
                <w:lang w:eastAsia="ru-RU"/>
              </w:rPr>
            </w:pPr>
            <w:r w:rsidRPr="002F0A69">
              <w:rPr>
                <w:rFonts w:ascii="Times New Roman" w:eastAsia="Times New Roman" w:hAnsi="Times New Roman"/>
                <w:color w:val="0D0D0D"/>
                <w:sz w:val="24"/>
                <w:szCs w:val="24"/>
                <w:lang w:eastAsia="ru-RU"/>
              </w:rPr>
              <w:t>0,006</w:t>
            </w:r>
          </w:p>
        </w:tc>
        <w:tc>
          <w:tcPr>
            <w:tcW w:w="1269" w:type="pct"/>
            <w:tcBorders>
              <w:top w:val="single" w:sz="6" w:space="0" w:color="auto"/>
              <w:left w:val="single" w:sz="6" w:space="0" w:color="auto"/>
              <w:bottom w:val="single" w:sz="6" w:space="0" w:color="auto"/>
              <w:right w:val="single" w:sz="6" w:space="0" w:color="auto"/>
            </w:tcBorders>
            <w:vAlign w:val="center"/>
          </w:tcPr>
          <w:p w:rsidR="002F0A69" w:rsidRPr="002F0A69" w:rsidRDefault="002F0A69" w:rsidP="00D55575">
            <w:pPr>
              <w:spacing w:after="0" w:line="240" w:lineRule="auto"/>
              <w:jc w:val="center"/>
              <w:rPr>
                <w:rFonts w:ascii="Times New Roman" w:eastAsia="Times New Roman" w:hAnsi="Times New Roman"/>
                <w:color w:val="0D0D0D"/>
                <w:sz w:val="24"/>
                <w:szCs w:val="24"/>
                <w:lang w:eastAsia="ru-RU"/>
              </w:rPr>
            </w:pPr>
            <w:r w:rsidRPr="002F0A69">
              <w:rPr>
                <w:rFonts w:ascii="Times New Roman" w:eastAsia="Times New Roman" w:hAnsi="Times New Roman"/>
                <w:color w:val="0D0D0D"/>
                <w:sz w:val="24"/>
                <w:szCs w:val="24"/>
                <w:lang w:eastAsia="ru-RU"/>
              </w:rPr>
              <w:t>0</w:t>
            </w:r>
          </w:p>
        </w:tc>
        <w:tc>
          <w:tcPr>
            <w:tcW w:w="916" w:type="pct"/>
            <w:tcBorders>
              <w:top w:val="single" w:sz="6" w:space="0" w:color="auto"/>
              <w:left w:val="single" w:sz="6" w:space="0" w:color="auto"/>
              <w:bottom w:val="single" w:sz="6" w:space="0" w:color="auto"/>
              <w:right w:val="single" w:sz="6" w:space="0" w:color="auto"/>
            </w:tcBorders>
            <w:vAlign w:val="center"/>
          </w:tcPr>
          <w:p w:rsidR="002F0A69" w:rsidRPr="002F0A69" w:rsidRDefault="002F0A69" w:rsidP="00D55575">
            <w:pPr>
              <w:spacing w:after="0" w:line="240" w:lineRule="auto"/>
              <w:jc w:val="center"/>
              <w:rPr>
                <w:rFonts w:ascii="Times New Roman" w:eastAsia="Times New Roman" w:hAnsi="Times New Roman"/>
                <w:color w:val="0D0D0D"/>
                <w:sz w:val="24"/>
                <w:szCs w:val="24"/>
                <w:lang w:eastAsia="ru-RU"/>
              </w:rPr>
            </w:pPr>
            <w:r w:rsidRPr="002F0A69">
              <w:rPr>
                <w:rFonts w:ascii="Times New Roman" w:eastAsia="Times New Roman" w:hAnsi="Times New Roman"/>
                <w:color w:val="0D0D0D"/>
                <w:sz w:val="24"/>
                <w:szCs w:val="24"/>
                <w:lang w:eastAsia="ru-RU"/>
              </w:rPr>
              <w:t>100</w:t>
            </w:r>
          </w:p>
        </w:tc>
        <w:tc>
          <w:tcPr>
            <w:tcW w:w="774" w:type="pct"/>
            <w:tcBorders>
              <w:top w:val="single" w:sz="6" w:space="0" w:color="auto"/>
              <w:left w:val="single" w:sz="6" w:space="0" w:color="auto"/>
              <w:bottom w:val="single" w:sz="6" w:space="0" w:color="auto"/>
              <w:right w:val="single" w:sz="4" w:space="0" w:color="auto"/>
            </w:tcBorders>
            <w:vAlign w:val="center"/>
          </w:tcPr>
          <w:p w:rsidR="002F0A69" w:rsidRPr="002F0A69" w:rsidRDefault="002F0A69" w:rsidP="00D55575">
            <w:pPr>
              <w:spacing w:after="0" w:line="240" w:lineRule="auto"/>
              <w:ind w:firstLine="33"/>
              <w:jc w:val="center"/>
              <w:outlineLvl w:val="3"/>
              <w:rPr>
                <w:rFonts w:ascii="Times New Roman" w:eastAsia="Times New Roman" w:hAnsi="Times New Roman"/>
                <w:color w:val="0D0D0D"/>
                <w:sz w:val="24"/>
                <w:szCs w:val="24"/>
                <w:lang w:eastAsia="ru-RU"/>
              </w:rPr>
            </w:pPr>
            <w:r w:rsidRPr="002F0A69">
              <w:rPr>
                <w:rFonts w:ascii="Times New Roman" w:eastAsia="Times New Roman" w:hAnsi="Times New Roman"/>
                <w:color w:val="0D0D0D"/>
                <w:sz w:val="24"/>
                <w:szCs w:val="24"/>
                <w:lang w:eastAsia="ru-RU"/>
              </w:rPr>
              <w:t>4</w:t>
            </w:r>
          </w:p>
        </w:tc>
      </w:tr>
      <w:tr w:rsidR="002F0A69" w:rsidRPr="003E1733" w:rsidTr="00D55575">
        <w:tc>
          <w:tcPr>
            <w:tcW w:w="5000" w:type="pct"/>
            <w:gridSpan w:val="5"/>
            <w:tcBorders>
              <w:top w:val="single" w:sz="6" w:space="0" w:color="auto"/>
              <w:left w:val="single" w:sz="6" w:space="0" w:color="auto"/>
              <w:bottom w:val="single" w:sz="6" w:space="0" w:color="auto"/>
              <w:right w:val="single" w:sz="4" w:space="0" w:color="auto"/>
            </w:tcBorders>
            <w:vAlign w:val="center"/>
          </w:tcPr>
          <w:p w:rsidR="002F0A69" w:rsidRPr="002F0A69" w:rsidRDefault="002F0A69" w:rsidP="00D55575">
            <w:pPr>
              <w:spacing w:after="0" w:line="240" w:lineRule="auto"/>
              <w:ind w:firstLine="33"/>
              <w:jc w:val="center"/>
              <w:outlineLvl w:val="3"/>
              <w:rPr>
                <w:rFonts w:ascii="Times New Roman" w:eastAsia="Times New Roman" w:hAnsi="Times New Roman"/>
                <w:b/>
                <w:color w:val="0D0D0D"/>
                <w:sz w:val="24"/>
                <w:szCs w:val="24"/>
                <w:lang w:eastAsia="ru-RU"/>
              </w:rPr>
            </w:pPr>
            <w:r w:rsidRPr="002F0A69">
              <w:rPr>
                <w:rFonts w:ascii="Times New Roman" w:eastAsia="Times New Roman" w:hAnsi="Times New Roman"/>
                <w:color w:val="0D0D0D"/>
                <w:sz w:val="24"/>
                <w:szCs w:val="24"/>
                <w:lang w:eastAsia="ru-RU"/>
              </w:rPr>
              <w:t>Вид разрешенного использования:</w:t>
            </w:r>
            <w:r w:rsidRPr="002F0A69">
              <w:rPr>
                <w:rFonts w:ascii="Times New Roman" w:eastAsia="Times New Roman" w:hAnsi="Times New Roman"/>
                <w:b/>
                <w:color w:val="0D0D0D"/>
                <w:sz w:val="24"/>
                <w:szCs w:val="24"/>
                <w:lang w:eastAsia="ru-RU"/>
              </w:rPr>
              <w:t xml:space="preserve"> </w:t>
            </w:r>
            <w:r w:rsidRPr="002F0A69">
              <w:rPr>
                <w:rFonts w:ascii="Times New Roman" w:eastAsia="Times New Roman" w:hAnsi="Times New Roman"/>
                <w:b/>
                <w:color w:val="0D0D0D"/>
                <w:sz w:val="24"/>
                <w:szCs w:val="24"/>
                <w:lang w:eastAsia="ru-RU"/>
              </w:rPr>
              <w:br/>
              <w:t>Предоставление коммунальных услуг, код 3.1.1</w:t>
            </w:r>
          </w:p>
        </w:tc>
      </w:tr>
      <w:tr w:rsidR="002F0A69" w:rsidRPr="003E1733" w:rsidTr="00D55575">
        <w:tc>
          <w:tcPr>
            <w:tcW w:w="1054" w:type="pct"/>
            <w:tcBorders>
              <w:top w:val="single" w:sz="6" w:space="0" w:color="auto"/>
              <w:left w:val="single" w:sz="6" w:space="0" w:color="auto"/>
              <w:bottom w:val="single" w:sz="6" w:space="0" w:color="auto"/>
              <w:right w:val="single" w:sz="6" w:space="0" w:color="auto"/>
            </w:tcBorders>
            <w:vAlign w:val="center"/>
          </w:tcPr>
          <w:p w:rsidR="002F0A69" w:rsidRPr="002F0A69" w:rsidRDefault="002F0A69" w:rsidP="00D55575">
            <w:pPr>
              <w:spacing w:after="0"/>
              <w:ind w:firstLine="34"/>
              <w:jc w:val="center"/>
              <w:rPr>
                <w:rFonts w:ascii="Times New Roman" w:eastAsia="Times New Roman" w:hAnsi="Times New Roman"/>
                <w:color w:val="0D0D0D"/>
                <w:sz w:val="24"/>
                <w:szCs w:val="24"/>
                <w:lang w:eastAsia="ru-RU"/>
              </w:rPr>
            </w:pPr>
            <w:r w:rsidRPr="002F0A69">
              <w:rPr>
                <w:rFonts w:ascii="Times New Roman" w:eastAsia="Times New Roman" w:hAnsi="Times New Roman"/>
                <w:color w:val="0D0D0D"/>
                <w:sz w:val="24"/>
                <w:szCs w:val="24"/>
                <w:lang w:eastAsia="ru-RU"/>
              </w:rPr>
              <w:t>0,0001</w:t>
            </w:r>
          </w:p>
        </w:tc>
        <w:tc>
          <w:tcPr>
            <w:tcW w:w="987" w:type="pct"/>
            <w:tcBorders>
              <w:top w:val="single" w:sz="6" w:space="0" w:color="auto"/>
              <w:left w:val="single" w:sz="6" w:space="0" w:color="auto"/>
              <w:bottom w:val="single" w:sz="6" w:space="0" w:color="auto"/>
              <w:right w:val="single" w:sz="6" w:space="0" w:color="auto"/>
            </w:tcBorders>
            <w:vAlign w:val="center"/>
          </w:tcPr>
          <w:p w:rsidR="002F0A69" w:rsidRPr="002F0A69" w:rsidRDefault="002F0A69" w:rsidP="00D55575">
            <w:pPr>
              <w:spacing w:after="0"/>
              <w:ind w:firstLine="33"/>
              <w:jc w:val="center"/>
              <w:outlineLvl w:val="3"/>
              <w:rPr>
                <w:rFonts w:ascii="Times New Roman" w:eastAsia="Times New Roman" w:hAnsi="Times New Roman"/>
                <w:color w:val="0D0D0D"/>
                <w:sz w:val="24"/>
                <w:szCs w:val="24"/>
                <w:lang w:eastAsia="ru-RU"/>
              </w:rPr>
            </w:pPr>
            <w:r w:rsidRPr="002F0A69">
              <w:rPr>
                <w:rFonts w:ascii="Times New Roman" w:eastAsia="Times New Roman" w:hAnsi="Times New Roman"/>
                <w:color w:val="0D0D0D"/>
                <w:sz w:val="24"/>
                <w:szCs w:val="24"/>
                <w:lang w:eastAsia="ru-RU"/>
              </w:rPr>
              <w:t>0,05</w:t>
            </w:r>
          </w:p>
        </w:tc>
        <w:tc>
          <w:tcPr>
            <w:tcW w:w="1269" w:type="pct"/>
            <w:tcBorders>
              <w:top w:val="single" w:sz="6" w:space="0" w:color="auto"/>
              <w:left w:val="single" w:sz="6" w:space="0" w:color="auto"/>
              <w:bottom w:val="single" w:sz="6" w:space="0" w:color="auto"/>
              <w:right w:val="single" w:sz="6" w:space="0" w:color="auto"/>
            </w:tcBorders>
            <w:vAlign w:val="center"/>
          </w:tcPr>
          <w:p w:rsidR="002F0A69" w:rsidRPr="002F0A69" w:rsidRDefault="002F0A69" w:rsidP="00D55575">
            <w:pPr>
              <w:spacing w:after="0"/>
              <w:jc w:val="center"/>
              <w:rPr>
                <w:rFonts w:ascii="Times New Roman" w:eastAsia="Times New Roman" w:hAnsi="Times New Roman"/>
                <w:color w:val="0D0D0D"/>
                <w:sz w:val="24"/>
                <w:szCs w:val="24"/>
                <w:lang w:eastAsia="ru-RU"/>
              </w:rPr>
            </w:pPr>
            <w:r w:rsidRPr="002F0A69">
              <w:rPr>
                <w:rFonts w:ascii="Times New Roman" w:eastAsia="Times New Roman" w:hAnsi="Times New Roman"/>
                <w:color w:val="0D0D0D"/>
                <w:sz w:val="24"/>
                <w:szCs w:val="24"/>
                <w:lang w:eastAsia="ru-RU"/>
              </w:rPr>
              <w:t>0</w:t>
            </w:r>
          </w:p>
        </w:tc>
        <w:tc>
          <w:tcPr>
            <w:tcW w:w="916" w:type="pct"/>
            <w:tcBorders>
              <w:top w:val="single" w:sz="6" w:space="0" w:color="auto"/>
              <w:left w:val="single" w:sz="6" w:space="0" w:color="auto"/>
              <w:bottom w:val="single" w:sz="6" w:space="0" w:color="auto"/>
              <w:right w:val="single" w:sz="6" w:space="0" w:color="auto"/>
            </w:tcBorders>
            <w:vAlign w:val="center"/>
          </w:tcPr>
          <w:p w:rsidR="002F0A69" w:rsidRPr="002F0A69" w:rsidRDefault="002F0A69" w:rsidP="00D55575">
            <w:pPr>
              <w:spacing w:after="0"/>
              <w:jc w:val="center"/>
              <w:rPr>
                <w:rFonts w:ascii="Times New Roman" w:eastAsia="Times New Roman" w:hAnsi="Times New Roman"/>
                <w:color w:val="0D0D0D"/>
                <w:sz w:val="24"/>
                <w:szCs w:val="24"/>
                <w:lang w:eastAsia="ru-RU"/>
              </w:rPr>
            </w:pPr>
            <w:r w:rsidRPr="002F0A69">
              <w:rPr>
                <w:rFonts w:ascii="Times New Roman" w:eastAsia="Times New Roman" w:hAnsi="Times New Roman"/>
                <w:color w:val="0D0D0D"/>
                <w:sz w:val="24"/>
                <w:szCs w:val="24"/>
                <w:lang w:eastAsia="ru-RU"/>
              </w:rPr>
              <w:t>100</w:t>
            </w:r>
          </w:p>
        </w:tc>
        <w:tc>
          <w:tcPr>
            <w:tcW w:w="774" w:type="pct"/>
            <w:tcBorders>
              <w:top w:val="single" w:sz="6" w:space="0" w:color="auto"/>
              <w:left w:val="single" w:sz="6" w:space="0" w:color="auto"/>
              <w:bottom w:val="single" w:sz="6" w:space="0" w:color="auto"/>
              <w:right w:val="single" w:sz="4" w:space="0" w:color="auto"/>
            </w:tcBorders>
            <w:vAlign w:val="center"/>
          </w:tcPr>
          <w:p w:rsidR="002F0A69" w:rsidRPr="002F0A69" w:rsidRDefault="002F0A69" w:rsidP="00D55575">
            <w:pPr>
              <w:spacing w:after="0"/>
              <w:ind w:firstLine="33"/>
              <w:jc w:val="center"/>
              <w:outlineLvl w:val="3"/>
              <w:rPr>
                <w:rFonts w:ascii="Times New Roman" w:eastAsia="Times New Roman" w:hAnsi="Times New Roman"/>
                <w:color w:val="0D0D0D"/>
                <w:sz w:val="24"/>
                <w:szCs w:val="24"/>
                <w:lang w:eastAsia="ru-RU"/>
              </w:rPr>
            </w:pPr>
            <w:r w:rsidRPr="002F0A69">
              <w:rPr>
                <w:rFonts w:ascii="Times New Roman" w:eastAsia="Times New Roman" w:hAnsi="Times New Roman"/>
                <w:color w:val="0D0D0D"/>
                <w:sz w:val="24"/>
                <w:szCs w:val="24"/>
                <w:lang w:eastAsia="ru-RU"/>
              </w:rPr>
              <w:t>20</w:t>
            </w:r>
          </w:p>
        </w:tc>
      </w:tr>
      <w:tr w:rsidR="002F0A69" w:rsidRPr="003E1733" w:rsidTr="00D55575">
        <w:tc>
          <w:tcPr>
            <w:tcW w:w="5000" w:type="pct"/>
            <w:gridSpan w:val="5"/>
            <w:tcBorders>
              <w:top w:val="single" w:sz="6" w:space="0" w:color="auto"/>
              <w:left w:val="single" w:sz="6" w:space="0" w:color="auto"/>
              <w:bottom w:val="single" w:sz="6" w:space="0" w:color="auto"/>
              <w:right w:val="single" w:sz="4" w:space="0" w:color="auto"/>
            </w:tcBorders>
            <w:vAlign w:val="center"/>
          </w:tcPr>
          <w:p w:rsidR="002F0A69" w:rsidRPr="002F0A69" w:rsidRDefault="002F0A69" w:rsidP="00D55575">
            <w:pPr>
              <w:spacing w:after="0" w:line="240" w:lineRule="auto"/>
              <w:ind w:firstLine="33"/>
              <w:jc w:val="center"/>
              <w:outlineLvl w:val="3"/>
              <w:rPr>
                <w:rFonts w:ascii="Times New Roman" w:eastAsia="Times New Roman" w:hAnsi="Times New Roman"/>
                <w:color w:val="0D0D0D"/>
                <w:sz w:val="24"/>
                <w:szCs w:val="24"/>
                <w:lang w:eastAsia="ru-RU"/>
              </w:rPr>
            </w:pPr>
            <w:r w:rsidRPr="002F0A69">
              <w:rPr>
                <w:rFonts w:ascii="Times New Roman" w:eastAsia="Times New Roman" w:hAnsi="Times New Roman"/>
                <w:color w:val="0D0D0D"/>
                <w:sz w:val="24"/>
                <w:szCs w:val="24"/>
                <w:lang w:eastAsia="ru-RU"/>
              </w:rPr>
              <w:t xml:space="preserve">Вид разрешенного использования: </w:t>
            </w:r>
          </w:p>
          <w:p w:rsidR="002F0A69" w:rsidRPr="002F0A69" w:rsidRDefault="002F0A69" w:rsidP="00D55575">
            <w:pPr>
              <w:spacing w:after="0" w:line="240" w:lineRule="auto"/>
              <w:ind w:firstLine="33"/>
              <w:jc w:val="center"/>
              <w:outlineLvl w:val="3"/>
              <w:rPr>
                <w:rFonts w:ascii="Times New Roman" w:eastAsia="Times New Roman" w:hAnsi="Times New Roman"/>
                <w:b/>
                <w:color w:val="0D0D0D"/>
                <w:sz w:val="24"/>
                <w:szCs w:val="24"/>
                <w:lang w:eastAsia="ru-RU"/>
              </w:rPr>
            </w:pPr>
            <w:r w:rsidRPr="002F0A69">
              <w:rPr>
                <w:rFonts w:ascii="Times New Roman" w:eastAsia="Times New Roman" w:hAnsi="Times New Roman"/>
                <w:b/>
                <w:color w:val="0D0D0D"/>
                <w:sz w:val="24"/>
                <w:szCs w:val="24"/>
                <w:lang w:eastAsia="ru-RU"/>
              </w:rPr>
              <w:t xml:space="preserve">Земельные участки (территории) общего пользования, код 12.0; </w:t>
            </w:r>
            <w:r w:rsidRPr="002F0A69">
              <w:rPr>
                <w:rFonts w:ascii="Times New Roman" w:eastAsia="Times New Roman" w:hAnsi="Times New Roman"/>
                <w:b/>
                <w:color w:val="0D0D0D"/>
                <w:sz w:val="24"/>
                <w:szCs w:val="24"/>
                <w:lang w:eastAsia="ru-RU"/>
              </w:rPr>
              <w:br/>
              <w:t xml:space="preserve">Улично-дорожная сеть, код 12.0.1; </w:t>
            </w:r>
            <w:r w:rsidRPr="002F0A69">
              <w:rPr>
                <w:rFonts w:ascii="Times New Roman" w:eastAsia="Times New Roman" w:hAnsi="Times New Roman"/>
                <w:b/>
                <w:color w:val="0D0D0D"/>
                <w:sz w:val="24"/>
                <w:szCs w:val="24"/>
                <w:lang w:eastAsia="ru-RU"/>
              </w:rPr>
              <w:br/>
              <w:t>Благоустройство территории, код. 12.0.2</w:t>
            </w:r>
          </w:p>
        </w:tc>
      </w:tr>
      <w:tr w:rsidR="002F0A69" w:rsidRPr="003E1733" w:rsidTr="00D55575">
        <w:tc>
          <w:tcPr>
            <w:tcW w:w="1054" w:type="pct"/>
            <w:tcBorders>
              <w:top w:val="single" w:sz="6" w:space="0" w:color="auto"/>
              <w:left w:val="single" w:sz="6" w:space="0" w:color="auto"/>
              <w:bottom w:val="single" w:sz="6" w:space="0" w:color="auto"/>
              <w:right w:val="single" w:sz="6" w:space="0" w:color="auto"/>
            </w:tcBorders>
            <w:vAlign w:val="center"/>
          </w:tcPr>
          <w:p w:rsidR="002F0A69" w:rsidRPr="002F0A69" w:rsidRDefault="002F0A69" w:rsidP="00D55575">
            <w:pPr>
              <w:spacing w:after="0"/>
              <w:ind w:firstLine="34"/>
              <w:jc w:val="center"/>
              <w:rPr>
                <w:rFonts w:ascii="Times New Roman" w:eastAsia="Times New Roman" w:hAnsi="Times New Roman"/>
                <w:color w:val="0D0D0D"/>
                <w:sz w:val="24"/>
                <w:szCs w:val="24"/>
                <w:lang w:eastAsia="ru-RU"/>
              </w:rPr>
            </w:pPr>
            <w:r w:rsidRPr="002F0A69">
              <w:rPr>
                <w:rFonts w:ascii="Times New Roman" w:eastAsia="Times New Roman" w:hAnsi="Times New Roman"/>
                <w:color w:val="0D0D0D"/>
                <w:sz w:val="24"/>
                <w:szCs w:val="24"/>
                <w:lang w:eastAsia="ru-RU"/>
              </w:rPr>
              <w:t>0,0001</w:t>
            </w:r>
          </w:p>
        </w:tc>
        <w:tc>
          <w:tcPr>
            <w:tcW w:w="987" w:type="pct"/>
            <w:tcBorders>
              <w:top w:val="single" w:sz="6" w:space="0" w:color="auto"/>
              <w:left w:val="single" w:sz="6" w:space="0" w:color="auto"/>
              <w:bottom w:val="single" w:sz="6" w:space="0" w:color="auto"/>
              <w:right w:val="single" w:sz="6" w:space="0" w:color="auto"/>
            </w:tcBorders>
            <w:vAlign w:val="center"/>
          </w:tcPr>
          <w:p w:rsidR="002F0A69" w:rsidRPr="002F0A69" w:rsidRDefault="002F0A69" w:rsidP="00D55575">
            <w:pPr>
              <w:spacing w:after="0"/>
              <w:ind w:firstLine="33"/>
              <w:jc w:val="center"/>
              <w:outlineLvl w:val="3"/>
              <w:rPr>
                <w:rFonts w:ascii="Times New Roman" w:eastAsia="Times New Roman" w:hAnsi="Times New Roman"/>
                <w:color w:val="0D0D0D"/>
                <w:sz w:val="24"/>
                <w:szCs w:val="24"/>
                <w:lang w:eastAsia="ru-RU"/>
              </w:rPr>
            </w:pPr>
            <w:r w:rsidRPr="002F0A69">
              <w:rPr>
                <w:rFonts w:ascii="Times New Roman" w:eastAsia="Times New Roman" w:hAnsi="Times New Roman"/>
                <w:color w:val="0D0D0D"/>
                <w:sz w:val="24"/>
                <w:szCs w:val="24"/>
                <w:lang w:eastAsia="ru-RU"/>
              </w:rPr>
              <w:t>5,0</w:t>
            </w:r>
          </w:p>
        </w:tc>
        <w:tc>
          <w:tcPr>
            <w:tcW w:w="1269" w:type="pct"/>
            <w:tcBorders>
              <w:top w:val="single" w:sz="6" w:space="0" w:color="auto"/>
              <w:left w:val="single" w:sz="6" w:space="0" w:color="auto"/>
              <w:bottom w:val="single" w:sz="6" w:space="0" w:color="auto"/>
              <w:right w:val="single" w:sz="6" w:space="0" w:color="auto"/>
            </w:tcBorders>
            <w:vAlign w:val="center"/>
          </w:tcPr>
          <w:p w:rsidR="002F0A69" w:rsidRPr="002F0A69" w:rsidRDefault="002F0A69" w:rsidP="00D55575">
            <w:pPr>
              <w:spacing w:after="0"/>
              <w:jc w:val="center"/>
              <w:rPr>
                <w:rFonts w:ascii="Times New Roman" w:eastAsia="Times New Roman" w:hAnsi="Times New Roman"/>
                <w:color w:val="0D0D0D"/>
                <w:sz w:val="24"/>
                <w:szCs w:val="24"/>
                <w:lang w:eastAsia="ru-RU"/>
              </w:rPr>
            </w:pPr>
            <w:r w:rsidRPr="002F0A69">
              <w:rPr>
                <w:rFonts w:ascii="Times New Roman" w:eastAsia="Times New Roman" w:hAnsi="Times New Roman"/>
                <w:color w:val="0D0D0D"/>
                <w:sz w:val="24"/>
                <w:szCs w:val="24"/>
                <w:lang w:eastAsia="ru-RU"/>
              </w:rPr>
              <w:t>0</w:t>
            </w:r>
          </w:p>
        </w:tc>
        <w:tc>
          <w:tcPr>
            <w:tcW w:w="916" w:type="pct"/>
            <w:tcBorders>
              <w:top w:val="single" w:sz="6" w:space="0" w:color="auto"/>
              <w:left w:val="single" w:sz="6" w:space="0" w:color="auto"/>
              <w:bottom w:val="single" w:sz="6" w:space="0" w:color="auto"/>
              <w:right w:val="single" w:sz="6" w:space="0" w:color="auto"/>
            </w:tcBorders>
            <w:vAlign w:val="center"/>
          </w:tcPr>
          <w:p w:rsidR="002F0A69" w:rsidRPr="002F0A69" w:rsidRDefault="002F0A69" w:rsidP="00D55575">
            <w:pPr>
              <w:spacing w:after="0"/>
              <w:jc w:val="center"/>
              <w:rPr>
                <w:rFonts w:ascii="Times New Roman" w:eastAsia="Times New Roman" w:hAnsi="Times New Roman"/>
                <w:color w:val="0D0D0D"/>
                <w:sz w:val="24"/>
                <w:szCs w:val="24"/>
                <w:lang w:eastAsia="ru-RU"/>
              </w:rPr>
            </w:pPr>
            <w:r w:rsidRPr="002F0A69">
              <w:rPr>
                <w:rFonts w:ascii="Times New Roman" w:eastAsia="Times New Roman" w:hAnsi="Times New Roman"/>
                <w:color w:val="0D0D0D"/>
                <w:sz w:val="24"/>
                <w:szCs w:val="24"/>
                <w:lang w:eastAsia="ru-RU"/>
              </w:rPr>
              <w:t>100</w:t>
            </w:r>
          </w:p>
        </w:tc>
        <w:tc>
          <w:tcPr>
            <w:tcW w:w="774" w:type="pct"/>
            <w:tcBorders>
              <w:top w:val="single" w:sz="6" w:space="0" w:color="auto"/>
              <w:left w:val="single" w:sz="6" w:space="0" w:color="auto"/>
              <w:bottom w:val="single" w:sz="6" w:space="0" w:color="auto"/>
              <w:right w:val="single" w:sz="4" w:space="0" w:color="auto"/>
            </w:tcBorders>
            <w:vAlign w:val="center"/>
          </w:tcPr>
          <w:p w:rsidR="002F0A69" w:rsidRPr="002F0A69" w:rsidRDefault="002F0A69" w:rsidP="00D55575">
            <w:pPr>
              <w:spacing w:after="0"/>
              <w:ind w:firstLine="33"/>
              <w:jc w:val="center"/>
              <w:outlineLvl w:val="3"/>
              <w:rPr>
                <w:rFonts w:ascii="Times New Roman" w:eastAsia="Times New Roman" w:hAnsi="Times New Roman"/>
                <w:color w:val="0D0D0D"/>
                <w:sz w:val="24"/>
                <w:szCs w:val="24"/>
                <w:lang w:eastAsia="ru-RU"/>
              </w:rPr>
            </w:pPr>
            <w:r w:rsidRPr="002F0A69">
              <w:rPr>
                <w:rFonts w:ascii="Times New Roman" w:eastAsia="Times New Roman" w:hAnsi="Times New Roman"/>
                <w:color w:val="0D0D0D"/>
                <w:sz w:val="24"/>
                <w:szCs w:val="24"/>
                <w:lang w:eastAsia="ru-RU"/>
              </w:rPr>
              <w:t>20</w:t>
            </w:r>
          </w:p>
        </w:tc>
      </w:tr>
      <w:tr w:rsidR="002F0A69" w:rsidRPr="003E1733" w:rsidTr="00D55575">
        <w:tc>
          <w:tcPr>
            <w:tcW w:w="5000" w:type="pct"/>
            <w:gridSpan w:val="5"/>
            <w:tcBorders>
              <w:top w:val="single" w:sz="6" w:space="0" w:color="auto"/>
              <w:left w:val="single" w:sz="6" w:space="0" w:color="auto"/>
              <w:bottom w:val="single" w:sz="6" w:space="0" w:color="auto"/>
              <w:right w:val="single" w:sz="4" w:space="0" w:color="auto"/>
            </w:tcBorders>
            <w:vAlign w:val="center"/>
          </w:tcPr>
          <w:p w:rsidR="002F0A69" w:rsidRPr="002F0A69" w:rsidRDefault="002F0A69" w:rsidP="00D55575">
            <w:pPr>
              <w:spacing w:after="0"/>
              <w:ind w:firstLine="33"/>
              <w:jc w:val="center"/>
              <w:outlineLvl w:val="3"/>
              <w:rPr>
                <w:rFonts w:ascii="Times New Roman" w:eastAsia="Times New Roman" w:hAnsi="Times New Roman"/>
                <w:b/>
                <w:color w:val="0D0D0D"/>
                <w:sz w:val="24"/>
                <w:szCs w:val="24"/>
                <w:lang w:eastAsia="ru-RU"/>
              </w:rPr>
            </w:pPr>
            <w:r w:rsidRPr="002F0A69">
              <w:rPr>
                <w:rFonts w:ascii="Times New Roman" w:eastAsia="Times New Roman" w:hAnsi="Times New Roman"/>
                <w:color w:val="0D0D0D"/>
                <w:sz w:val="24"/>
                <w:szCs w:val="24"/>
                <w:lang w:eastAsia="ru-RU"/>
              </w:rPr>
              <w:t>Вид разрешенного использования:</w:t>
            </w:r>
            <w:r w:rsidRPr="002F0A69">
              <w:rPr>
                <w:rFonts w:ascii="Times New Roman" w:eastAsia="Times New Roman" w:hAnsi="Times New Roman"/>
                <w:b/>
                <w:color w:val="0D0D0D"/>
                <w:sz w:val="24"/>
                <w:szCs w:val="24"/>
                <w:lang w:eastAsia="ru-RU"/>
              </w:rPr>
              <w:t xml:space="preserve"> </w:t>
            </w:r>
          </w:p>
          <w:p w:rsidR="002F0A69" w:rsidRPr="002F0A69" w:rsidRDefault="002F0A69" w:rsidP="00D55575">
            <w:pPr>
              <w:spacing w:after="0"/>
              <w:ind w:firstLine="33"/>
              <w:jc w:val="center"/>
              <w:outlineLvl w:val="3"/>
              <w:rPr>
                <w:rFonts w:ascii="Times New Roman" w:eastAsia="Times New Roman" w:hAnsi="Times New Roman"/>
                <w:color w:val="0D0D0D"/>
                <w:sz w:val="24"/>
                <w:szCs w:val="24"/>
                <w:lang w:eastAsia="ru-RU"/>
              </w:rPr>
            </w:pPr>
            <w:r w:rsidRPr="002F0A69">
              <w:rPr>
                <w:rFonts w:ascii="Times New Roman" w:eastAsia="Times New Roman" w:hAnsi="Times New Roman"/>
                <w:b/>
                <w:color w:val="0D0D0D"/>
                <w:sz w:val="24"/>
                <w:szCs w:val="24"/>
                <w:lang w:eastAsia="ru-RU"/>
              </w:rPr>
              <w:t>Ведение огородничества, код 13.1</w:t>
            </w:r>
          </w:p>
        </w:tc>
      </w:tr>
      <w:tr w:rsidR="002F0A69" w:rsidRPr="003E1733" w:rsidTr="00D55575">
        <w:tc>
          <w:tcPr>
            <w:tcW w:w="1054" w:type="pct"/>
            <w:tcBorders>
              <w:top w:val="single" w:sz="6" w:space="0" w:color="auto"/>
              <w:left w:val="single" w:sz="6" w:space="0" w:color="auto"/>
              <w:bottom w:val="single" w:sz="6" w:space="0" w:color="auto"/>
              <w:right w:val="single" w:sz="6" w:space="0" w:color="auto"/>
            </w:tcBorders>
            <w:vAlign w:val="center"/>
          </w:tcPr>
          <w:p w:rsidR="002F0A69" w:rsidRPr="002F0A69" w:rsidRDefault="002F0A69" w:rsidP="00D55575">
            <w:pPr>
              <w:spacing w:after="0" w:line="240" w:lineRule="auto"/>
              <w:jc w:val="center"/>
              <w:outlineLvl w:val="3"/>
              <w:rPr>
                <w:rFonts w:ascii="Times New Roman" w:eastAsia="Times New Roman" w:hAnsi="Times New Roman"/>
                <w:color w:val="0D0D0D"/>
                <w:sz w:val="24"/>
                <w:szCs w:val="24"/>
                <w:lang w:eastAsia="ru-RU"/>
              </w:rPr>
            </w:pPr>
            <w:r w:rsidRPr="002F0A69">
              <w:rPr>
                <w:rFonts w:ascii="Times New Roman" w:eastAsia="Times New Roman" w:hAnsi="Times New Roman"/>
                <w:color w:val="0D0D0D"/>
                <w:sz w:val="24"/>
                <w:szCs w:val="24"/>
                <w:lang w:eastAsia="ru-RU"/>
              </w:rPr>
              <w:t>0,02</w:t>
            </w:r>
          </w:p>
        </w:tc>
        <w:tc>
          <w:tcPr>
            <w:tcW w:w="987" w:type="pct"/>
            <w:tcBorders>
              <w:top w:val="single" w:sz="6" w:space="0" w:color="auto"/>
              <w:left w:val="single" w:sz="6" w:space="0" w:color="auto"/>
              <w:bottom w:val="single" w:sz="6" w:space="0" w:color="auto"/>
              <w:right w:val="single" w:sz="6" w:space="0" w:color="auto"/>
            </w:tcBorders>
            <w:vAlign w:val="center"/>
          </w:tcPr>
          <w:p w:rsidR="002F0A69" w:rsidRPr="002F0A69" w:rsidRDefault="002F0A69" w:rsidP="00D55575">
            <w:pPr>
              <w:spacing w:after="0" w:line="240" w:lineRule="auto"/>
              <w:jc w:val="center"/>
              <w:rPr>
                <w:rFonts w:ascii="Times New Roman" w:eastAsia="Times New Roman" w:hAnsi="Times New Roman"/>
                <w:color w:val="0D0D0D"/>
                <w:sz w:val="24"/>
                <w:szCs w:val="24"/>
                <w:lang w:eastAsia="ru-RU"/>
              </w:rPr>
            </w:pPr>
            <w:r w:rsidRPr="002F0A69">
              <w:rPr>
                <w:rFonts w:ascii="Times New Roman" w:eastAsia="Times New Roman" w:hAnsi="Times New Roman"/>
                <w:color w:val="0D0D0D"/>
                <w:sz w:val="24"/>
                <w:szCs w:val="24"/>
                <w:lang w:eastAsia="ru-RU"/>
              </w:rPr>
              <w:t>0,05</w:t>
            </w:r>
          </w:p>
        </w:tc>
        <w:tc>
          <w:tcPr>
            <w:tcW w:w="2959" w:type="pct"/>
            <w:gridSpan w:val="3"/>
            <w:tcBorders>
              <w:top w:val="single" w:sz="6" w:space="0" w:color="auto"/>
              <w:left w:val="single" w:sz="6" w:space="0" w:color="auto"/>
              <w:bottom w:val="single" w:sz="6" w:space="0" w:color="auto"/>
              <w:right w:val="single" w:sz="4" w:space="0" w:color="auto"/>
            </w:tcBorders>
            <w:vAlign w:val="center"/>
          </w:tcPr>
          <w:p w:rsidR="002F0A69" w:rsidRPr="002F0A69" w:rsidRDefault="002F0A69" w:rsidP="00D55575">
            <w:pPr>
              <w:spacing w:after="0" w:line="240" w:lineRule="auto"/>
              <w:ind w:firstLine="33"/>
              <w:jc w:val="center"/>
              <w:outlineLvl w:val="3"/>
              <w:rPr>
                <w:rFonts w:ascii="Times New Roman" w:eastAsia="Times New Roman" w:hAnsi="Times New Roman"/>
                <w:color w:val="0D0D0D"/>
                <w:sz w:val="24"/>
                <w:szCs w:val="24"/>
                <w:lang w:eastAsia="ru-RU"/>
              </w:rPr>
            </w:pPr>
            <w:r w:rsidRPr="002F0A69">
              <w:rPr>
                <w:rFonts w:ascii="Times New Roman" w:eastAsia="Times New Roman" w:hAnsi="Times New Roman"/>
                <w:color w:val="0D0D0D"/>
                <w:sz w:val="24"/>
                <w:szCs w:val="24"/>
              </w:rPr>
              <w:t>Не подлежит установлению</w:t>
            </w:r>
          </w:p>
        </w:tc>
      </w:tr>
      <w:tr w:rsidR="002F0A69" w:rsidRPr="003E1733" w:rsidTr="00D55575">
        <w:tc>
          <w:tcPr>
            <w:tcW w:w="5000" w:type="pct"/>
            <w:gridSpan w:val="5"/>
            <w:tcBorders>
              <w:top w:val="single" w:sz="6" w:space="0" w:color="auto"/>
              <w:left w:val="single" w:sz="4" w:space="0" w:color="auto"/>
              <w:bottom w:val="single" w:sz="4" w:space="0" w:color="auto"/>
              <w:right w:val="single" w:sz="4" w:space="0" w:color="auto"/>
            </w:tcBorders>
          </w:tcPr>
          <w:p w:rsidR="002F0A69" w:rsidRPr="002F0A69" w:rsidRDefault="002F0A69" w:rsidP="00D55575">
            <w:pPr>
              <w:spacing w:after="0"/>
              <w:ind w:left="142" w:firstLine="425"/>
              <w:jc w:val="both"/>
              <w:outlineLvl w:val="3"/>
              <w:rPr>
                <w:rFonts w:ascii="Times New Roman" w:eastAsia="Times New Roman" w:hAnsi="Times New Roman"/>
                <w:color w:val="0D0D0D"/>
                <w:sz w:val="20"/>
                <w:szCs w:val="20"/>
                <w:lang w:eastAsia="ru-RU"/>
              </w:rPr>
            </w:pPr>
            <w:r w:rsidRPr="002F0A69">
              <w:rPr>
                <w:rFonts w:ascii="Times New Roman" w:eastAsia="Times New Roman" w:hAnsi="Times New Roman"/>
                <w:color w:val="0D0D0D"/>
                <w:sz w:val="20"/>
                <w:szCs w:val="20"/>
                <w:lang w:eastAsia="ru-RU"/>
              </w:rPr>
              <w:t>(*) – Значения минимальной площади земельного участка, установленные данными правилами, не распространяются на земельные участки, на которых расположены существующие объекты капитального строительства (блокированный жилой дом, часть жилого дома, объекты гаражного назначения).</w:t>
            </w:r>
          </w:p>
          <w:p w:rsidR="002F0A69" w:rsidRPr="002F0A69" w:rsidRDefault="002F0A69" w:rsidP="00D55575">
            <w:pPr>
              <w:spacing w:after="0"/>
              <w:ind w:left="142" w:firstLine="425"/>
              <w:jc w:val="both"/>
              <w:outlineLvl w:val="3"/>
              <w:rPr>
                <w:rFonts w:ascii="Times New Roman" w:eastAsia="Times New Roman" w:hAnsi="Times New Roman"/>
                <w:color w:val="0D0D0D"/>
                <w:sz w:val="20"/>
                <w:szCs w:val="20"/>
                <w:lang w:eastAsia="ru-RU"/>
              </w:rPr>
            </w:pPr>
            <w:r w:rsidRPr="002F0A69">
              <w:rPr>
                <w:rFonts w:ascii="Times New Roman" w:eastAsia="Times New Roman" w:hAnsi="Times New Roman"/>
                <w:color w:val="0D0D0D"/>
                <w:sz w:val="20"/>
                <w:szCs w:val="20"/>
                <w:lang w:eastAsia="ru-RU"/>
              </w:rPr>
              <w:t xml:space="preserve">(**) – Значения максимальной площади земельного участка, установленные данными правилами, не распространяются на земельные участки, образованные при разделе земельного участка, находящегося в частной собственности. </w:t>
            </w:r>
          </w:p>
          <w:p w:rsidR="002F0A69" w:rsidRPr="002F0A69" w:rsidRDefault="002F0A69" w:rsidP="00D55575">
            <w:pPr>
              <w:spacing w:after="0"/>
              <w:ind w:left="142" w:firstLine="425"/>
              <w:jc w:val="both"/>
              <w:outlineLvl w:val="3"/>
              <w:rPr>
                <w:rFonts w:ascii="Times New Roman" w:eastAsia="Times New Roman" w:hAnsi="Times New Roman"/>
                <w:color w:val="0D0D0D"/>
                <w:sz w:val="20"/>
                <w:szCs w:val="20"/>
                <w:lang w:eastAsia="ru-RU"/>
              </w:rPr>
            </w:pPr>
            <w:r w:rsidRPr="002F0A69">
              <w:rPr>
                <w:rFonts w:ascii="Times New Roman" w:eastAsia="Times New Roman" w:hAnsi="Times New Roman"/>
                <w:color w:val="0D0D0D"/>
                <w:sz w:val="20"/>
                <w:szCs w:val="20"/>
                <w:lang w:eastAsia="ru-RU"/>
              </w:rPr>
              <w:t>(***) - Значение максимального процента застройки используется только при соблюдении отступов от границ земельного участка.</w:t>
            </w:r>
          </w:p>
          <w:p w:rsidR="002F0A69" w:rsidRPr="002F0A69" w:rsidRDefault="002F0A69" w:rsidP="00D55575">
            <w:pPr>
              <w:spacing w:after="0" w:line="240" w:lineRule="auto"/>
              <w:ind w:firstLine="583"/>
              <w:outlineLvl w:val="3"/>
              <w:rPr>
                <w:rFonts w:ascii="Times New Roman" w:eastAsia="Times New Roman" w:hAnsi="Times New Roman"/>
                <w:bCs/>
                <w:color w:val="0D0D0D"/>
                <w:sz w:val="20"/>
                <w:szCs w:val="20"/>
                <w:lang w:eastAsia="ru-RU"/>
              </w:rPr>
            </w:pPr>
            <w:r w:rsidRPr="002F0A69">
              <w:rPr>
                <w:rFonts w:ascii="Times New Roman" w:eastAsia="Times New Roman" w:hAnsi="Times New Roman"/>
                <w:bCs/>
                <w:color w:val="0D0D0D"/>
                <w:sz w:val="20"/>
                <w:szCs w:val="20"/>
                <w:lang w:eastAsia="ru-RU"/>
              </w:rPr>
              <w:t>Условные обозначения к таблице:</w:t>
            </w:r>
          </w:p>
          <w:p w:rsidR="002F0A69" w:rsidRPr="002F0A69" w:rsidRDefault="002F0A69" w:rsidP="00D55575">
            <w:pPr>
              <w:spacing w:after="0" w:line="240" w:lineRule="auto"/>
              <w:ind w:left="142" w:firstLine="441"/>
              <w:outlineLvl w:val="3"/>
              <w:rPr>
                <w:rFonts w:ascii="Times New Roman" w:eastAsia="Times New Roman" w:hAnsi="Times New Roman"/>
                <w:color w:val="0D0D0D"/>
                <w:sz w:val="20"/>
                <w:szCs w:val="20"/>
                <w:lang w:eastAsia="ru-RU"/>
              </w:rPr>
            </w:pPr>
            <w:r w:rsidRPr="002F0A69">
              <w:rPr>
                <w:rFonts w:ascii="Times New Roman" w:eastAsia="Times New Roman" w:hAnsi="Times New Roman"/>
                <w:color w:val="0D0D0D"/>
                <w:sz w:val="20"/>
                <w:szCs w:val="20"/>
                <w:lang w:eastAsia="ru-RU"/>
              </w:rPr>
              <w:t>ЗУ    - земельный участок;</w:t>
            </w:r>
          </w:p>
          <w:p w:rsidR="002F0A69" w:rsidRPr="002F0A69" w:rsidRDefault="002F0A69" w:rsidP="00D55575">
            <w:pPr>
              <w:spacing w:after="0" w:line="240" w:lineRule="auto"/>
              <w:ind w:firstLine="567"/>
              <w:outlineLvl w:val="3"/>
              <w:rPr>
                <w:rFonts w:ascii="Times New Roman" w:eastAsia="Times New Roman" w:hAnsi="Times New Roman"/>
                <w:color w:val="0D0D0D"/>
                <w:sz w:val="20"/>
                <w:szCs w:val="20"/>
                <w:lang w:eastAsia="ru-RU"/>
              </w:rPr>
            </w:pPr>
            <w:r w:rsidRPr="002F0A69">
              <w:rPr>
                <w:rFonts w:ascii="Times New Roman" w:eastAsia="Times New Roman" w:hAnsi="Times New Roman"/>
                <w:color w:val="0D0D0D"/>
                <w:sz w:val="20"/>
                <w:szCs w:val="20"/>
                <w:lang w:eastAsia="ru-RU"/>
              </w:rPr>
              <w:t>ОКС -  объекты капитального строительства (здания, строения и сооружения).</w:t>
            </w:r>
          </w:p>
          <w:p w:rsidR="002F0A69" w:rsidRPr="002F0A69" w:rsidRDefault="002F0A69" w:rsidP="00D55575">
            <w:pPr>
              <w:spacing w:after="0"/>
              <w:ind w:left="142" w:firstLine="441"/>
              <w:outlineLvl w:val="3"/>
              <w:rPr>
                <w:rFonts w:ascii="Times New Roman" w:eastAsia="Times New Roman" w:hAnsi="Times New Roman"/>
                <w:color w:val="0D0D0D"/>
                <w:sz w:val="20"/>
                <w:szCs w:val="20"/>
                <w:lang w:eastAsia="ru-RU"/>
              </w:rPr>
            </w:pPr>
            <w:r w:rsidRPr="002F0A69">
              <w:rPr>
                <w:rFonts w:ascii="Times New Roman" w:eastAsia="Times New Roman" w:hAnsi="Times New Roman"/>
                <w:bCs/>
                <w:color w:val="0D0D0D"/>
                <w:sz w:val="20"/>
                <w:szCs w:val="20"/>
                <w:lang w:eastAsia="ru-RU"/>
              </w:rPr>
              <w:t xml:space="preserve">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 </w:t>
            </w:r>
            <w:r w:rsidRPr="002F0A69">
              <w:rPr>
                <w:rFonts w:ascii="Times New Roman" w:eastAsia="Times New Roman" w:hAnsi="Times New Roman"/>
                <w:color w:val="0D0D0D"/>
                <w:sz w:val="20"/>
                <w:szCs w:val="20"/>
                <w:lang w:eastAsia="ru-RU"/>
              </w:rPr>
              <w:t>раздел 8 настоящих правил.</w:t>
            </w:r>
          </w:p>
        </w:tc>
      </w:tr>
    </w:tbl>
    <w:p w:rsidR="002F0A69" w:rsidRPr="00DE1335" w:rsidRDefault="002F0A69" w:rsidP="00F51DE4">
      <w:pPr>
        <w:autoSpaceDE w:val="0"/>
        <w:autoSpaceDN w:val="0"/>
        <w:adjustRightInd w:val="0"/>
        <w:spacing w:before="200" w:after="0" w:line="240" w:lineRule="auto"/>
        <w:ind w:right="-360"/>
        <w:jc w:val="right"/>
        <w:rPr>
          <w:rFonts w:ascii="Times New Roman" w:hAnsi="Times New Roman"/>
          <w:color w:val="000000"/>
        </w:rPr>
      </w:pPr>
    </w:p>
    <w:p w:rsidR="009328BF" w:rsidRPr="00DE1335" w:rsidRDefault="009328BF" w:rsidP="009328BF">
      <w:pPr>
        <w:pStyle w:val="3"/>
        <w:spacing w:before="200" w:after="120"/>
        <w:ind w:left="0" w:firstLine="0"/>
        <w:jc w:val="center"/>
        <w:rPr>
          <w:color w:val="000000"/>
          <w:szCs w:val="24"/>
        </w:rPr>
      </w:pPr>
      <w:bookmarkStart w:id="16" w:name="_Toc130989455"/>
      <w:bookmarkStart w:id="17" w:name="_Toc162513437"/>
      <w:r w:rsidRPr="00DE1335">
        <w:rPr>
          <w:color w:val="000000"/>
          <w:szCs w:val="24"/>
        </w:rPr>
        <w:lastRenderedPageBreak/>
        <w:t xml:space="preserve">Статья </w:t>
      </w:r>
      <w:r w:rsidR="00736913" w:rsidRPr="00DE1335">
        <w:rPr>
          <w:color w:val="000000"/>
          <w:szCs w:val="24"/>
          <w:lang w:val="ru-RU"/>
        </w:rPr>
        <w:t>2</w:t>
      </w:r>
      <w:r w:rsidR="008D358E">
        <w:rPr>
          <w:color w:val="000000"/>
          <w:szCs w:val="24"/>
          <w:lang w:val="ru-RU"/>
        </w:rPr>
        <w:t>4</w:t>
      </w:r>
      <w:r w:rsidRPr="00DE1335">
        <w:rPr>
          <w:color w:val="000000"/>
          <w:szCs w:val="24"/>
        </w:rPr>
        <w:t>. Территории общего пользования. Особенности использования территорий общего пользования</w:t>
      </w:r>
      <w:bookmarkEnd w:id="16"/>
      <w:bookmarkEnd w:id="17"/>
    </w:p>
    <w:p w:rsidR="009328BF" w:rsidRPr="00DE1335" w:rsidRDefault="009328BF" w:rsidP="009328BF">
      <w:pPr>
        <w:autoSpaceDE w:val="0"/>
        <w:autoSpaceDN w:val="0"/>
        <w:adjustRightInd w:val="0"/>
        <w:spacing w:after="0" w:line="240" w:lineRule="auto"/>
        <w:ind w:firstLine="567"/>
        <w:jc w:val="both"/>
        <w:rPr>
          <w:rFonts w:ascii="Times New Roman" w:hAnsi="Times New Roman"/>
          <w:bCs/>
          <w:color w:val="000000"/>
          <w:sz w:val="24"/>
          <w:szCs w:val="24"/>
          <w:lang w:eastAsia="ru-RU"/>
        </w:rPr>
      </w:pPr>
      <w:r w:rsidRPr="00DE1335">
        <w:rPr>
          <w:rFonts w:ascii="Times New Roman" w:hAnsi="Times New Roman"/>
          <w:bCs/>
          <w:color w:val="000000"/>
          <w:sz w:val="24"/>
          <w:szCs w:val="24"/>
          <w:lang w:eastAsia="ru-RU"/>
        </w:rPr>
        <w:t>1. 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9328BF" w:rsidRPr="00DE1335" w:rsidRDefault="009328BF" w:rsidP="009328BF">
      <w:pPr>
        <w:autoSpaceDE w:val="0"/>
        <w:autoSpaceDN w:val="0"/>
        <w:adjustRightInd w:val="0"/>
        <w:spacing w:after="0" w:line="240" w:lineRule="auto"/>
        <w:ind w:firstLine="540"/>
        <w:jc w:val="both"/>
        <w:rPr>
          <w:rFonts w:ascii="Times New Roman" w:hAnsi="Times New Roman"/>
          <w:color w:val="000000"/>
          <w:sz w:val="24"/>
          <w:szCs w:val="24"/>
          <w:lang w:eastAsia="ru-RU"/>
        </w:rPr>
      </w:pPr>
      <w:r w:rsidRPr="00DE1335">
        <w:rPr>
          <w:rFonts w:ascii="Times New Roman" w:hAnsi="Times New Roman"/>
          <w:color w:val="000000"/>
          <w:sz w:val="24"/>
          <w:szCs w:val="24"/>
          <w:lang w:eastAsia="ru-RU"/>
        </w:rPr>
        <w:t xml:space="preserve">2. Территории общего пользования устанавливаются для беспрепятственного пользования гражданами и могут включаться в состав различных территориальных зон. </w:t>
      </w:r>
    </w:p>
    <w:p w:rsidR="009328BF" w:rsidRPr="00DE1335" w:rsidRDefault="009328BF" w:rsidP="009328BF">
      <w:pPr>
        <w:widowControl w:val="0"/>
        <w:autoSpaceDE w:val="0"/>
        <w:autoSpaceDN w:val="0"/>
        <w:adjustRightInd w:val="0"/>
        <w:spacing w:after="0" w:line="240" w:lineRule="auto"/>
        <w:ind w:firstLine="540"/>
        <w:jc w:val="both"/>
        <w:rPr>
          <w:rFonts w:ascii="Times New Roman" w:hAnsi="Times New Roman"/>
          <w:color w:val="000000"/>
          <w:sz w:val="24"/>
          <w:szCs w:val="24"/>
        </w:rPr>
      </w:pPr>
      <w:r w:rsidRPr="00DE1335">
        <w:rPr>
          <w:rFonts w:ascii="Times New Roman" w:hAnsi="Times New Roman"/>
          <w:color w:val="000000"/>
          <w:sz w:val="24"/>
          <w:szCs w:val="24"/>
        </w:rPr>
        <w:t>3. На территориях общего пользования допускаются:</w:t>
      </w:r>
    </w:p>
    <w:p w:rsidR="009328BF" w:rsidRPr="00DE1335" w:rsidRDefault="009328BF" w:rsidP="009328BF">
      <w:pPr>
        <w:widowControl w:val="0"/>
        <w:autoSpaceDE w:val="0"/>
        <w:autoSpaceDN w:val="0"/>
        <w:adjustRightInd w:val="0"/>
        <w:spacing w:after="0" w:line="240" w:lineRule="auto"/>
        <w:ind w:firstLine="540"/>
        <w:jc w:val="both"/>
        <w:rPr>
          <w:rFonts w:ascii="Times New Roman" w:hAnsi="Times New Roman"/>
          <w:color w:val="000000"/>
          <w:sz w:val="24"/>
          <w:szCs w:val="24"/>
        </w:rPr>
      </w:pPr>
      <w:r w:rsidRPr="00DE1335">
        <w:rPr>
          <w:rFonts w:ascii="Times New Roman" w:hAnsi="Times New Roman"/>
          <w:color w:val="000000"/>
          <w:sz w:val="24"/>
          <w:szCs w:val="24"/>
        </w:rPr>
        <w:t xml:space="preserve">- установка общественных туалетов, площадок для мусоросборников, остановок общественного транспорта, объектов для информирования населения (информационные стенды, стойки и др.), </w:t>
      </w:r>
    </w:p>
    <w:p w:rsidR="009328BF" w:rsidRPr="00DE1335" w:rsidRDefault="009328BF" w:rsidP="009328BF">
      <w:pPr>
        <w:spacing w:after="0" w:line="240" w:lineRule="auto"/>
        <w:ind w:firstLine="567"/>
        <w:jc w:val="both"/>
        <w:rPr>
          <w:rFonts w:ascii="Times New Roman" w:hAnsi="Times New Roman"/>
          <w:color w:val="000000"/>
          <w:sz w:val="24"/>
          <w:szCs w:val="24"/>
        </w:rPr>
      </w:pPr>
      <w:r w:rsidRPr="00DE1335">
        <w:rPr>
          <w:rFonts w:ascii="Times New Roman" w:hAnsi="Times New Roman"/>
          <w:color w:val="000000"/>
          <w:sz w:val="24"/>
          <w:szCs w:val="24"/>
        </w:rPr>
        <w:t>- внутриквартальные проезды, подъезды, разворотные площадки, автостоянки;</w:t>
      </w:r>
    </w:p>
    <w:p w:rsidR="009328BF" w:rsidRPr="00DE1335" w:rsidRDefault="009328BF" w:rsidP="009328BF">
      <w:pPr>
        <w:spacing w:after="0" w:line="240" w:lineRule="auto"/>
        <w:ind w:firstLine="567"/>
        <w:jc w:val="both"/>
        <w:rPr>
          <w:rFonts w:ascii="Times New Roman" w:hAnsi="Times New Roman"/>
          <w:color w:val="000000"/>
          <w:sz w:val="24"/>
          <w:szCs w:val="24"/>
        </w:rPr>
      </w:pPr>
      <w:r w:rsidRPr="00DE1335">
        <w:rPr>
          <w:rFonts w:ascii="Times New Roman" w:hAnsi="Times New Roman"/>
          <w:color w:val="000000"/>
          <w:sz w:val="24"/>
          <w:szCs w:val="24"/>
        </w:rPr>
        <w:t>- газоны, иные озелененные территории;</w:t>
      </w:r>
    </w:p>
    <w:p w:rsidR="009328BF" w:rsidRPr="00DE1335" w:rsidRDefault="009328BF" w:rsidP="009328BF">
      <w:pPr>
        <w:spacing w:after="0" w:line="240" w:lineRule="auto"/>
        <w:ind w:firstLine="567"/>
        <w:jc w:val="both"/>
        <w:rPr>
          <w:rFonts w:ascii="Times New Roman" w:hAnsi="Times New Roman"/>
          <w:color w:val="000000"/>
          <w:sz w:val="24"/>
          <w:szCs w:val="24"/>
        </w:rPr>
      </w:pPr>
      <w:r w:rsidRPr="00DE1335">
        <w:rPr>
          <w:rFonts w:ascii="Times New Roman" w:hAnsi="Times New Roman"/>
          <w:color w:val="000000"/>
          <w:sz w:val="24"/>
          <w:szCs w:val="24"/>
        </w:rPr>
        <w:t>- инженерные коммуникации;</w:t>
      </w:r>
    </w:p>
    <w:p w:rsidR="009328BF" w:rsidRPr="00DE1335" w:rsidRDefault="009328BF" w:rsidP="009328BF">
      <w:pPr>
        <w:spacing w:after="0" w:line="240" w:lineRule="auto"/>
        <w:ind w:firstLine="567"/>
        <w:jc w:val="both"/>
        <w:rPr>
          <w:rFonts w:ascii="Times New Roman" w:hAnsi="Times New Roman"/>
          <w:color w:val="000000"/>
          <w:sz w:val="24"/>
          <w:szCs w:val="24"/>
        </w:rPr>
      </w:pPr>
      <w:r w:rsidRPr="00DE1335">
        <w:rPr>
          <w:rFonts w:ascii="Times New Roman" w:hAnsi="Times New Roman"/>
          <w:color w:val="000000"/>
          <w:sz w:val="24"/>
          <w:szCs w:val="24"/>
        </w:rPr>
        <w:t>- спортивные площадки;</w:t>
      </w:r>
    </w:p>
    <w:p w:rsidR="009328BF" w:rsidRPr="00DE1335" w:rsidRDefault="009328BF" w:rsidP="009328BF">
      <w:pPr>
        <w:spacing w:after="0" w:line="240" w:lineRule="auto"/>
        <w:ind w:firstLine="567"/>
        <w:jc w:val="both"/>
        <w:rPr>
          <w:rFonts w:ascii="Times New Roman" w:hAnsi="Times New Roman"/>
          <w:color w:val="000000"/>
          <w:sz w:val="24"/>
          <w:szCs w:val="24"/>
        </w:rPr>
      </w:pPr>
      <w:r w:rsidRPr="00DE1335">
        <w:rPr>
          <w:rFonts w:ascii="Times New Roman" w:hAnsi="Times New Roman"/>
          <w:color w:val="000000"/>
          <w:sz w:val="24"/>
          <w:szCs w:val="24"/>
        </w:rPr>
        <w:t>- детские площадки;</w:t>
      </w:r>
    </w:p>
    <w:p w:rsidR="009328BF" w:rsidRPr="00DE1335" w:rsidRDefault="009328BF" w:rsidP="009328BF">
      <w:pPr>
        <w:spacing w:after="0" w:line="240" w:lineRule="auto"/>
        <w:ind w:firstLine="567"/>
        <w:jc w:val="both"/>
        <w:rPr>
          <w:rFonts w:ascii="Times New Roman" w:hAnsi="Times New Roman"/>
          <w:color w:val="000000"/>
          <w:sz w:val="24"/>
          <w:szCs w:val="24"/>
        </w:rPr>
      </w:pPr>
      <w:r w:rsidRPr="00DE1335">
        <w:rPr>
          <w:rFonts w:ascii="Times New Roman" w:hAnsi="Times New Roman"/>
          <w:color w:val="000000"/>
          <w:sz w:val="24"/>
          <w:szCs w:val="24"/>
        </w:rPr>
        <w:t>- площадки для выгула собак.</w:t>
      </w:r>
    </w:p>
    <w:p w:rsidR="009328BF" w:rsidRPr="00DE1335" w:rsidRDefault="009328BF" w:rsidP="009328BF">
      <w:pPr>
        <w:widowControl w:val="0"/>
        <w:autoSpaceDE w:val="0"/>
        <w:autoSpaceDN w:val="0"/>
        <w:adjustRightInd w:val="0"/>
        <w:spacing w:after="0" w:line="240" w:lineRule="auto"/>
        <w:ind w:firstLine="567"/>
        <w:jc w:val="both"/>
        <w:rPr>
          <w:rFonts w:ascii="Times New Roman" w:hAnsi="Times New Roman"/>
          <w:color w:val="000000"/>
          <w:sz w:val="24"/>
          <w:szCs w:val="24"/>
        </w:rPr>
      </w:pPr>
      <w:r w:rsidRPr="00DE1335">
        <w:rPr>
          <w:rFonts w:ascii="Times New Roman" w:hAnsi="Times New Roman"/>
          <w:color w:val="000000"/>
          <w:sz w:val="24"/>
          <w:szCs w:val="24"/>
        </w:rPr>
        <w:t>- размещение временных объектов, используемых для обеспечения строительства (реконструкции, капитального ремонта) объектов капитального строительства при наличии разрешением на размещение объекта, полученное в соответствии с действующим законодательством.</w:t>
      </w:r>
    </w:p>
    <w:p w:rsidR="009328BF" w:rsidRPr="00DE1335" w:rsidRDefault="009328BF" w:rsidP="009328BF">
      <w:pPr>
        <w:pStyle w:val="ConsPlusNormal"/>
        <w:ind w:firstLine="540"/>
        <w:jc w:val="both"/>
        <w:rPr>
          <w:rFonts w:ascii="Times New Roman" w:hAnsi="Times New Roman" w:cs="Times New Roman"/>
          <w:color w:val="000000"/>
          <w:sz w:val="24"/>
          <w:szCs w:val="24"/>
        </w:rPr>
      </w:pPr>
      <w:r w:rsidRPr="00DE1335">
        <w:rPr>
          <w:rFonts w:ascii="Times New Roman" w:hAnsi="Times New Roman"/>
          <w:color w:val="000000"/>
          <w:sz w:val="24"/>
          <w:szCs w:val="24"/>
        </w:rPr>
        <w:t xml:space="preserve">5. Земельные участки, указанные в настоящей статье и земельные участки общего пользования, занятые площадями, улицами, проездами, автомобильными дорогами, набережными, скверами, бульварами, водными объектами, пляжами и другими объектами, в соответствии со ст. 85 </w:t>
      </w:r>
      <w:r w:rsidR="00B72FB5" w:rsidRPr="00DE1335">
        <w:rPr>
          <w:rFonts w:ascii="Times New Roman" w:hAnsi="Times New Roman"/>
          <w:color w:val="000000"/>
          <w:sz w:val="24"/>
          <w:szCs w:val="24"/>
        </w:rPr>
        <w:t>ЗК</w:t>
      </w:r>
      <w:r w:rsidRPr="00DE1335">
        <w:rPr>
          <w:rFonts w:ascii="Times New Roman" w:hAnsi="Times New Roman"/>
          <w:color w:val="000000"/>
          <w:sz w:val="24"/>
          <w:szCs w:val="24"/>
        </w:rPr>
        <w:t xml:space="preserve"> </w:t>
      </w:r>
      <w:r w:rsidR="00B72FB5" w:rsidRPr="00DE1335">
        <w:rPr>
          <w:rFonts w:ascii="Times New Roman" w:hAnsi="Times New Roman"/>
          <w:color w:val="000000"/>
          <w:sz w:val="24"/>
          <w:szCs w:val="24"/>
        </w:rPr>
        <w:t>РФ</w:t>
      </w:r>
      <w:r w:rsidRPr="00DE1335">
        <w:rPr>
          <w:rFonts w:ascii="Times New Roman" w:hAnsi="Times New Roman"/>
          <w:color w:val="000000"/>
          <w:sz w:val="24"/>
          <w:szCs w:val="24"/>
        </w:rPr>
        <w:t xml:space="preserve"> не подлежат приватизации.</w:t>
      </w:r>
    </w:p>
    <w:p w:rsidR="002A4882" w:rsidRPr="00DE1335" w:rsidRDefault="002A4882" w:rsidP="00E85704">
      <w:pPr>
        <w:pStyle w:val="3"/>
        <w:spacing w:before="200" w:after="120"/>
        <w:ind w:left="0" w:firstLine="0"/>
        <w:jc w:val="center"/>
        <w:rPr>
          <w:color w:val="000000"/>
          <w:szCs w:val="24"/>
        </w:rPr>
      </w:pPr>
      <w:bookmarkStart w:id="18" w:name="_Toc162513438"/>
      <w:r w:rsidRPr="00DE1335">
        <w:rPr>
          <w:color w:val="000000"/>
          <w:szCs w:val="24"/>
        </w:rPr>
        <w:t xml:space="preserve">Статья </w:t>
      </w:r>
      <w:r w:rsidR="006E3FF0" w:rsidRPr="00DE1335">
        <w:rPr>
          <w:color w:val="000000"/>
          <w:szCs w:val="24"/>
          <w:lang w:val="ru-RU"/>
        </w:rPr>
        <w:t>2</w:t>
      </w:r>
      <w:r w:rsidR="008D358E">
        <w:rPr>
          <w:color w:val="000000"/>
          <w:szCs w:val="24"/>
          <w:lang w:val="ru-RU"/>
        </w:rPr>
        <w:t>5</w:t>
      </w:r>
      <w:r w:rsidRPr="00DE1335">
        <w:rPr>
          <w:color w:val="000000"/>
          <w:szCs w:val="24"/>
        </w:rPr>
        <w:t xml:space="preserve">. Общие градостроительные </w:t>
      </w:r>
      <w:r w:rsidR="00E85704" w:rsidRPr="00DE1335">
        <w:rPr>
          <w:color w:val="000000"/>
          <w:szCs w:val="24"/>
        </w:rPr>
        <w:t>регламенты территориальных зон</w:t>
      </w:r>
      <w:bookmarkEnd w:id="18"/>
    </w:p>
    <w:p w:rsidR="00980605" w:rsidRPr="00980605" w:rsidRDefault="00980605" w:rsidP="00980605">
      <w:pPr>
        <w:spacing w:after="0" w:line="240" w:lineRule="auto"/>
        <w:ind w:firstLine="567"/>
        <w:jc w:val="both"/>
        <w:rPr>
          <w:rFonts w:ascii="Times New Roman" w:hAnsi="Times New Roman"/>
          <w:color w:val="0D0D0D"/>
          <w:sz w:val="24"/>
          <w:szCs w:val="24"/>
        </w:rPr>
      </w:pPr>
      <w:bookmarkStart w:id="19" w:name="_Toc146014672"/>
      <w:r w:rsidRPr="00980605">
        <w:rPr>
          <w:rFonts w:ascii="Times New Roman" w:hAnsi="Times New Roman"/>
          <w:color w:val="0D0D0D"/>
          <w:sz w:val="24"/>
          <w:szCs w:val="24"/>
        </w:rPr>
        <w:t>1. </w:t>
      </w:r>
      <w:r w:rsidRPr="00980605">
        <w:rPr>
          <w:rFonts w:ascii="Times New Roman" w:eastAsia="Times New Roman" w:hAnsi="Times New Roman"/>
          <w:color w:val="0D0D0D"/>
          <w:sz w:val="24"/>
          <w:szCs w:val="24"/>
        </w:rPr>
        <w:t xml:space="preserve">Все минимальные расчетные показатели обеспечения благоприятных условий жизнедеятельности человека и иные расчетные показатели, </w:t>
      </w:r>
      <w:r w:rsidRPr="00980605">
        <w:rPr>
          <w:rFonts w:ascii="Times New Roman" w:hAnsi="Times New Roman"/>
          <w:color w:val="0D0D0D"/>
          <w:sz w:val="24"/>
          <w:szCs w:val="24"/>
        </w:rPr>
        <w:t>определяются в соответствии с Региональными нормативами градостроительного проектирования Калужской области и Местными нормативами градостроительного проектирования муниципального района «Город Киров и Кировский район».</w:t>
      </w:r>
    </w:p>
    <w:p w:rsidR="00980605" w:rsidRPr="00980605" w:rsidRDefault="00980605" w:rsidP="00980605">
      <w:pPr>
        <w:widowControl w:val="0"/>
        <w:autoSpaceDE w:val="0"/>
        <w:autoSpaceDN w:val="0"/>
        <w:adjustRightInd w:val="0"/>
        <w:spacing w:after="0" w:line="240" w:lineRule="auto"/>
        <w:ind w:firstLine="540"/>
        <w:jc w:val="both"/>
        <w:rPr>
          <w:rFonts w:ascii="Times New Roman" w:hAnsi="Times New Roman"/>
          <w:color w:val="0D0D0D"/>
          <w:sz w:val="24"/>
          <w:szCs w:val="24"/>
        </w:rPr>
      </w:pPr>
      <w:r w:rsidRPr="00980605">
        <w:rPr>
          <w:rFonts w:ascii="Times New Roman" w:hAnsi="Times New Roman"/>
          <w:color w:val="0D0D0D"/>
          <w:sz w:val="24"/>
          <w:szCs w:val="24"/>
        </w:rPr>
        <w:t>2. Размещение объектов капитального строительства осуществляется с учетом линии сложившейся застройки.</w:t>
      </w:r>
    </w:p>
    <w:p w:rsidR="00980605" w:rsidRPr="00980605" w:rsidRDefault="00980605" w:rsidP="00980605">
      <w:pPr>
        <w:autoSpaceDE w:val="0"/>
        <w:autoSpaceDN w:val="0"/>
        <w:adjustRightInd w:val="0"/>
        <w:spacing w:after="0" w:line="240" w:lineRule="auto"/>
        <w:ind w:firstLine="540"/>
        <w:jc w:val="both"/>
        <w:rPr>
          <w:rFonts w:ascii="Times New Roman" w:hAnsi="Times New Roman"/>
          <w:color w:val="0D0D0D"/>
          <w:sz w:val="24"/>
          <w:szCs w:val="24"/>
        </w:rPr>
      </w:pPr>
      <w:r w:rsidRPr="00980605">
        <w:rPr>
          <w:rFonts w:ascii="Times New Roman" w:hAnsi="Times New Roman"/>
          <w:color w:val="0D0D0D"/>
          <w:sz w:val="24"/>
          <w:szCs w:val="24"/>
        </w:rPr>
        <w:t>3. В составе градостроительных регламентов территориальных зон указаны (в зависимости от вида территориальной зоны) в числе предельных размеров земельных участков и предельных параметров разрешенного строительства, реконструкции объектов капитального строительства:</w:t>
      </w:r>
    </w:p>
    <w:p w:rsidR="00980605" w:rsidRPr="00980605" w:rsidRDefault="00980605" w:rsidP="00980605">
      <w:pPr>
        <w:widowControl w:val="0"/>
        <w:autoSpaceDE w:val="0"/>
        <w:autoSpaceDN w:val="0"/>
        <w:adjustRightInd w:val="0"/>
        <w:spacing w:after="0" w:line="240" w:lineRule="auto"/>
        <w:ind w:firstLine="540"/>
        <w:jc w:val="both"/>
        <w:rPr>
          <w:rFonts w:ascii="Times New Roman" w:hAnsi="Times New Roman"/>
          <w:color w:val="0D0D0D"/>
          <w:sz w:val="24"/>
          <w:szCs w:val="24"/>
        </w:rPr>
      </w:pPr>
      <w:r w:rsidRPr="00980605">
        <w:rPr>
          <w:rFonts w:ascii="Times New Roman" w:hAnsi="Times New Roman"/>
          <w:color w:val="0D0D0D"/>
          <w:sz w:val="24"/>
          <w:szCs w:val="24"/>
        </w:rPr>
        <w:t>- минимальная и максимальная площадь земельных участков;</w:t>
      </w:r>
    </w:p>
    <w:p w:rsidR="00980605" w:rsidRPr="00980605" w:rsidRDefault="00980605" w:rsidP="00980605">
      <w:pPr>
        <w:widowControl w:val="0"/>
        <w:autoSpaceDE w:val="0"/>
        <w:autoSpaceDN w:val="0"/>
        <w:adjustRightInd w:val="0"/>
        <w:spacing w:after="0" w:line="240" w:lineRule="auto"/>
        <w:ind w:firstLine="540"/>
        <w:jc w:val="both"/>
        <w:rPr>
          <w:rFonts w:ascii="Times New Roman" w:hAnsi="Times New Roman"/>
          <w:color w:val="0D0D0D"/>
          <w:sz w:val="24"/>
          <w:szCs w:val="24"/>
        </w:rPr>
      </w:pPr>
      <w:r w:rsidRPr="00980605">
        <w:rPr>
          <w:rFonts w:ascii="Times New Roman" w:hAnsi="Times New Roman"/>
          <w:color w:val="0D0D0D"/>
          <w:sz w:val="24"/>
          <w:szCs w:val="24"/>
        </w:rPr>
        <w:t>- отступы зданий и сооружений от границ земельных участков;</w:t>
      </w:r>
    </w:p>
    <w:p w:rsidR="00980605" w:rsidRPr="00980605" w:rsidRDefault="00980605" w:rsidP="00980605">
      <w:pPr>
        <w:widowControl w:val="0"/>
        <w:autoSpaceDE w:val="0"/>
        <w:autoSpaceDN w:val="0"/>
        <w:adjustRightInd w:val="0"/>
        <w:spacing w:after="0" w:line="240" w:lineRule="auto"/>
        <w:ind w:firstLine="540"/>
        <w:jc w:val="both"/>
        <w:rPr>
          <w:rFonts w:ascii="Times New Roman" w:hAnsi="Times New Roman"/>
          <w:color w:val="0D0D0D"/>
          <w:sz w:val="24"/>
          <w:szCs w:val="24"/>
        </w:rPr>
      </w:pPr>
      <w:r w:rsidRPr="00980605">
        <w:rPr>
          <w:rFonts w:ascii="Times New Roman" w:hAnsi="Times New Roman"/>
          <w:color w:val="0D0D0D"/>
          <w:sz w:val="24"/>
          <w:szCs w:val="24"/>
        </w:rPr>
        <w:t>- численные характеристики использования поверхности земельного участка.</w:t>
      </w:r>
    </w:p>
    <w:p w:rsidR="00980605" w:rsidRPr="00980605" w:rsidRDefault="00980605" w:rsidP="00980605">
      <w:pPr>
        <w:autoSpaceDE w:val="0"/>
        <w:autoSpaceDN w:val="0"/>
        <w:adjustRightInd w:val="0"/>
        <w:spacing w:after="0" w:line="240" w:lineRule="auto"/>
        <w:ind w:firstLine="540"/>
        <w:jc w:val="both"/>
        <w:rPr>
          <w:rFonts w:ascii="Times New Roman" w:hAnsi="Times New Roman"/>
          <w:color w:val="0D0D0D"/>
          <w:sz w:val="24"/>
          <w:szCs w:val="24"/>
        </w:rPr>
      </w:pPr>
      <w:r w:rsidRPr="00980605">
        <w:rPr>
          <w:rFonts w:ascii="Times New Roman" w:hAnsi="Times New Roman"/>
          <w:color w:val="0D0D0D"/>
          <w:sz w:val="24"/>
          <w:szCs w:val="24"/>
        </w:rPr>
        <w:t>Совокупность предельных размеров земельных участков и предельных параметров разрешенного строительства, реконструкции объектов капитального строительства в составе градостроительного регламента является единой для всех объектов в пределах соответствующей территориальной зоны, если иное специально не оговорено в составе градостроительного регламента.</w:t>
      </w:r>
    </w:p>
    <w:p w:rsidR="00980605" w:rsidRPr="00980605" w:rsidRDefault="00980605" w:rsidP="00980605">
      <w:pPr>
        <w:spacing w:after="0" w:line="240" w:lineRule="auto"/>
        <w:ind w:firstLine="540"/>
        <w:jc w:val="both"/>
        <w:rPr>
          <w:rFonts w:ascii="Times New Roman" w:hAnsi="Times New Roman"/>
          <w:color w:val="0D0D0D"/>
          <w:sz w:val="24"/>
          <w:szCs w:val="24"/>
        </w:rPr>
      </w:pPr>
      <w:r w:rsidRPr="00980605">
        <w:rPr>
          <w:rFonts w:ascii="Times New Roman" w:hAnsi="Times New Roman"/>
          <w:color w:val="0D0D0D"/>
          <w:sz w:val="24"/>
          <w:szCs w:val="24"/>
        </w:rPr>
        <w:t xml:space="preserve">4. Нарушение границ земельных участков влечет за собой административное наказание. </w:t>
      </w:r>
    </w:p>
    <w:p w:rsidR="00980605" w:rsidRPr="00980605" w:rsidRDefault="00980605" w:rsidP="00980605">
      <w:pPr>
        <w:autoSpaceDE w:val="0"/>
        <w:autoSpaceDN w:val="0"/>
        <w:adjustRightInd w:val="0"/>
        <w:spacing w:after="0" w:line="240" w:lineRule="auto"/>
        <w:ind w:firstLine="540"/>
        <w:jc w:val="both"/>
        <w:rPr>
          <w:rFonts w:ascii="Times New Roman" w:hAnsi="Times New Roman"/>
          <w:color w:val="0D0D0D"/>
          <w:sz w:val="24"/>
          <w:szCs w:val="24"/>
          <w:lang w:eastAsia="ru-RU"/>
        </w:rPr>
      </w:pPr>
      <w:r w:rsidRPr="00980605">
        <w:rPr>
          <w:rFonts w:ascii="Times New Roman" w:hAnsi="Times New Roman"/>
          <w:color w:val="0D0D0D"/>
          <w:sz w:val="24"/>
          <w:szCs w:val="24"/>
        </w:rPr>
        <w:t>5. </w:t>
      </w:r>
      <w:r w:rsidRPr="00980605">
        <w:rPr>
          <w:rFonts w:ascii="Times New Roman" w:hAnsi="Times New Roman"/>
          <w:color w:val="0D0D0D"/>
          <w:sz w:val="24"/>
          <w:szCs w:val="24"/>
          <w:lang w:eastAsia="ru-RU"/>
        </w:rPr>
        <w:t xml:space="preserve">В жилых зонах допускается размещение отдельно стоящих, встроенных объектов социального и коммунально-бытового назначения, объектов здравоохранения, объектов </w:t>
      </w:r>
      <w:r w:rsidRPr="00980605">
        <w:rPr>
          <w:rFonts w:ascii="Times New Roman" w:hAnsi="Times New Roman"/>
          <w:color w:val="0D0D0D"/>
          <w:sz w:val="24"/>
          <w:szCs w:val="24"/>
          <w:lang w:eastAsia="ru-RU"/>
        </w:rPr>
        <w:lastRenderedPageBreak/>
        <w:t xml:space="preserve">дошкольного, начального общего и среднего общего образования, культовых зданий, стоянок автомобильного транспорта, гаражей, объектов, связанных с проживанием граждан и не оказывающих негативного воздействия на окружающую среду. </w:t>
      </w:r>
    </w:p>
    <w:p w:rsidR="00980605" w:rsidRPr="00980605" w:rsidRDefault="00980605" w:rsidP="00980605">
      <w:pPr>
        <w:spacing w:after="0" w:line="240" w:lineRule="auto"/>
        <w:ind w:firstLine="540"/>
        <w:jc w:val="both"/>
        <w:rPr>
          <w:rFonts w:ascii="Times New Roman" w:hAnsi="Times New Roman"/>
          <w:color w:val="0D0D0D"/>
          <w:sz w:val="24"/>
          <w:szCs w:val="24"/>
        </w:rPr>
      </w:pPr>
      <w:r w:rsidRPr="00980605">
        <w:rPr>
          <w:rFonts w:ascii="Times New Roman" w:hAnsi="Times New Roman"/>
          <w:color w:val="0D0D0D"/>
          <w:sz w:val="24"/>
          <w:szCs w:val="24"/>
        </w:rPr>
        <w:t>6. Земельные участки, отводимые для размещения жилых зданий, должны:</w:t>
      </w:r>
    </w:p>
    <w:p w:rsidR="00980605" w:rsidRPr="00980605" w:rsidRDefault="00980605" w:rsidP="00980605">
      <w:pPr>
        <w:widowControl w:val="0"/>
        <w:autoSpaceDE w:val="0"/>
        <w:autoSpaceDN w:val="0"/>
        <w:adjustRightInd w:val="0"/>
        <w:spacing w:after="0" w:line="240" w:lineRule="auto"/>
        <w:ind w:firstLine="540"/>
        <w:jc w:val="both"/>
        <w:rPr>
          <w:rFonts w:ascii="Times New Roman" w:hAnsi="Times New Roman"/>
          <w:color w:val="0D0D0D"/>
          <w:sz w:val="24"/>
          <w:szCs w:val="24"/>
        </w:rPr>
      </w:pPr>
      <w:r w:rsidRPr="00980605">
        <w:rPr>
          <w:rFonts w:ascii="Times New Roman" w:hAnsi="Times New Roman"/>
          <w:color w:val="0D0D0D"/>
          <w:sz w:val="24"/>
          <w:szCs w:val="24"/>
        </w:rPr>
        <w:t>- находиться за пределами территории промышленно-коммунальных, санитарно-защитных зон предприятий, сооружений и иных объектов, первого пояса зоны санитарной охраны источников водоснабжения и водопроводов питьевого назначения;</w:t>
      </w:r>
    </w:p>
    <w:p w:rsidR="00980605" w:rsidRPr="00980605" w:rsidRDefault="00980605" w:rsidP="00980605">
      <w:pPr>
        <w:widowControl w:val="0"/>
        <w:autoSpaceDE w:val="0"/>
        <w:autoSpaceDN w:val="0"/>
        <w:adjustRightInd w:val="0"/>
        <w:spacing w:after="0" w:line="240" w:lineRule="auto"/>
        <w:ind w:firstLine="540"/>
        <w:jc w:val="both"/>
        <w:rPr>
          <w:rFonts w:ascii="Times New Roman" w:hAnsi="Times New Roman"/>
          <w:color w:val="0D0D0D"/>
          <w:sz w:val="24"/>
          <w:szCs w:val="24"/>
        </w:rPr>
      </w:pPr>
      <w:r w:rsidRPr="00980605">
        <w:rPr>
          <w:rFonts w:ascii="Times New Roman" w:hAnsi="Times New Roman"/>
          <w:color w:val="0D0D0D"/>
          <w:sz w:val="24"/>
          <w:szCs w:val="24"/>
        </w:rPr>
        <w:t>- предусматривать возможность организации придомовой территории с четким функциональным зонированием и размещением площадок отдыха, игровых, спортивных, хозяйственных площадок, гостевых стоянок автотранспорта, зеленых насаждений.</w:t>
      </w:r>
    </w:p>
    <w:p w:rsidR="00980605" w:rsidRPr="00980605" w:rsidRDefault="00980605" w:rsidP="00980605">
      <w:pPr>
        <w:spacing w:after="0" w:line="240" w:lineRule="auto"/>
        <w:ind w:firstLine="567"/>
        <w:jc w:val="both"/>
        <w:rPr>
          <w:rFonts w:ascii="Times New Roman" w:hAnsi="Times New Roman"/>
          <w:color w:val="0D0D0D"/>
          <w:sz w:val="24"/>
          <w:szCs w:val="24"/>
        </w:rPr>
      </w:pPr>
      <w:r w:rsidRPr="00980605">
        <w:rPr>
          <w:rFonts w:ascii="Times New Roman" w:hAnsi="Times New Roman"/>
          <w:color w:val="0D0D0D"/>
          <w:sz w:val="24"/>
          <w:szCs w:val="24"/>
        </w:rPr>
        <w:t>7. В цокольном и первом этажах многоквартирного жилого дома допускается размещение нежилых помещений общественного назначения, за исключением объектов, оказывающих вредное воздействие на человека при условии, если предусматриваются:</w:t>
      </w:r>
    </w:p>
    <w:p w:rsidR="00980605" w:rsidRPr="00980605" w:rsidRDefault="00980605" w:rsidP="00980605">
      <w:pPr>
        <w:widowControl w:val="0"/>
        <w:autoSpaceDE w:val="0"/>
        <w:autoSpaceDN w:val="0"/>
        <w:adjustRightInd w:val="0"/>
        <w:spacing w:after="0" w:line="240" w:lineRule="auto"/>
        <w:ind w:firstLine="540"/>
        <w:jc w:val="both"/>
        <w:rPr>
          <w:rFonts w:ascii="Times New Roman" w:hAnsi="Times New Roman"/>
          <w:color w:val="0D0D0D"/>
          <w:sz w:val="24"/>
          <w:szCs w:val="24"/>
        </w:rPr>
      </w:pPr>
      <w:r w:rsidRPr="00980605">
        <w:rPr>
          <w:rFonts w:ascii="Times New Roman" w:hAnsi="Times New Roman"/>
          <w:color w:val="0D0D0D"/>
          <w:sz w:val="24"/>
          <w:szCs w:val="24"/>
        </w:rPr>
        <w:t>- обособленные входы для посетителей;</w:t>
      </w:r>
    </w:p>
    <w:p w:rsidR="00980605" w:rsidRPr="00980605" w:rsidRDefault="00980605" w:rsidP="00980605">
      <w:pPr>
        <w:widowControl w:val="0"/>
        <w:autoSpaceDE w:val="0"/>
        <w:autoSpaceDN w:val="0"/>
        <w:adjustRightInd w:val="0"/>
        <w:spacing w:after="0" w:line="240" w:lineRule="auto"/>
        <w:ind w:firstLine="540"/>
        <w:jc w:val="both"/>
        <w:rPr>
          <w:rFonts w:ascii="Times New Roman" w:hAnsi="Times New Roman"/>
          <w:color w:val="0D0D0D"/>
          <w:sz w:val="24"/>
          <w:szCs w:val="24"/>
        </w:rPr>
      </w:pPr>
      <w:r w:rsidRPr="00980605">
        <w:rPr>
          <w:rFonts w:ascii="Times New Roman" w:hAnsi="Times New Roman"/>
          <w:color w:val="0D0D0D"/>
          <w:sz w:val="24"/>
          <w:szCs w:val="24"/>
        </w:rPr>
        <w:t>- самостоятельные шахты для вентиляции;</w:t>
      </w:r>
    </w:p>
    <w:p w:rsidR="00980605" w:rsidRPr="00980605" w:rsidRDefault="00980605" w:rsidP="00980605">
      <w:pPr>
        <w:widowControl w:val="0"/>
        <w:autoSpaceDE w:val="0"/>
        <w:autoSpaceDN w:val="0"/>
        <w:adjustRightInd w:val="0"/>
        <w:spacing w:after="0" w:line="240" w:lineRule="auto"/>
        <w:ind w:firstLine="540"/>
        <w:jc w:val="both"/>
        <w:rPr>
          <w:rFonts w:ascii="Times New Roman" w:hAnsi="Times New Roman"/>
          <w:color w:val="0D0D0D"/>
          <w:sz w:val="24"/>
          <w:szCs w:val="24"/>
        </w:rPr>
      </w:pPr>
      <w:r w:rsidRPr="00980605">
        <w:rPr>
          <w:rFonts w:ascii="Times New Roman" w:hAnsi="Times New Roman"/>
          <w:color w:val="0D0D0D"/>
          <w:sz w:val="24"/>
          <w:szCs w:val="24"/>
        </w:rPr>
        <w:t>- отделение нежилых помещений от жилых противопожарными, звукоизолирующими перекрытиями и перегородками;</w:t>
      </w:r>
    </w:p>
    <w:p w:rsidR="00980605" w:rsidRPr="00980605" w:rsidRDefault="00980605" w:rsidP="00980605">
      <w:pPr>
        <w:widowControl w:val="0"/>
        <w:autoSpaceDE w:val="0"/>
        <w:autoSpaceDN w:val="0"/>
        <w:adjustRightInd w:val="0"/>
        <w:spacing w:after="0" w:line="240" w:lineRule="auto"/>
        <w:ind w:firstLine="540"/>
        <w:jc w:val="both"/>
        <w:rPr>
          <w:rFonts w:ascii="Times New Roman" w:hAnsi="Times New Roman"/>
          <w:color w:val="0D0D0D"/>
          <w:sz w:val="24"/>
          <w:szCs w:val="24"/>
        </w:rPr>
      </w:pPr>
      <w:r w:rsidRPr="00980605">
        <w:rPr>
          <w:rFonts w:ascii="Times New Roman" w:hAnsi="Times New Roman"/>
          <w:color w:val="0D0D0D"/>
          <w:sz w:val="24"/>
          <w:szCs w:val="24"/>
        </w:rPr>
        <w:t>- индивидуальные системы инженерного обеспечения встроенных помещений (при технической необходимости).</w:t>
      </w:r>
    </w:p>
    <w:p w:rsidR="00980605" w:rsidRPr="00980605" w:rsidRDefault="00980605" w:rsidP="00980605">
      <w:pPr>
        <w:spacing w:after="0" w:line="240" w:lineRule="auto"/>
        <w:ind w:firstLine="540"/>
        <w:jc w:val="both"/>
        <w:rPr>
          <w:rFonts w:ascii="Times New Roman" w:hAnsi="Times New Roman"/>
          <w:color w:val="0D0D0D"/>
          <w:sz w:val="24"/>
          <w:szCs w:val="24"/>
        </w:rPr>
      </w:pPr>
      <w:r w:rsidRPr="00980605">
        <w:rPr>
          <w:rFonts w:ascii="Times New Roman" w:hAnsi="Times New Roman"/>
          <w:color w:val="0D0D0D"/>
          <w:sz w:val="24"/>
          <w:szCs w:val="24"/>
        </w:rPr>
        <w:t>8. Предприятия обслуживания могут размещаться в жилых домах при условии, что загрузка предприятий и входы для посетителей располагаются со стороны улицы, и имеется возможность предусматривать обособленные подъезды и площадки для парковки автомобилей, обслуживающих встроенный объект. Не допускается при организации входа в нежилые помещения многоквартирного дома нарушать пропускную способность тротуаров, и оставлять ширину тротуара менее 2,0 м с главного фасада и 1,35 м - с заднего и боковых фасадов дома.</w:t>
      </w:r>
    </w:p>
    <w:p w:rsidR="00980605" w:rsidRPr="00980605" w:rsidRDefault="00980605" w:rsidP="00980605">
      <w:pPr>
        <w:autoSpaceDE w:val="0"/>
        <w:autoSpaceDN w:val="0"/>
        <w:adjustRightInd w:val="0"/>
        <w:spacing w:after="0" w:line="240" w:lineRule="auto"/>
        <w:ind w:firstLine="567"/>
        <w:jc w:val="both"/>
        <w:rPr>
          <w:rFonts w:ascii="Times New Roman" w:hAnsi="Times New Roman"/>
          <w:color w:val="0D0D0D"/>
          <w:sz w:val="24"/>
          <w:szCs w:val="24"/>
          <w:lang w:eastAsia="ru-RU"/>
        </w:rPr>
      </w:pPr>
      <w:r w:rsidRPr="00980605">
        <w:rPr>
          <w:rFonts w:ascii="Times New Roman" w:hAnsi="Times New Roman"/>
          <w:color w:val="0D0D0D"/>
          <w:sz w:val="24"/>
          <w:szCs w:val="24"/>
        </w:rPr>
        <w:t xml:space="preserve">9. В многоквартирных жилых домах, во встроенных, пристроенных и встроено-пристроенных помещениях многоквартирного дома, а также </w:t>
      </w:r>
      <w:r w:rsidRPr="00980605">
        <w:rPr>
          <w:rFonts w:ascii="Times New Roman" w:hAnsi="Times New Roman"/>
          <w:color w:val="0D0D0D"/>
          <w:sz w:val="24"/>
          <w:szCs w:val="24"/>
          <w:lang w:eastAsia="ru-RU"/>
        </w:rPr>
        <w:t xml:space="preserve">в объектах здравоохранения, образования, культуры, отдыха, спорта и иным объектам социально-культурного и коммунально-бытового назначения, объектах транспорта, торговли, общественного питания, объектах делового, административного, финансового, религиозного назначения </w:t>
      </w:r>
      <w:r w:rsidRPr="00980605">
        <w:rPr>
          <w:rFonts w:ascii="Times New Roman" w:hAnsi="Times New Roman"/>
          <w:color w:val="0D0D0D"/>
          <w:sz w:val="24"/>
          <w:szCs w:val="24"/>
        </w:rPr>
        <w:t>предусмотреть мероприятия по обеспечению беспрепятственного доступа инвалидов.</w:t>
      </w:r>
    </w:p>
    <w:p w:rsidR="00980605" w:rsidRPr="00980605" w:rsidRDefault="00980605" w:rsidP="00980605">
      <w:pPr>
        <w:widowControl w:val="0"/>
        <w:autoSpaceDE w:val="0"/>
        <w:autoSpaceDN w:val="0"/>
        <w:adjustRightInd w:val="0"/>
        <w:spacing w:after="0" w:line="240" w:lineRule="auto"/>
        <w:ind w:firstLine="567"/>
        <w:jc w:val="both"/>
        <w:rPr>
          <w:rFonts w:ascii="Times New Roman" w:hAnsi="Times New Roman"/>
          <w:color w:val="0D0D0D"/>
          <w:sz w:val="24"/>
          <w:szCs w:val="24"/>
        </w:rPr>
      </w:pPr>
      <w:r w:rsidRPr="00980605">
        <w:rPr>
          <w:rFonts w:ascii="Times New Roman" w:hAnsi="Times New Roman"/>
          <w:color w:val="0D0D0D"/>
          <w:sz w:val="24"/>
          <w:szCs w:val="24"/>
        </w:rPr>
        <w:t>10. При определении количества этажей здания в число этажей включаются все надземные этажи и мансардный этаж, в том числе подземный, подвальный, технический этаж, а также цокольный этаж, если верх его перекрытия находится выше средней планировочной отметки земли не менее чем на 2 метра.</w:t>
      </w:r>
    </w:p>
    <w:p w:rsidR="00980605" w:rsidRPr="00980605" w:rsidRDefault="00980605" w:rsidP="00980605">
      <w:pPr>
        <w:widowControl w:val="0"/>
        <w:autoSpaceDE w:val="0"/>
        <w:autoSpaceDN w:val="0"/>
        <w:adjustRightInd w:val="0"/>
        <w:spacing w:after="0" w:line="240" w:lineRule="auto"/>
        <w:ind w:firstLine="567"/>
        <w:jc w:val="both"/>
        <w:rPr>
          <w:rFonts w:ascii="Times New Roman" w:hAnsi="Times New Roman"/>
          <w:color w:val="0D0D0D"/>
          <w:sz w:val="24"/>
          <w:szCs w:val="24"/>
        </w:rPr>
      </w:pPr>
      <w:r w:rsidRPr="00980605">
        <w:rPr>
          <w:rFonts w:ascii="Times New Roman" w:hAnsi="Times New Roman"/>
          <w:color w:val="0D0D0D"/>
          <w:sz w:val="24"/>
          <w:szCs w:val="24"/>
        </w:rPr>
        <w:t xml:space="preserve">Подполье под зданием независимо от его высоты, а также междуэтажное пространство с высотой менее </w:t>
      </w:r>
      <w:smartTag w:uri="urn:schemas-microsoft-com:office:smarttags" w:element="metricconverter">
        <w:smartTagPr>
          <w:attr w:name="ProductID" w:val="1,8 м"/>
        </w:smartTagPr>
        <w:r w:rsidRPr="00980605">
          <w:rPr>
            <w:rFonts w:ascii="Times New Roman" w:hAnsi="Times New Roman"/>
            <w:color w:val="0D0D0D"/>
            <w:sz w:val="24"/>
            <w:szCs w:val="24"/>
          </w:rPr>
          <w:t>1,8 м</w:t>
        </w:r>
      </w:smartTag>
      <w:r w:rsidRPr="00980605">
        <w:rPr>
          <w:rFonts w:ascii="Times New Roman" w:hAnsi="Times New Roman"/>
          <w:color w:val="0D0D0D"/>
          <w:sz w:val="24"/>
          <w:szCs w:val="24"/>
        </w:rPr>
        <w:t xml:space="preserve"> в число надземных этажей не включается.</w:t>
      </w:r>
    </w:p>
    <w:p w:rsidR="00980605" w:rsidRPr="00980605" w:rsidRDefault="00980605" w:rsidP="00980605">
      <w:pPr>
        <w:widowControl w:val="0"/>
        <w:autoSpaceDE w:val="0"/>
        <w:autoSpaceDN w:val="0"/>
        <w:adjustRightInd w:val="0"/>
        <w:spacing w:after="0" w:line="240" w:lineRule="auto"/>
        <w:ind w:firstLine="567"/>
        <w:jc w:val="both"/>
        <w:rPr>
          <w:rFonts w:ascii="Times New Roman" w:hAnsi="Times New Roman"/>
          <w:color w:val="0D0D0D"/>
          <w:sz w:val="24"/>
          <w:szCs w:val="24"/>
        </w:rPr>
      </w:pPr>
      <w:r w:rsidRPr="00980605">
        <w:rPr>
          <w:rFonts w:ascii="Times New Roman" w:hAnsi="Times New Roman"/>
          <w:color w:val="0D0D0D"/>
          <w:sz w:val="24"/>
          <w:szCs w:val="24"/>
        </w:rPr>
        <w:t>11. Расстояние между строением и границей земельного участка измеряется от цоколя (надземная часть фундамента) строения или от стены строения (при отсутствии цоколя), если элементы строения (эркер, крыльцо, навес, свес крыши и др.) выступают не более чем на 50 см. от плоскости стены. Если элементы выступают более чем на 50 см., расстояние измеряется от выступающих частей или от проекции их на землю (скат кровли, консольный навес крыши, элементы второго этажа, расположенные на столбах и др.).</w:t>
      </w:r>
    </w:p>
    <w:p w:rsidR="00980605" w:rsidRPr="00980605" w:rsidRDefault="00980605" w:rsidP="00980605">
      <w:pPr>
        <w:widowControl w:val="0"/>
        <w:autoSpaceDE w:val="0"/>
        <w:autoSpaceDN w:val="0"/>
        <w:adjustRightInd w:val="0"/>
        <w:spacing w:after="0" w:line="240" w:lineRule="auto"/>
        <w:ind w:firstLine="567"/>
        <w:jc w:val="both"/>
        <w:rPr>
          <w:rFonts w:ascii="Times New Roman" w:hAnsi="Times New Roman"/>
          <w:color w:val="0D0D0D"/>
          <w:sz w:val="24"/>
          <w:szCs w:val="24"/>
          <w:shd w:val="clear" w:color="auto" w:fill="FFFFFF"/>
        </w:rPr>
      </w:pPr>
      <w:r w:rsidRPr="00980605">
        <w:rPr>
          <w:rFonts w:ascii="Times New Roman" w:hAnsi="Times New Roman"/>
          <w:color w:val="0D0D0D"/>
          <w:sz w:val="24"/>
          <w:szCs w:val="24"/>
          <w:shd w:val="clear" w:color="auto" w:fill="FFFFFF"/>
        </w:rPr>
        <w:t>12.</w:t>
      </w:r>
      <w:r w:rsidRPr="00980605">
        <w:rPr>
          <w:color w:val="0D0D0D"/>
          <w:sz w:val="16"/>
          <w:szCs w:val="16"/>
          <w:shd w:val="clear" w:color="auto" w:fill="FFFFFF"/>
        </w:rPr>
        <w:t> </w:t>
      </w:r>
      <w:r w:rsidRPr="00980605">
        <w:rPr>
          <w:rFonts w:ascii="Times New Roman" w:hAnsi="Times New Roman"/>
          <w:color w:val="0D0D0D"/>
          <w:sz w:val="24"/>
          <w:szCs w:val="24"/>
          <w:shd w:val="clear" w:color="auto" w:fill="FFFFFF"/>
        </w:rPr>
        <w:t>Площадь земельного участка для проектирования многоквартирного жилых зданий на территории жилой застройки определяется с учетом обеспечения возможности благоустройства (размещения площадок для игр детей дошкольного и школьного возраста, для отдыха взрослого населения, для занятий физкультурой, для хозяйственных целей и выгула собак, для стоянок автотранспорта) и озеленения.</w:t>
      </w:r>
    </w:p>
    <w:p w:rsidR="00980605" w:rsidRPr="00980605" w:rsidRDefault="00980605" w:rsidP="00980605">
      <w:pPr>
        <w:widowControl w:val="0"/>
        <w:autoSpaceDE w:val="0"/>
        <w:autoSpaceDN w:val="0"/>
        <w:adjustRightInd w:val="0"/>
        <w:spacing w:after="0" w:line="240" w:lineRule="auto"/>
        <w:ind w:firstLine="567"/>
        <w:jc w:val="both"/>
        <w:rPr>
          <w:rFonts w:ascii="Times New Roman" w:hAnsi="Times New Roman"/>
          <w:color w:val="0D0D0D"/>
          <w:sz w:val="24"/>
          <w:szCs w:val="24"/>
        </w:rPr>
      </w:pPr>
      <w:r w:rsidRPr="00980605">
        <w:rPr>
          <w:rFonts w:ascii="Times New Roman" w:hAnsi="Times New Roman"/>
          <w:color w:val="0D0D0D"/>
          <w:sz w:val="24"/>
          <w:szCs w:val="24"/>
        </w:rPr>
        <w:t xml:space="preserve">Площадки перед подъездами домов, проездные и пешеходные дорожки должны иметь асфальтовые покрытия, либо плиточное мощение. При устройстве асфальтовых </w:t>
      </w:r>
      <w:r w:rsidRPr="00980605">
        <w:rPr>
          <w:rFonts w:ascii="Times New Roman" w:hAnsi="Times New Roman"/>
          <w:color w:val="0D0D0D"/>
          <w:sz w:val="24"/>
          <w:szCs w:val="24"/>
        </w:rPr>
        <w:lastRenderedPageBreak/>
        <w:t>покрытий и плиточного мощения должен быть организован сток талых и ливневых вод.</w:t>
      </w:r>
    </w:p>
    <w:p w:rsidR="00980605" w:rsidRPr="00980605" w:rsidRDefault="00980605" w:rsidP="00980605">
      <w:pPr>
        <w:spacing w:after="0" w:line="240" w:lineRule="auto"/>
        <w:ind w:firstLine="567"/>
        <w:jc w:val="both"/>
        <w:rPr>
          <w:rFonts w:ascii="Times New Roman" w:hAnsi="Times New Roman"/>
          <w:color w:val="0D0D0D"/>
          <w:sz w:val="24"/>
          <w:szCs w:val="24"/>
        </w:rPr>
      </w:pPr>
      <w:r w:rsidRPr="00980605">
        <w:rPr>
          <w:rFonts w:ascii="Times New Roman" w:hAnsi="Times New Roman"/>
          <w:color w:val="0D0D0D"/>
          <w:sz w:val="24"/>
          <w:szCs w:val="24"/>
        </w:rPr>
        <w:t xml:space="preserve">13. На территориях индивидуальной и блокированной жилой застройки со стороны улиц запрещается строительство и размещение вспомогательных строений, кроме гаражей. </w:t>
      </w:r>
    </w:p>
    <w:p w:rsidR="00980605" w:rsidRPr="00980605" w:rsidRDefault="00980605" w:rsidP="00980605">
      <w:pPr>
        <w:spacing w:after="0" w:line="240" w:lineRule="auto"/>
        <w:ind w:firstLine="567"/>
        <w:jc w:val="both"/>
        <w:rPr>
          <w:rFonts w:ascii="Times New Roman" w:hAnsi="Times New Roman"/>
          <w:color w:val="0D0D0D"/>
          <w:sz w:val="24"/>
          <w:szCs w:val="24"/>
        </w:rPr>
      </w:pPr>
      <w:r w:rsidRPr="00980605">
        <w:rPr>
          <w:rFonts w:ascii="Times New Roman" w:hAnsi="Times New Roman"/>
          <w:color w:val="0D0D0D"/>
          <w:sz w:val="24"/>
          <w:szCs w:val="24"/>
        </w:rPr>
        <w:t>14. Запрещается строительство вспомогательных строений (гараж) в нарушение линии застройки улицы.</w:t>
      </w:r>
    </w:p>
    <w:p w:rsidR="00980605" w:rsidRPr="00980605" w:rsidRDefault="00980605" w:rsidP="00980605">
      <w:pPr>
        <w:widowControl w:val="0"/>
        <w:autoSpaceDE w:val="0"/>
        <w:autoSpaceDN w:val="0"/>
        <w:adjustRightInd w:val="0"/>
        <w:spacing w:after="0" w:line="240" w:lineRule="auto"/>
        <w:ind w:firstLine="567"/>
        <w:jc w:val="both"/>
        <w:rPr>
          <w:rFonts w:ascii="Times New Roman" w:eastAsia="Times New Roman" w:hAnsi="Times New Roman"/>
          <w:color w:val="0D0D0D"/>
          <w:sz w:val="24"/>
          <w:szCs w:val="24"/>
        </w:rPr>
      </w:pPr>
      <w:r w:rsidRPr="00980605">
        <w:rPr>
          <w:rFonts w:ascii="Times New Roman" w:eastAsia="Times New Roman" w:hAnsi="Times New Roman"/>
          <w:color w:val="0D0D0D"/>
          <w:sz w:val="24"/>
          <w:szCs w:val="24"/>
        </w:rPr>
        <w:t>15. Запрещается размещение, строительство антенно-мачтовых сооружений на землях или земельных участках в радиусе менее 60 метров от жилых домов, земельные участки под которыми не образованы, а также от границ земельных участков предназначенных для размещения объектов жилой застройки, объектов образования и просвещения, объектов здравоохранения, объектов санаторной и курортной деятельности.</w:t>
      </w:r>
    </w:p>
    <w:p w:rsidR="00980605" w:rsidRPr="00980605" w:rsidRDefault="00980605" w:rsidP="00980605">
      <w:pPr>
        <w:widowControl w:val="0"/>
        <w:autoSpaceDE w:val="0"/>
        <w:autoSpaceDN w:val="0"/>
        <w:adjustRightInd w:val="0"/>
        <w:spacing w:after="0" w:line="240" w:lineRule="auto"/>
        <w:ind w:firstLine="567"/>
        <w:jc w:val="both"/>
        <w:rPr>
          <w:rFonts w:ascii="Times New Roman" w:hAnsi="Times New Roman"/>
          <w:color w:val="0D0D0D"/>
          <w:sz w:val="24"/>
          <w:szCs w:val="24"/>
        </w:rPr>
      </w:pPr>
      <w:r w:rsidRPr="00980605">
        <w:rPr>
          <w:rFonts w:ascii="Times New Roman" w:hAnsi="Times New Roman"/>
          <w:color w:val="0D0D0D"/>
          <w:sz w:val="24"/>
          <w:szCs w:val="24"/>
        </w:rPr>
        <w:t>16. Территории промышленных предприятий необходимо отделять санитарно-защитными зонами в зависимости от класса опасности с обязательной организацией полосы из древесно-кустарниковых насаждений со стороны территорий жилой застройки.</w:t>
      </w:r>
    </w:p>
    <w:p w:rsidR="00980605" w:rsidRPr="00980605" w:rsidRDefault="00980605" w:rsidP="00980605">
      <w:pPr>
        <w:tabs>
          <w:tab w:val="left" w:pos="1080"/>
        </w:tabs>
        <w:spacing w:after="0" w:line="240" w:lineRule="auto"/>
        <w:ind w:firstLine="567"/>
        <w:jc w:val="both"/>
        <w:rPr>
          <w:rFonts w:ascii="Times New Roman" w:hAnsi="Times New Roman"/>
          <w:color w:val="0D0D0D"/>
          <w:sz w:val="24"/>
          <w:szCs w:val="24"/>
        </w:rPr>
      </w:pPr>
      <w:r w:rsidRPr="00980605">
        <w:rPr>
          <w:rFonts w:ascii="Times New Roman" w:hAnsi="Times New Roman"/>
          <w:color w:val="0D0D0D"/>
          <w:sz w:val="24"/>
          <w:szCs w:val="24"/>
        </w:rPr>
        <w:t>17. При размещении нестационарных торговых объектов на территории населенных пунктов обязательно соблюдение требований градостроительных регламентов, установленных настоящими Правилами, в отношении соответствующей территориальной зоны, а также:</w:t>
      </w:r>
    </w:p>
    <w:p w:rsidR="00980605" w:rsidRPr="00980605" w:rsidRDefault="00980605" w:rsidP="00980605">
      <w:pPr>
        <w:spacing w:after="0" w:line="240" w:lineRule="auto"/>
        <w:ind w:firstLine="708"/>
        <w:jc w:val="both"/>
        <w:rPr>
          <w:rFonts w:ascii="Times New Roman" w:hAnsi="Times New Roman"/>
          <w:color w:val="0D0D0D"/>
          <w:sz w:val="24"/>
          <w:szCs w:val="24"/>
        </w:rPr>
      </w:pPr>
      <w:r w:rsidRPr="00980605">
        <w:rPr>
          <w:rFonts w:ascii="Times New Roman" w:hAnsi="Times New Roman"/>
          <w:color w:val="0D0D0D"/>
          <w:sz w:val="24"/>
          <w:szCs w:val="24"/>
        </w:rPr>
        <w:t xml:space="preserve">- Федерального </w:t>
      </w:r>
      <w:hyperlink r:id="rId12" w:history="1">
        <w:r w:rsidRPr="00980605">
          <w:rPr>
            <w:rStyle w:val="af3"/>
            <w:rFonts w:ascii="Times New Roman" w:hAnsi="Times New Roman"/>
            <w:color w:val="0D0D0D"/>
            <w:sz w:val="24"/>
            <w:szCs w:val="24"/>
            <w:u w:val="none"/>
          </w:rPr>
          <w:t>закона</w:t>
        </w:r>
      </w:hyperlink>
      <w:r w:rsidRPr="00980605">
        <w:rPr>
          <w:rFonts w:ascii="Times New Roman" w:hAnsi="Times New Roman"/>
          <w:color w:val="0D0D0D"/>
          <w:sz w:val="24"/>
          <w:szCs w:val="24"/>
        </w:rPr>
        <w:t xml:space="preserve"> от 28.12.2009 N 381-ФЗ (в действующей редакции) «Об основах государственного регулирования торговой деятельности в Российской Федерации»;</w:t>
      </w:r>
    </w:p>
    <w:p w:rsidR="00980605" w:rsidRPr="00980605" w:rsidRDefault="00980605" w:rsidP="00980605">
      <w:pPr>
        <w:spacing w:after="0" w:line="240" w:lineRule="auto"/>
        <w:ind w:firstLine="708"/>
        <w:jc w:val="both"/>
        <w:rPr>
          <w:rFonts w:ascii="Times New Roman" w:hAnsi="Times New Roman"/>
          <w:color w:val="0D0D0D"/>
          <w:sz w:val="24"/>
          <w:szCs w:val="24"/>
        </w:rPr>
      </w:pPr>
      <w:r w:rsidRPr="00980605">
        <w:rPr>
          <w:rFonts w:ascii="Times New Roman" w:hAnsi="Times New Roman"/>
          <w:color w:val="0D0D0D"/>
          <w:sz w:val="24"/>
          <w:szCs w:val="24"/>
        </w:rPr>
        <w:t xml:space="preserve">- Федерального </w:t>
      </w:r>
      <w:hyperlink r:id="rId13" w:history="1">
        <w:r w:rsidRPr="00980605">
          <w:rPr>
            <w:rStyle w:val="af3"/>
            <w:rFonts w:ascii="Times New Roman" w:hAnsi="Times New Roman"/>
            <w:color w:val="0D0D0D"/>
            <w:sz w:val="24"/>
            <w:szCs w:val="24"/>
            <w:u w:val="none"/>
          </w:rPr>
          <w:t>закона</w:t>
        </w:r>
      </w:hyperlink>
      <w:r w:rsidRPr="00980605">
        <w:rPr>
          <w:rFonts w:ascii="Times New Roman" w:hAnsi="Times New Roman"/>
          <w:color w:val="0D0D0D"/>
          <w:sz w:val="24"/>
          <w:szCs w:val="24"/>
        </w:rPr>
        <w:t xml:space="preserve"> от 22.07.2008 N 123-ФЗ «Технический регламент о требованиях пожарной безопасности»;</w:t>
      </w:r>
    </w:p>
    <w:p w:rsidR="00980605" w:rsidRPr="00980605" w:rsidRDefault="00980605" w:rsidP="00980605">
      <w:pPr>
        <w:spacing w:after="0" w:line="240" w:lineRule="auto"/>
        <w:ind w:firstLine="708"/>
        <w:jc w:val="both"/>
        <w:rPr>
          <w:rFonts w:ascii="Times New Roman" w:hAnsi="Times New Roman"/>
          <w:color w:val="0D0D0D"/>
          <w:sz w:val="24"/>
          <w:szCs w:val="24"/>
        </w:rPr>
      </w:pPr>
      <w:r w:rsidRPr="00980605">
        <w:rPr>
          <w:rFonts w:ascii="Times New Roman" w:hAnsi="Times New Roman"/>
          <w:color w:val="0D0D0D"/>
          <w:sz w:val="24"/>
          <w:szCs w:val="24"/>
        </w:rPr>
        <w:t>- </w:t>
      </w:r>
      <w:hyperlink r:id="rId14" w:history="1">
        <w:r w:rsidRPr="00980605">
          <w:rPr>
            <w:rStyle w:val="af3"/>
            <w:rFonts w:ascii="Times New Roman" w:hAnsi="Times New Roman"/>
            <w:color w:val="0D0D0D"/>
            <w:sz w:val="24"/>
            <w:szCs w:val="24"/>
            <w:u w:val="none"/>
          </w:rPr>
          <w:t>письм</w:t>
        </w:r>
      </w:hyperlink>
      <w:r w:rsidRPr="00980605">
        <w:rPr>
          <w:rFonts w:ascii="Times New Roman" w:hAnsi="Times New Roman"/>
          <w:color w:val="0D0D0D"/>
          <w:sz w:val="24"/>
          <w:szCs w:val="24"/>
        </w:rPr>
        <w:t>о Министерства промышленности и торговли РФ от 23.03.2015 N ЕВ-5999/08;</w:t>
      </w:r>
    </w:p>
    <w:p w:rsidR="00980605" w:rsidRPr="00980605" w:rsidRDefault="00980605" w:rsidP="00980605">
      <w:pPr>
        <w:spacing w:after="0" w:line="240" w:lineRule="auto"/>
        <w:ind w:firstLine="708"/>
        <w:jc w:val="both"/>
        <w:rPr>
          <w:rFonts w:ascii="Times New Roman" w:hAnsi="Times New Roman"/>
          <w:color w:val="0D0D0D"/>
          <w:sz w:val="24"/>
          <w:szCs w:val="24"/>
        </w:rPr>
      </w:pPr>
      <w:r w:rsidRPr="00980605">
        <w:rPr>
          <w:rFonts w:ascii="Times New Roman" w:hAnsi="Times New Roman"/>
          <w:color w:val="0D0D0D"/>
          <w:sz w:val="24"/>
          <w:szCs w:val="24"/>
        </w:rPr>
        <w:t>- СП 42.13330.2016. Свод правил «Градостроительство. Планировка и застройка городских и сельских поселений»;</w:t>
      </w:r>
    </w:p>
    <w:p w:rsidR="00980605" w:rsidRPr="00980605" w:rsidRDefault="00980605" w:rsidP="00980605">
      <w:pPr>
        <w:spacing w:after="0" w:line="240" w:lineRule="auto"/>
        <w:ind w:firstLine="708"/>
        <w:jc w:val="both"/>
        <w:rPr>
          <w:rFonts w:ascii="Times New Roman" w:hAnsi="Times New Roman"/>
          <w:color w:val="0D0D0D"/>
          <w:sz w:val="24"/>
          <w:szCs w:val="24"/>
        </w:rPr>
      </w:pPr>
      <w:r w:rsidRPr="00980605">
        <w:rPr>
          <w:rFonts w:ascii="Times New Roman" w:hAnsi="Times New Roman"/>
          <w:color w:val="0D0D0D"/>
          <w:sz w:val="24"/>
          <w:szCs w:val="24"/>
        </w:rPr>
        <w:t>- СП 4.13130.2013 «Системы противопожарной защиты. Ограничение распространения пожара на объектах защиты. Требования к объемно-планировочным и конструктивным решениям».</w:t>
      </w:r>
    </w:p>
    <w:p w:rsidR="00F77033" w:rsidRPr="00F77033" w:rsidRDefault="00F77033" w:rsidP="00F77033">
      <w:pPr>
        <w:pStyle w:val="3"/>
        <w:spacing w:before="200" w:after="120"/>
        <w:ind w:left="0" w:firstLine="0"/>
        <w:jc w:val="center"/>
        <w:rPr>
          <w:color w:val="0D0D0D"/>
          <w:szCs w:val="24"/>
        </w:rPr>
      </w:pPr>
      <w:bookmarkStart w:id="20" w:name="_Toc162513439"/>
      <w:r w:rsidRPr="00F77033">
        <w:rPr>
          <w:color w:val="0D0D0D"/>
          <w:szCs w:val="24"/>
        </w:rPr>
        <w:t xml:space="preserve">Статья </w:t>
      </w:r>
      <w:r w:rsidRPr="00F77033">
        <w:rPr>
          <w:color w:val="0D0D0D"/>
          <w:szCs w:val="24"/>
          <w:lang w:val="ru-RU"/>
        </w:rPr>
        <w:t>25</w:t>
      </w:r>
      <w:r w:rsidRPr="00F77033">
        <w:rPr>
          <w:color w:val="0D0D0D"/>
          <w:szCs w:val="24"/>
        </w:rPr>
        <w:t xml:space="preserve">.1. Градостроительные регламенты жилой зоны </w:t>
      </w:r>
      <w:r w:rsidRPr="00F77033">
        <w:rPr>
          <w:color w:val="0D0D0D"/>
          <w:szCs w:val="24"/>
        </w:rPr>
        <w:br/>
        <w:t>Ж1 – зона застройки малоэтажными жилыми домами, для объектов капитального строительства жилого назначения</w:t>
      </w:r>
      <w:bookmarkEnd w:id="19"/>
      <w:bookmarkEnd w:id="20"/>
    </w:p>
    <w:p w:rsidR="00F77033" w:rsidRPr="00F77033" w:rsidRDefault="00F77033" w:rsidP="00F77033">
      <w:pPr>
        <w:autoSpaceDE w:val="0"/>
        <w:autoSpaceDN w:val="0"/>
        <w:adjustRightInd w:val="0"/>
        <w:spacing w:after="0" w:line="240" w:lineRule="auto"/>
        <w:ind w:firstLine="539"/>
        <w:jc w:val="both"/>
        <w:rPr>
          <w:rFonts w:ascii="Times New Roman" w:eastAsia="Times New Roman" w:hAnsi="Times New Roman"/>
          <w:color w:val="0D0D0D"/>
          <w:sz w:val="24"/>
          <w:szCs w:val="24"/>
          <w:lang w:eastAsia="ru-RU"/>
        </w:rPr>
      </w:pPr>
      <w:r w:rsidRPr="00F77033">
        <w:rPr>
          <w:rFonts w:ascii="Times New Roman" w:eastAsia="Times New Roman" w:hAnsi="Times New Roman"/>
          <w:color w:val="0D0D0D"/>
          <w:sz w:val="24"/>
          <w:szCs w:val="24"/>
          <w:lang w:eastAsia="ru-RU"/>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жилой зоне Ж1 для видов разрешенного использования земельных участков и объектов капитального строительства, устанавливаются настоящей статьей, таблицами 2, 3 настоящих правил и проектной документацией.</w:t>
      </w:r>
    </w:p>
    <w:p w:rsidR="00F77033" w:rsidRPr="00F77033" w:rsidRDefault="00F77033" w:rsidP="00F77033">
      <w:pPr>
        <w:autoSpaceDE w:val="0"/>
        <w:autoSpaceDN w:val="0"/>
        <w:adjustRightInd w:val="0"/>
        <w:spacing w:after="0" w:line="240" w:lineRule="auto"/>
        <w:ind w:firstLine="539"/>
        <w:jc w:val="both"/>
        <w:rPr>
          <w:rFonts w:ascii="Times New Roman" w:eastAsia="Times New Roman" w:hAnsi="Times New Roman"/>
          <w:color w:val="0D0D0D"/>
          <w:sz w:val="24"/>
          <w:szCs w:val="24"/>
          <w:lang w:eastAsia="ru-RU"/>
        </w:rPr>
      </w:pPr>
      <w:r w:rsidRPr="00F77033">
        <w:rPr>
          <w:rFonts w:ascii="Times New Roman" w:eastAsia="Times New Roman" w:hAnsi="Times New Roman"/>
          <w:color w:val="0D0D0D"/>
          <w:sz w:val="24"/>
          <w:szCs w:val="24"/>
          <w:lang w:eastAsia="ru-RU"/>
        </w:rPr>
        <w:t xml:space="preserve">1. Предельное количество отдельно стоящих жилых домов на земельном участке с видами разрешенного использования «для индивидуального жилищного строительства», код 2.1 и «для ведения личного подсобного хозяйства», код 2.2 – один. </w:t>
      </w:r>
    </w:p>
    <w:p w:rsidR="00F77033" w:rsidRPr="00F77033" w:rsidRDefault="00F77033" w:rsidP="00F77033">
      <w:pPr>
        <w:autoSpaceDE w:val="0"/>
        <w:autoSpaceDN w:val="0"/>
        <w:adjustRightInd w:val="0"/>
        <w:spacing w:after="0" w:line="240" w:lineRule="auto"/>
        <w:ind w:firstLine="539"/>
        <w:jc w:val="both"/>
        <w:rPr>
          <w:rFonts w:ascii="Times New Roman" w:eastAsia="Times New Roman" w:hAnsi="Times New Roman"/>
          <w:color w:val="0D0D0D"/>
          <w:sz w:val="24"/>
          <w:szCs w:val="24"/>
          <w:lang w:eastAsia="ru-RU"/>
        </w:rPr>
      </w:pPr>
      <w:r w:rsidRPr="00F77033">
        <w:rPr>
          <w:rFonts w:ascii="Times New Roman" w:eastAsia="Times New Roman" w:hAnsi="Times New Roman"/>
          <w:color w:val="0D0D0D"/>
          <w:sz w:val="24"/>
          <w:szCs w:val="24"/>
          <w:lang w:eastAsia="ru-RU"/>
        </w:rPr>
        <w:t>2. Ширина земельного участка:</w:t>
      </w:r>
    </w:p>
    <w:p w:rsidR="00F77033" w:rsidRPr="00F77033" w:rsidRDefault="00F77033" w:rsidP="00F77033">
      <w:pPr>
        <w:autoSpaceDE w:val="0"/>
        <w:autoSpaceDN w:val="0"/>
        <w:adjustRightInd w:val="0"/>
        <w:spacing w:after="0" w:line="240" w:lineRule="auto"/>
        <w:ind w:firstLine="539"/>
        <w:jc w:val="both"/>
        <w:rPr>
          <w:rFonts w:ascii="Times New Roman" w:eastAsia="Times New Roman" w:hAnsi="Times New Roman"/>
          <w:color w:val="0D0D0D"/>
          <w:sz w:val="24"/>
          <w:szCs w:val="24"/>
          <w:lang w:eastAsia="ru-RU"/>
        </w:rPr>
      </w:pPr>
      <w:r w:rsidRPr="00F77033">
        <w:rPr>
          <w:rFonts w:ascii="Times New Roman" w:eastAsia="Times New Roman" w:hAnsi="Times New Roman"/>
          <w:color w:val="0D0D0D"/>
          <w:sz w:val="24"/>
          <w:szCs w:val="24"/>
          <w:lang w:eastAsia="ru-RU"/>
        </w:rPr>
        <w:t>1) для строительства индивидуального жилого дома - не менее 15 м;</w:t>
      </w:r>
    </w:p>
    <w:p w:rsidR="00F77033" w:rsidRPr="00F77033" w:rsidRDefault="00F77033" w:rsidP="00F77033">
      <w:pPr>
        <w:autoSpaceDE w:val="0"/>
        <w:autoSpaceDN w:val="0"/>
        <w:adjustRightInd w:val="0"/>
        <w:spacing w:after="0" w:line="240" w:lineRule="auto"/>
        <w:ind w:firstLine="539"/>
        <w:jc w:val="both"/>
        <w:rPr>
          <w:rFonts w:ascii="Times New Roman" w:eastAsia="Times New Roman" w:hAnsi="Times New Roman"/>
          <w:color w:val="0D0D0D"/>
          <w:sz w:val="24"/>
          <w:szCs w:val="24"/>
          <w:lang w:eastAsia="ru-RU"/>
        </w:rPr>
      </w:pPr>
      <w:r w:rsidRPr="00F77033">
        <w:rPr>
          <w:rFonts w:ascii="Times New Roman" w:eastAsia="Times New Roman" w:hAnsi="Times New Roman"/>
          <w:color w:val="0D0D0D"/>
          <w:sz w:val="24"/>
          <w:szCs w:val="24"/>
          <w:lang w:eastAsia="ru-RU"/>
        </w:rPr>
        <w:t>2) для строительства блокированного жилого дома (на один блок) - не менее 12 м;</w:t>
      </w:r>
    </w:p>
    <w:p w:rsidR="00F77033" w:rsidRPr="00F77033" w:rsidRDefault="00F77033" w:rsidP="00F77033">
      <w:pPr>
        <w:autoSpaceDE w:val="0"/>
        <w:autoSpaceDN w:val="0"/>
        <w:adjustRightInd w:val="0"/>
        <w:spacing w:after="0" w:line="240" w:lineRule="auto"/>
        <w:ind w:firstLine="539"/>
        <w:jc w:val="both"/>
        <w:rPr>
          <w:rFonts w:ascii="Times New Roman" w:eastAsia="Times New Roman" w:hAnsi="Times New Roman"/>
          <w:color w:val="0D0D0D"/>
          <w:sz w:val="24"/>
          <w:szCs w:val="24"/>
          <w:lang w:eastAsia="ru-RU"/>
        </w:rPr>
      </w:pPr>
      <w:r w:rsidRPr="00F77033">
        <w:rPr>
          <w:rFonts w:ascii="Times New Roman" w:eastAsia="Times New Roman" w:hAnsi="Times New Roman"/>
          <w:color w:val="0D0D0D"/>
          <w:sz w:val="24"/>
          <w:szCs w:val="24"/>
          <w:lang w:eastAsia="ru-RU"/>
        </w:rPr>
        <w:t>3) для малоэтажной многоквартирной жилой застройки – не менее 45 м.</w:t>
      </w:r>
    </w:p>
    <w:p w:rsidR="00F77033" w:rsidRPr="00F77033" w:rsidRDefault="00F77033" w:rsidP="00F77033">
      <w:pPr>
        <w:autoSpaceDE w:val="0"/>
        <w:autoSpaceDN w:val="0"/>
        <w:adjustRightInd w:val="0"/>
        <w:spacing w:after="0" w:line="240" w:lineRule="auto"/>
        <w:ind w:firstLine="539"/>
        <w:jc w:val="both"/>
        <w:rPr>
          <w:rFonts w:ascii="Times New Roman" w:eastAsia="Times New Roman" w:hAnsi="Times New Roman"/>
          <w:color w:val="0D0D0D"/>
          <w:sz w:val="24"/>
          <w:szCs w:val="24"/>
          <w:lang w:eastAsia="ru-RU"/>
        </w:rPr>
      </w:pPr>
      <w:r w:rsidRPr="00F77033">
        <w:rPr>
          <w:rFonts w:ascii="Times New Roman" w:eastAsia="Times New Roman" w:hAnsi="Times New Roman"/>
          <w:color w:val="0D0D0D"/>
          <w:sz w:val="24"/>
          <w:szCs w:val="24"/>
          <w:lang w:eastAsia="ru-RU"/>
        </w:rPr>
        <w:t>3. Параметры зданий, строений, сооружений:</w:t>
      </w:r>
    </w:p>
    <w:p w:rsidR="00F77033" w:rsidRPr="00F77033" w:rsidRDefault="00F77033" w:rsidP="00F77033">
      <w:pPr>
        <w:autoSpaceDE w:val="0"/>
        <w:autoSpaceDN w:val="0"/>
        <w:adjustRightInd w:val="0"/>
        <w:spacing w:after="0" w:line="240" w:lineRule="auto"/>
        <w:ind w:firstLine="539"/>
        <w:jc w:val="both"/>
        <w:rPr>
          <w:rFonts w:ascii="Times New Roman" w:eastAsia="Times New Roman" w:hAnsi="Times New Roman"/>
          <w:color w:val="0D0D0D"/>
          <w:sz w:val="24"/>
          <w:szCs w:val="24"/>
          <w:lang w:eastAsia="ru-RU"/>
        </w:rPr>
      </w:pPr>
      <w:r w:rsidRPr="00F77033">
        <w:rPr>
          <w:rFonts w:ascii="Times New Roman" w:eastAsia="Times New Roman" w:hAnsi="Times New Roman"/>
          <w:color w:val="0D0D0D"/>
          <w:sz w:val="24"/>
          <w:szCs w:val="24"/>
          <w:lang w:eastAsia="ru-RU"/>
        </w:rPr>
        <w:t>1) для всех основных строений (жилой дом, индивидуальный жилой дом, блок жилого дома):</w:t>
      </w:r>
    </w:p>
    <w:p w:rsidR="00F77033" w:rsidRPr="00F77033" w:rsidRDefault="00F77033" w:rsidP="00F77033">
      <w:pPr>
        <w:autoSpaceDE w:val="0"/>
        <w:autoSpaceDN w:val="0"/>
        <w:adjustRightInd w:val="0"/>
        <w:spacing w:after="0" w:line="240" w:lineRule="auto"/>
        <w:ind w:firstLine="539"/>
        <w:jc w:val="both"/>
        <w:rPr>
          <w:rFonts w:ascii="Times New Roman" w:eastAsia="Times New Roman" w:hAnsi="Times New Roman"/>
          <w:color w:val="0D0D0D"/>
          <w:sz w:val="24"/>
          <w:szCs w:val="24"/>
          <w:lang w:eastAsia="ru-RU"/>
        </w:rPr>
      </w:pPr>
      <w:r w:rsidRPr="00F77033">
        <w:rPr>
          <w:rFonts w:ascii="Times New Roman" w:eastAsia="Times New Roman" w:hAnsi="Times New Roman"/>
          <w:color w:val="0D0D0D"/>
          <w:sz w:val="24"/>
          <w:szCs w:val="24"/>
          <w:lang w:eastAsia="ru-RU"/>
        </w:rPr>
        <w:lastRenderedPageBreak/>
        <w:t>- количество этажей, включая мансардный, цокольный этаж, а также подземный, подвальный, технический этажи - не более трех;</w:t>
      </w:r>
    </w:p>
    <w:p w:rsidR="00F77033" w:rsidRPr="00F77033" w:rsidRDefault="00F77033" w:rsidP="00F77033">
      <w:pPr>
        <w:autoSpaceDE w:val="0"/>
        <w:autoSpaceDN w:val="0"/>
        <w:adjustRightInd w:val="0"/>
        <w:spacing w:after="0" w:line="240" w:lineRule="auto"/>
        <w:ind w:firstLine="539"/>
        <w:jc w:val="both"/>
        <w:rPr>
          <w:rFonts w:ascii="Times New Roman" w:eastAsia="Times New Roman" w:hAnsi="Times New Roman"/>
          <w:color w:val="0D0D0D"/>
          <w:sz w:val="24"/>
          <w:szCs w:val="24"/>
          <w:lang w:eastAsia="ru-RU"/>
        </w:rPr>
      </w:pPr>
      <w:r w:rsidRPr="00F77033">
        <w:rPr>
          <w:rFonts w:ascii="Times New Roman" w:eastAsia="Times New Roman" w:hAnsi="Times New Roman"/>
          <w:color w:val="0D0D0D"/>
          <w:sz w:val="24"/>
          <w:szCs w:val="24"/>
          <w:lang w:eastAsia="ru-RU"/>
        </w:rPr>
        <w:t>- до конька скатной кровли - не более 20 м.</w:t>
      </w:r>
    </w:p>
    <w:p w:rsidR="00F77033" w:rsidRPr="00F77033" w:rsidRDefault="00F77033" w:rsidP="00F77033">
      <w:pPr>
        <w:autoSpaceDE w:val="0"/>
        <w:autoSpaceDN w:val="0"/>
        <w:adjustRightInd w:val="0"/>
        <w:spacing w:after="0" w:line="240" w:lineRule="auto"/>
        <w:ind w:firstLine="539"/>
        <w:jc w:val="both"/>
        <w:rPr>
          <w:rFonts w:ascii="Times New Roman" w:eastAsia="Times New Roman" w:hAnsi="Times New Roman"/>
          <w:color w:val="0D0D0D"/>
          <w:sz w:val="24"/>
          <w:szCs w:val="24"/>
          <w:lang w:eastAsia="ru-RU"/>
        </w:rPr>
      </w:pPr>
      <w:r w:rsidRPr="00F77033">
        <w:rPr>
          <w:rFonts w:ascii="Times New Roman" w:eastAsia="Times New Roman" w:hAnsi="Times New Roman"/>
          <w:color w:val="0D0D0D"/>
          <w:sz w:val="24"/>
          <w:szCs w:val="24"/>
          <w:lang w:eastAsia="ru-RU"/>
        </w:rPr>
        <w:t>2) для всех основных строений (многоквартирный жилой дом):</w:t>
      </w:r>
    </w:p>
    <w:p w:rsidR="00F77033" w:rsidRPr="00F77033" w:rsidRDefault="00F77033" w:rsidP="00F77033">
      <w:pPr>
        <w:autoSpaceDE w:val="0"/>
        <w:autoSpaceDN w:val="0"/>
        <w:adjustRightInd w:val="0"/>
        <w:spacing w:after="0" w:line="240" w:lineRule="auto"/>
        <w:ind w:firstLine="539"/>
        <w:jc w:val="both"/>
        <w:rPr>
          <w:rFonts w:ascii="Times New Roman" w:eastAsia="Times New Roman" w:hAnsi="Times New Roman"/>
          <w:color w:val="0D0D0D"/>
          <w:sz w:val="24"/>
          <w:szCs w:val="24"/>
          <w:lang w:eastAsia="ru-RU"/>
        </w:rPr>
      </w:pPr>
      <w:r w:rsidRPr="00F77033">
        <w:rPr>
          <w:rFonts w:ascii="Times New Roman" w:eastAsia="Times New Roman" w:hAnsi="Times New Roman"/>
          <w:color w:val="0D0D0D"/>
          <w:sz w:val="24"/>
          <w:szCs w:val="24"/>
          <w:lang w:eastAsia="ru-RU"/>
        </w:rPr>
        <w:t>- высотой до 4 этажей, включая мансардный;</w:t>
      </w:r>
    </w:p>
    <w:p w:rsidR="00F77033" w:rsidRPr="00F77033" w:rsidRDefault="00F77033" w:rsidP="00F77033">
      <w:pPr>
        <w:autoSpaceDE w:val="0"/>
        <w:autoSpaceDN w:val="0"/>
        <w:adjustRightInd w:val="0"/>
        <w:spacing w:after="0" w:line="240" w:lineRule="auto"/>
        <w:ind w:firstLine="539"/>
        <w:jc w:val="both"/>
        <w:rPr>
          <w:rFonts w:ascii="Times New Roman" w:eastAsia="Times New Roman" w:hAnsi="Times New Roman"/>
          <w:color w:val="0D0D0D"/>
          <w:sz w:val="24"/>
          <w:szCs w:val="24"/>
          <w:lang w:eastAsia="ru-RU"/>
        </w:rPr>
      </w:pPr>
      <w:r w:rsidRPr="00F77033">
        <w:rPr>
          <w:rFonts w:ascii="Times New Roman" w:eastAsia="Times New Roman" w:hAnsi="Times New Roman"/>
          <w:color w:val="0D0D0D"/>
          <w:sz w:val="24"/>
          <w:szCs w:val="24"/>
          <w:lang w:eastAsia="ru-RU"/>
        </w:rPr>
        <w:t>- до конька скатной кровли - не более 25 м.</w:t>
      </w:r>
    </w:p>
    <w:p w:rsidR="00F77033" w:rsidRPr="00F77033" w:rsidRDefault="00F77033" w:rsidP="00F77033">
      <w:pPr>
        <w:autoSpaceDE w:val="0"/>
        <w:autoSpaceDN w:val="0"/>
        <w:adjustRightInd w:val="0"/>
        <w:spacing w:after="0" w:line="240" w:lineRule="auto"/>
        <w:ind w:firstLine="539"/>
        <w:jc w:val="both"/>
        <w:rPr>
          <w:rFonts w:ascii="Times New Roman" w:eastAsia="Times New Roman" w:hAnsi="Times New Roman"/>
          <w:color w:val="0D0D0D"/>
          <w:sz w:val="24"/>
          <w:szCs w:val="24"/>
          <w:lang w:eastAsia="ru-RU"/>
        </w:rPr>
      </w:pPr>
      <w:r w:rsidRPr="00F77033">
        <w:rPr>
          <w:rFonts w:ascii="Times New Roman" w:eastAsia="Times New Roman" w:hAnsi="Times New Roman"/>
          <w:color w:val="0D0D0D"/>
          <w:sz w:val="24"/>
          <w:szCs w:val="24"/>
          <w:lang w:eastAsia="ru-RU"/>
        </w:rPr>
        <w:t>3) для всех вспомогательных строений и сооружений (хозяйственные постройки, гаражи, бани, беседки, навесы):</w:t>
      </w:r>
    </w:p>
    <w:p w:rsidR="00F77033" w:rsidRPr="00F77033" w:rsidRDefault="00F77033" w:rsidP="00F77033">
      <w:pPr>
        <w:autoSpaceDE w:val="0"/>
        <w:autoSpaceDN w:val="0"/>
        <w:adjustRightInd w:val="0"/>
        <w:spacing w:after="0" w:line="240" w:lineRule="auto"/>
        <w:ind w:firstLine="539"/>
        <w:jc w:val="both"/>
        <w:rPr>
          <w:rFonts w:ascii="Times New Roman" w:eastAsia="Times New Roman" w:hAnsi="Times New Roman"/>
          <w:color w:val="0D0D0D"/>
          <w:sz w:val="24"/>
          <w:szCs w:val="24"/>
          <w:lang w:eastAsia="ru-RU"/>
        </w:rPr>
      </w:pPr>
      <w:r w:rsidRPr="00F77033">
        <w:rPr>
          <w:rFonts w:ascii="Times New Roman" w:eastAsia="Times New Roman" w:hAnsi="Times New Roman"/>
          <w:color w:val="0D0D0D"/>
          <w:sz w:val="24"/>
          <w:szCs w:val="24"/>
          <w:lang w:eastAsia="ru-RU"/>
        </w:rPr>
        <w:t>- высота от уровня земли до верха плоской кровли - не более 4 м.;</w:t>
      </w:r>
    </w:p>
    <w:p w:rsidR="00F77033" w:rsidRPr="00F77033" w:rsidRDefault="00F77033" w:rsidP="00F77033">
      <w:pPr>
        <w:autoSpaceDE w:val="0"/>
        <w:autoSpaceDN w:val="0"/>
        <w:adjustRightInd w:val="0"/>
        <w:spacing w:after="0" w:line="240" w:lineRule="auto"/>
        <w:ind w:firstLine="539"/>
        <w:jc w:val="both"/>
        <w:rPr>
          <w:rFonts w:ascii="Times New Roman" w:eastAsia="Times New Roman" w:hAnsi="Times New Roman"/>
          <w:color w:val="0D0D0D"/>
          <w:sz w:val="24"/>
          <w:szCs w:val="24"/>
          <w:lang w:eastAsia="ru-RU"/>
        </w:rPr>
      </w:pPr>
      <w:r w:rsidRPr="00F77033">
        <w:rPr>
          <w:rFonts w:ascii="Times New Roman" w:eastAsia="Times New Roman" w:hAnsi="Times New Roman"/>
          <w:color w:val="0D0D0D"/>
          <w:sz w:val="24"/>
          <w:szCs w:val="24"/>
          <w:lang w:eastAsia="ru-RU"/>
        </w:rPr>
        <w:t>- до конька скатной кровли - не более 7 м.;</w:t>
      </w:r>
    </w:p>
    <w:p w:rsidR="00F77033" w:rsidRPr="00F77033" w:rsidRDefault="00F77033" w:rsidP="00F77033">
      <w:pPr>
        <w:autoSpaceDE w:val="0"/>
        <w:autoSpaceDN w:val="0"/>
        <w:adjustRightInd w:val="0"/>
        <w:spacing w:after="0" w:line="240" w:lineRule="auto"/>
        <w:ind w:firstLine="539"/>
        <w:jc w:val="both"/>
        <w:rPr>
          <w:rFonts w:ascii="Times New Roman" w:eastAsia="Times New Roman" w:hAnsi="Times New Roman"/>
          <w:color w:val="0D0D0D"/>
          <w:sz w:val="24"/>
          <w:szCs w:val="24"/>
          <w:lang w:eastAsia="ru-RU"/>
        </w:rPr>
      </w:pPr>
      <w:r w:rsidRPr="00F77033">
        <w:rPr>
          <w:rFonts w:ascii="Times New Roman" w:eastAsia="Times New Roman" w:hAnsi="Times New Roman"/>
          <w:color w:val="0D0D0D"/>
          <w:sz w:val="24"/>
          <w:szCs w:val="24"/>
          <w:lang w:eastAsia="ru-RU"/>
        </w:rPr>
        <w:t>- предельное количество этажей отдельно стоящего гаража – один,</w:t>
      </w:r>
    </w:p>
    <w:p w:rsidR="00F77033" w:rsidRPr="00F77033" w:rsidRDefault="00F77033" w:rsidP="00F77033">
      <w:pPr>
        <w:autoSpaceDE w:val="0"/>
        <w:autoSpaceDN w:val="0"/>
        <w:adjustRightInd w:val="0"/>
        <w:spacing w:after="0" w:line="240" w:lineRule="auto"/>
        <w:ind w:firstLine="539"/>
        <w:jc w:val="both"/>
        <w:rPr>
          <w:rFonts w:ascii="Times New Roman" w:eastAsia="Times New Roman" w:hAnsi="Times New Roman"/>
          <w:color w:val="0D0D0D"/>
          <w:sz w:val="24"/>
          <w:szCs w:val="24"/>
          <w:lang w:eastAsia="ru-RU"/>
        </w:rPr>
      </w:pPr>
      <w:r w:rsidRPr="00F77033">
        <w:rPr>
          <w:rFonts w:ascii="Times New Roman" w:eastAsia="Times New Roman" w:hAnsi="Times New Roman"/>
          <w:color w:val="0D0D0D"/>
          <w:sz w:val="24"/>
          <w:szCs w:val="24"/>
          <w:lang w:eastAsia="ru-RU"/>
        </w:rPr>
        <w:t>- предельное количество гаражей – не более двух,</w:t>
      </w:r>
    </w:p>
    <w:p w:rsidR="00F77033" w:rsidRPr="00F77033" w:rsidRDefault="00F77033" w:rsidP="00F77033">
      <w:pPr>
        <w:autoSpaceDE w:val="0"/>
        <w:autoSpaceDN w:val="0"/>
        <w:adjustRightInd w:val="0"/>
        <w:spacing w:after="0" w:line="240" w:lineRule="auto"/>
        <w:ind w:firstLine="539"/>
        <w:jc w:val="both"/>
        <w:rPr>
          <w:rFonts w:ascii="Times New Roman" w:eastAsia="Times New Roman" w:hAnsi="Times New Roman"/>
          <w:color w:val="0D0D0D"/>
          <w:sz w:val="24"/>
          <w:szCs w:val="24"/>
          <w:lang w:eastAsia="ru-RU"/>
        </w:rPr>
      </w:pPr>
      <w:r w:rsidRPr="00F77033">
        <w:rPr>
          <w:rFonts w:ascii="Times New Roman" w:eastAsia="Times New Roman" w:hAnsi="Times New Roman"/>
          <w:color w:val="0D0D0D"/>
          <w:sz w:val="24"/>
          <w:szCs w:val="24"/>
          <w:lang w:eastAsia="ru-RU"/>
        </w:rPr>
        <w:t>- предельное количество машино-мест в гараже – два.</w:t>
      </w:r>
    </w:p>
    <w:p w:rsidR="00F77033" w:rsidRPr="00F77033" w:rsidRDefault="00F77033" w:rsidP="00F77033">
      <w:pPr>
        <w:autoSpaceDE w:val="0"/>
        <w:autoSpaceDN w:val="0"/>
        <w:adjustRightInd w:val="0"/>
        <w:spacing w:after="0" w:line="240" w:lineRule="auto"/>
        <w:ind w:firstLine="539"/>
        <w:jc w:val="both"/>
        <w:rPr>
          <w:rFonts w:ascii="Times New Roman" w:eastAsia="Times New Roman" w:hAnsi="Times New Roman"/>
          <w:color w:val="0D0D0D"/>
          <w:sz w:val="24"/>
          <w:szCs w:val="24"/>
          <w:lang w:eastAsia="ru-RU"/>
        </w:rPr>
      </w:pPr>
      <w:r w:rsidRPr="00F77033">
        <w:rPr>
          <w:rFonts w:ascii="Times New Roman" w:eastAsia="Times New Roman" w:hAnsi="Times New Roman"/>
          <w:color w:val="0D0D0D"/>
          <w:sz w:val="24"/>
          <w:szCs w:val="24"/>
          <w:lang w:eastAsia="ru-RU"/>
        </w:rPr>
        <w:t>4) для всех основных строений:</w:t>
      </w:r>
    </w:p>
    <w:p w:rsidR="00F77033" w:rsidRPr="00F77033" w:rsidRDefault="00F77033" w:rsidP="00F77033">
      <w:pPr>
        <w:autoSpaceDE w:val="0"/>
        <w:autoSpaceDN w:val="0"/>
        <w:adjustRightInd w:val="0"/>
        <w:spacing w:after="0" w:line="240" w:lineRule="auto"/>
        <w:ind w:firstLine="539"/>
        <w:jc w:val="both"/>
        <w:rPr>
          <w:rFonts w:ascii="Times New Roman" w:eastAsia="Times New Roman" w:hAnsi="Times New Roman"/>
          <w:color w:val="0D0D0D"/>
          <w:sz w:val="24"/>
          <w:szCs w:val="24"/>
          <w:lang w:eastAsia="ru-RU"/>
        </w:rPr>
      </w:pPr>
      <w:r w:rsidRPr="00F77033">
        <w:rPr>
          <w:rFonts w:ascii="Times New Roman" w:eastAsia="Times New Roman" w:hAnsi="Times New Roman"/>
          <w:color w:val="0D0D0D"/>
          <w:sz w:val="24"/>
          <w:szCs w:val="24"/>
          <w:lang w:eastAsia="ru-RU"/>
        </w:rPr>
        <w:t>- высота от уровня земли - не более 25 м.;</w:t>
      </w:r>
    </w:p>
    <w:p w:rsidR="00F77033" w:rsidRPr="00F77033" w:rsidRDefault="00F77033" w:rsidP="00F77033">
      <w:pPr>
        <w:autoSpaceDE w:val="0"/>
        <w:autoSpaceDN w:val="0"/>
        <w:adjustRightInd w:val="0"/>
        <w:spacing w:after="0" w:line="240" w:lineRule="auto"/>
        <w:ind w:firstLine="539"/>
        <w:jc w:val="both"/>
        <w:rPr>
          <w:rFonts w:ascii="Times New Roman" w:eastAsia="Times New Roman" w:hAnsi="Times New Roman"/>
          <w:color w:val="0D0D0D"/>
          <w:sz w:val="24"/>
          <w:szCs w:val="24"/>
          <w:lang w:eastAsia="ru-RU"/>
        </w:rPr>
      </w:pPr>
      <w:r w:rsidRPr="00F77033">
        <w:rPr>
          <w:rFonts w:ascii="Times New Roman" w:eastAsia="Times New Roman" w:hAnsi="Times New Roman"/>
          <w:color w:val="0D0D0D"/>
          <w:sz w:val="24"/>
          <w:szCs w:val="24"/>
          <w:lang w:eastAsia="ru-RU"/>
        </w:rPr>
        <w:t>5) как исключение: шпили, башни, флагштоки - без ограничения.</w:t>
      </w:r>
    </w:p>
    <w:p w:rsidR="00F77033" w:rsidRPr="00F77033" w:rsidRDefault="00F77033" w:rsidP="00F77033">
      <w:pPr>
        <w:autoSpaceDE w:val="0"/>
        <w:autoSpaceDN w:val="0"/>
        <w:adjustRightInd w:val="0"/>
        <w:spacing w:after="0" w:line="240" w:lineRule="auto"/>
        <w:ind w:firstLine="539"/>
        <w:jc w:val="both"/>
        <w:rPr>
          <w:rFonts w:ascii="Times New Roman" w:eastAsia="Times New Roman" w:hAnsi="Times New Roman"/>
          <w:color w:val="0D0D0D"/>
          <w:sz w:val="24"/>
          <w:szCs w:val="24"/>
          <w:lang w:eastAsia="ru-RU"/>
        </w:rPr>
      </w:pPr>
      <w:r w:rsidRPr="00F77033">
        <w:rPr>
          <w:rFonts w:ascii="Times New Roman" w:eastAsia="Times New Roman" w:hAnsi="Times New Roman"/>
          <w:color w:val="0D0D0D"/>
          <w:sz w:val="24"/>
          <w:szCs w:val="24"/>
          <w:lang w:eastAsia="ru-RU"/>
        </w:rPr>
        <w:t>4. Расстояние от фронтальной границы земельного участка до зданий, строений, сооружений - 5 м. (или в соответствии со сложившейся линией застройки).</w:t>
      </w:r>
    </w:p>
    <w:p w:rsidR="00F77033" w:rsidRPr="00F77033" w:rsidRDefault="00F77033" w:rsidP="00F77033">
      <w:pPr>
        <w:autoSpaceDE w:val="0"/>
        <w:autoSpaceDN w:val="0"/>
        <w:adjustRightInd w:val="0"/>
        <w:spacing w:after="0" w:line="240" w:lineRule="auto"/>
        <w:ind w:firstLine="539"/>
        <w:jc w:val="both"/>
        <w:rPr>
          <w:rFonts w:ascii="Times New Roman" w:eastAsia="Times New Roman" w:hAnsi="Times New Roman"/>
          <w:color w:val="0D0D0D"/>
          <w:sz w:val="24"/>
          <w:szCs w:val="24"/>
          <w:lang w:eastAsia="ru-RU"/>
        </w:rPr>
      </w:pPr>
      <w:r w:rsidRPr="00F77033">
        <w:rPr>
          <w:rFonts w:ascii="Times New Roman" w:eastAsia="Times New Roman" w:hAnsi="Times New Roman"/>
          <w:color w:val="0D0D0D"/>
          <w:sz w:val="24"/>
          <w:szCs w:val="24"/>
          <w:lang w:eastAsia="ru-RU"/>
        </w:rPr>
        <w:t>4.1. Минимальное расстояние от границ земельного участка до:</w:t>
      </w:r>
    </w:p>
    <w:p w:rsidR="00F77033" w:rsidRPr="00F77033" w:rsidRDefault="00F77033" w:rsidP="00F77033">
      <w:pPr>
        <w:autoSpaceDE w:val="0"/>
        <w:autoSpaceDN w:val="0"/>
        <w:adjustRightInd w:val="0"/>
        <w:spacing w:after="0" w:line="240" w:lineRule="auto"/>
        <w:ind w:firstLine="539"/>
        <w:jc w:val="both"/>
        <w:rPr>
          <w:rFonts w:ascii="Times New Roman" w:eastAsia="Times New Roman" w:hAnsi="Times New Roman"/>
          <w:color w:val="0D0D0D"/>
          <w:sz w:val="24"/>
          <w:szCs w:val="24"/>
          <w:lang w:eastAsia="ru-RU"/>
        </w:rPr>
      </w:pPr>
      <w:r w:rsidRPr="00F77033">
        <w:rPr>
          <w:rFonts w:ascii="Times New Roman" w:eastAsia="Times New Roman" w:hAnsi="Times New Roman"/>
          <w:color w:val="0D0D0D"/>
          <w:sz w:val="24"/>
          <w:szCs w:val="24"/>
          <w:lang w:eastAsia="ru-RU"/>
        </w:rPr>
        <w:t xml:space="preserve">- основного строения –3 м.; </w:t>
      </w:r>
    </w:p>
    <w:p w:rsidR="00F77033" w:rsidRPr="00F77033" w:rsidRDefault="00F77033" w:rsidP="00F77033">
      <w:pPr>
        <w:autoSpaceDE w:val="0"/>
        <w:autoSpaceDN w:val="0"/>
        <w:adjustRightInd w:val="0"/>
        <w:spacing w:after="0" w:line="240" w:lineRule="auto"/>
        <w:ind w:firstLine="539"/>
        <w:jc w:val="both"/>
        <w:rPr>
          <w:rFonts w:ascii="Times New Roman" w:eastAsia="Times New Roman" w:hAnsi="Times New Roman"/>
          <w:color w:val="0D0D0D"/>
          <w:sz w:val="24"/>
          <w:szCs w:val="24"/>
          <w:lang w:eastAsia="ru-RU"/>
        </w:rPr>
      </w:pPr>
      <w:r w:rsidRPr="00F77033">
        <w:rPr>
          <w:rFonts w:ascii="Times New Roman" w:eastAsia="Times New Roman" w:hAnsi="Times New Roman"/>
          <w:color w:val="0D0D0D"/>
          <w:sz w:val="24"/>
          <w:szCs w:val="24"/>
          <w:lang w:eastAsia="ru-RU"/>
        </w:rPr>
        <w:t xml:space="preserve">- вспомогательных строений и сооружений – 1 м.; </w:t>
      </w:r>
    </w:p>
    <w:p w:rsidR="00F77033" w:rsidRPr="00F77033" w:rsidRDefault="00F77033" w:rsidP="00F77033">
      <w:pPr>
        <w:autoSpaceDE w:val="0"/>
        <w:autoSpaceDN w:val="0"/>
        <w:adjustRightInd w:val="0"/>
        <w:spacing w:after="0" w:line="240" w:lineRule="auto"/>
        <w:ind w:firstLine="539"/>
        <w:jc w:val="both"/>
        <w:rPr>
          <w:rFonts w:ascii="Times New Roman" w:eastAsia="Times New Roman" w:hAnsi="Times New Roman"/>
          <w:color w:val="0D0D0D"/>
          <w:sz w:val="24"/>
          <w:szCs w:val="24"/>
          <w:lang w:eastAsia="ru-RU"/>
        </w:rPr>
      </w:pPr>
      <w:r w:rsidRPr="00F77033">
        <w:rPr>
          <w:rFonts w:ascii="Times New Roman" w:eastAsia="Times New Roman" w:hAnsi="Times New Roman"/>
          <w:color w:val="0D0D0D"/>
          <w:sz w:val="24"/>
          <w:szCs w:val="24"/>
          <w:lang w:eastAsia="ru-RU"/>
        </w:rPr>
        <w:t xml:space="preserve">- отдельно стоящего гаража и (или) открытой стоянки – 1 м.; </w:t>
      </w:r>
    </w:p>
    <w:p w:rsidR="00F77033" w:rsidRPr="00F77033" w:rsidRDefault="00F77033" w:rsidP="00F77033">
      <w:pPr>
        <w:autoSpaceDE w:val="0"/>
        <w:autoSpaceDN w:val="0"/>
        <w:adjustRightInd w:val="0"/>
        <w:spacing w:after="0" w:line="240" w:lineRule="auto"/>
        <w:ind w:firstLine="539"/>
        <w:jc w:val="both"/>
        <w:rPr>
          <w:rFonts w:ascii="Times New Roman" w:eastAsia="Times New Roman" w:hAnsi="Times New Roman"/>
          <w:color w:val="0D0D0D"/>
          <w:sz w:val="24"/>
          <w:szCs w:val="24"/>
          <w:lang w:eastAsia="ru-RU"/>
        </w:rPr>
      </w:pPr>
      <w:r w:rsidRPr="00F77033">
        <w:rPr>
          <w:rFonts w:ascii="Times New Roman" w:eastAsia="Times New Roman" w:hAnsi="Times New Roman"/>
          <w:color w:val="0D0D0D"/>
          <w:sz w:val="24"/>
          <w:szCs w:val="24"/>
          <w:lang w:eastAsia="ru-RU"/>
        </w:rPr>
        <w:t xml:space="preserve">- сарая для скота и птиц - не менее 4 м.; </w:t>
      </w:r>
    </w:p>
    <w:p w:rsidR="00F77033" w:rsidRPr="00F77033" w:rsidRDefault="00F77033" w:rsidP="00F77033">
      <w:pPr>
        <w:autoSpaceDE w:val="0"/>
        <w:autoSpaceDN w:val="0"/>
        <w:adjustRightInd w:val="0"/>
        <w:spacing w:after="0" w:line="240" w:lineRule="auto"/>
        <w:ind w:firstLine="539"/>
        <w:jc w:val="both"/>
        <w:rPr>
          <w:rFonts w:ascii="Times New Roman" w:eastAsia="Times New Roman" w:hAnsi="Times New Roman"/>
          <w:color w:val="0D0D0D"/>
          <w:sz w:val="24"/>
          <w:szCs w:val="24"/>
          <w:lang w:eastAsia="ru-RU"/>
        </w:rPr>
      </w:pPr>
      <w:r w:rsidRPr="00F77033">
        <w:rPr>
          <w:rFonts w:ascii="Times New Roman" w:eastAsia="Times New Roman" w:hAnsi="Times New Roman"/>
          <w:color w:val="0D0D0D"/>
          <w:sz w:val="24"/>
          <w:szCs w:val="24"/>
          <w:lang w:eastAsia="ru-RU"/>
        </w:rPr>
        <w:t xml:space="preserve">- выгребной ямы, дворовой уборной, канализационного колодца, площадки для хранения ТКО, компостной ямы – 4 м., </w:t>
      </w:r>
    </w:p>
    <w:p w:rsidR="00F77033" w:rsidRPr="00F77033" w:rsidRDefault="00F77033" w:rsidP="00F77033">
      <w:pPr>
        <w:spacing w:after="0" w:line="240" w:lineRule="auto"/>
        <w:ind w:firstLine="567"/>
        <w:jc w:val="both"/>
        <w:rPr>
          <w:rFonts w:ascii="Times New Roman" w:hAnsi="Times New Roman"/>
          <w:color w:val="0D0D0D"/>
          <w:sz w:val="24"/>
          <w:szCs w:val="24"/>
        </w:rPr>
      </w:pPr>
      <w:r w:rsidRPr="00F77033">
        <w:rPr>
          <w:rFonts w:ascii="Times New Roman" w:hAnsi="Times New Roman"/>
          <w:color w:val="0D0D0D"/>
          <w:sz w:val="24"/>
          <w:szCs w:val="24"/>
        </w:rPr>
        <w:t>- места складирование строительных материалов и иного имущества – не менее 1 м.;</w:t>
      </w:r>
    </w:p>
    <w:p w:rsidR="00F77033" w:rsidRPr="00F77033" w:rsidRDefault="00F77033" w:rsidP="00F77033">
      <w:pPr>
        <w:autoSpaceDE w:val="0"/>
        <w:autoSpaceDN w:val="0"/>
        <w:adjustRightInd w:val="0"/>
        <w:spacing w:after="0" w:line="240" w:lineRule="auto"/>
        <w:ind w:firstLine="539"/>
        <w:jc w:val="both"/>
        <w:rPr>
          <w:rFonts w:ascii="Times New Roman" w:eastAsia="Times New Roman" w:hAnsi="Times New Roman"/>
          <w:color w:val="0D0D0D"/>
          <w:sz w:val="24"/>
          <w:szCs w:val="24"/>
          <w:lang w:eastAsia="ru-RU"/>
        </w:rPr>
      </w:pPr>
      <w:r w:rsidRPr="00F77033">
        <w:rPr>
          <w:rFonts w:ascii="Times New Roman" w:eastAsia="Times New Roman" w:hAnsi="Times New Roman"/>
          <w:color w:val="0D0D0D"/>
          <w:sz w:val="24"/>
          <w:szCs w:val="24"/>
          <w:lang w:eastAsia="ru-RU"/>
        </w:rPr>
        <w:t xml:space="preserve">- до стволов высокорослых деревьев - 4м., </w:t>
      </w:r>
    </w:p>
    <w:p w:rsidR="00F77033" w:rsidRPr="00F77033" w:rsidRDefault="00F77033" w:rsidP="00F77033">
      <w:pPr>
        <w:autoSpaceDE w:val="0"/>
        <w:autoSpaceDN w:val="0"/>
        <w:adjustRightInd w:val="0"/>
        <w:spacing w:after="0" w:line="240" w:lineRule="auto"/>
        <w:ind w:firstLine="539"/>
        <w:jc w:val="both"/>
        <w:rPr>
          <w:rFonts w:ascii="Times New Roman" w:eastAsia="Times New Roman" w:hAnsi="Times New Roman"/>
          <w:color w:val="0D0D0D"/>
          <w:sz w:val="24"/>
          <w:szCs w:val="24"/>
          <w:lang w:eastAsia="ru-RU"/>
        </w:rPr>
      </w:pPr>
      <w:r w:rsidRPr="00F77033">
        <w:rPr>
          <w:rFonts w:ascii="Times New Roman" w:eastAsia="Times New Roman" w:hAnsi="Times New Roman"/>
          <w:color w:val="0D0D0D"/>
          <w:sz w:val="24"/>
          <w:szCs w:val="24"/>
          <w:lang w:eastAsia="ru-RU"/>
        </w:rPr>
        <w:t xml:space="preserve">- до стволов среднерослых деревьев - 2м., </w:t>
      </w:r>
    </w:p>
    <w:p w:rsidR="00F77033" w:rsidRPr="00F77033" w:rsidRDefault="00F77033" w:rsidP="00F77033">
      <w:pPr>
        <w:autoSpaceDE w:val="0"/>
        <w:autoSpaceDN w:val="0"/>
        <w:adjustRightInd w:val="0"/>
        <w:spacing w:after="0" w:line="240" w:lineRule="auto"/>
        <w:ind w:firstLine="539"/>
        <w:jc w:val="both"/>
        <w:rPr>
          <w:rFonts w:ascii="Times New Roman" w:eastAsia="Times New Roman" w:hAnsi="Times New Roman"/>
          <w:color w:val="0D0D0D"/>
          <w:sz w:val="24"/>
          <w:szCs w:val="24"/>
          <w:lang w:eastAsia="ru-RU"/>
        </w:rPr>
      </w:pPr>
      <w:r w:rsidRPr="00F77033">
        <w:rPr>
          <w:rFonts w:ascii="Times New Roman" w:eastAsia="Times New Roman" w:hAnsi="Times New Roman"/>
          <w:color w:val="0D0D0D"/>
          <w:sz w:val="24"/>
          <w:szCs w:val="24"/>
          <w:lang w:eastAsia="ru-RU"/>
        </w:rPr>
        <w:t xml:space="preserve">- до кустарника-1м. </w:t>
      </w:r>
    </w:p>
    <w:p w:rsidR="00F77033" w:rsidRPr="00F77033" w:rsidRDefault="00F77033" w:rsidP="00F77033">
      <w:pPr>
        <w:autoSpaceDE w:val="0"/>
        <w:autoSpaceDN w:val="0"/>
        <w:adjustRightInd w:val="0"/>
        <w:spacing w:after="0" w:line="240" w:lineRule="auto"/>
        <w:ind w:firstLine="539"/>
        <w:jc w:val="both"/>
        <w:rPr>
          <w:rFonts w:ascii="Times New Roman" w:eastAsia="Times New Roman" w:hAnsi="Times New Roman"/>
          <w:color w:val="0D0D0D"/>
          <w:sz w:val="24"/>
          <w:szCs w:val="24"/>
          <w:lang w:eastAsia="ru-RU"/>
        </w:rPr>
      </w:pPr>
      <w:r w:rsidRPr="00F77033">
        <w:rPr>
          <w:rFonts w:ascii="Times New Roman" w:eastAsia="Times New Roman" w:hAnsi="Times New Roman"/>
          <w:color w:val="0D0D0D"/>
          <w:sz w:val="24"/>
          <w:szCs w:val="24"/>
          <w:lang w:eastAsia="ru-RU"/>
        </w:rPr>
        <w:t xml:space="preserve">4.2. Минимальные разрывы между стенами зданий, строений и сооружений – 6 м. </w:t>
      </w:r>
    </w:p>
    <w:p w:rsidR="00F77033" w:rsidRPr="00F77033" w:rsidRDefault="00F77033" w:rsidP="00F77033">
      <w:pPr>
        <w:autoSpaceDE w:val="0"/>
        <w:autoSpaceDN w:val="0"/>
        <w:adjustRightInd w:val="0"/>
        <w:spacing w:after="0" w:line="240" w:lineRule="auto"/>
        <w:ind w:firstLine="539"/>
        <w:jc w:val="both"/>
        <w:rPr>
          <w:rFonts w:ascii="Times New Roman" w:eastAsia="Times New Roman" w:hAnsi="Times New Roman"/>
          <w:color w:val="0D0D0D"/>
          <w:sz w:val="24"/>
          <w:szCs w:val="24"/>
          <w:lang w:eastAsia="ru-RU"/>
        </w:rPr>
      </w:pPr>
      <w:r w:rsidRPr="00F77033">
        <w:rPr>
          <w:rFonts w:ascii="Times New Roman" w:eastAsia="Times New Roman" w:hAnsi="Times New Roman"/>
          <w:color w:val="0D0D0D"/>
          <w:sz w:val="24"/>
          <w:szCs w:val="24"/>
          <w:lang w:eastAsia="ru-RU"/>
        </w:rPr>
        <w:t>В районах малоэтажной застройки расстояние от окон жилых помещений (комнат, кухонь и веранд) до:</w:t>
      </w:r>
    </w:p>
    <w:p w:rsidR="00F77033" w:rsidRPr="00F77033" w:rsidRDefault="00F77033" w:rsidP="00F77033">
      <w:pPr>
        <w:autoSpaceDE w:val="0"/>
        <w:autoSpaceDN w:val="0"/>
        <w:adjustRightInd w:val="0"/>
        <w:spacing w:after="0" w:line="240" w:lineRule="auto"/>
        <w:ind w:firstLine="539"/>
        <w:jc w:val="both"/>
        <w:rPr>
          <w:rFonts w:ascii="Times New Roman" w:eastAsia="Times New Roman" w:hAnsi="Times New Roman"/>
          <w:color w:val="0D0D0D"/>
          <w:sz w:val="24"/>
          <w:szCs w:val="24"/>
          <w:lang w:eastAsia="ru-RU"/>
        </w:rPr>
      </w:pPr>
      <w:r w:rsidRPr="00F77033">
        <w:rPr>
          <w:rFonts w:ascii="Times New Roman" w:eastAsia="Times New Roman" w:hAnsi="Times New Roman"/>
          <w:color w:val="0D0D0D"/>
          <w:sz w:val="24"/>
          <w:szCs w:val="24"/>
          <w:lang w:eastAsia="ru-RU"/>
        </w:rPr>
        <w:t xml:space="preserve">- стен дома и вспомогательных строений и сооружений, расположенных на смежных земельных участках, по санитарным и бытовым условиям должно быть не менее 6 м.; </w:t>
      </w:r>
    </w:p>
    <w:p w:rsidR="00F77033" w:rsidRPr="00F77033" w:rsidRDefault="00F77033" w:rsidP="00F77033">
      <w:pPr>
        <w:autoSpaceDE w:val="0"/>
        <w:autoSpaceDN w:val="0"/>
        <w:adjustRightInd w:val="0"/>
        <w:spacing w:after="0" w:line="240" w:lineRule="auto"/>
        <w:ind w:firstLine="539"/>
        <w:jc w:val="both"/>
        <w:rPr>
          <w:rFonts w:ascii="Times New Roman" w:eastAsia="Times New Roman" w:hAnsi="Times New Roman"/>
          <w:color w:val="0D0D0D"/>
          <w:sz w:val="24"/>
          <w:szCs w:val="24"/>
          <w:lang w:eastAsia="ru-RU"/>
        </w:rPr>
      </w:pPr>
      <w:r w:rsidRPr="00F77033">
        <w:rPr>
          <w:rFonts w:ascii="Times New Roman" w:eastAsia="Times New Roman" w:hAnsi="Times New Roman"/>
          <w:color w:val="0D0D0D"/>
          <w:sz w:val="24"/>
          <w:szCs w:val="24"/>
          <w:lang w:eastAsia="ru-RU"/>
        </w:rPr>
        <w:t xml:space="preserve">- сарая для скота и птиц - не менее 15 м.; </w:t>
      </w:r>
    </w:p>
    <w:p w:rsidR="00F77033" w:rsidRPr="00F77033" w:rsidRDefault="00F77033" w:rsidP="00F77033">
      <w:pPr>
        <w:autoSpaceDE w:val="0"/>
        <w:autoSpaceDN w:val="0"/>
        <w:adjustRightInd w:val="0"/>
        <w:spacing w:after="0" w:line="240" w:lineRule="auto"/>
        <w:ind w:firstLine="539"/>
        <w:jc w:val="both"/>
        <w:rPr>
          <w:rFonts w:ascii="Times New Roman" w:eastAsia="Times New Roman" w:hAnsi="Times New Roman"/>
          <w:color w:val="0D0D0D"/>
          <w:sz w:val="24"/>
          <w:szCs w:val="24"/>
          <w:lang w:eastAsia="ru-RU"/>
        </w:rPr>
      </w:pPr>
      <w:r w:rsidRPr="00F77033">
        <w:rPr>
          <w:rFonts w:ascii="Times New Roman" w:eastAsia="Times New Roman" w:hAnsi="Times New Roman"/>
          <w:color w:val="0D0D0D"/>
          <w:sz w:val="24"/>
          <w:szCs w:val="24"/>
          <w:lang w:eastAsia="ru-RU"/>
        </w:rPr>
        <w:t>- выгребной ямы, дворовой уборной, канализационного колодца, площадки для хранения ТКО, компостной ямы - не менее 8 м.</w:t>
      </w:r>
    </w:p>
    <w:p w:rsidR="00F77033" w:rsidRPr="00F77033" w:rsidRDefault="00F77033" w:rsidP="00F77033">
      <w:pPr>
        <w:autoSpaceDE w:val="0"/>
        <w:autoSpaceDN w:val="0"/>
        <w:adjustRightInd w:val="0"/>
        <w:spacing w:after="0" w:line="240" w:lineRule="auto"/>
        <w:ind w:firstLine="539"/>
        <w:jc w:val="both"/>
        <w:rPr>
          <w:rFonts w:ascii="Times New Roman" w:eastAsia="Times New Roman" w:hAnsi="Times New Roman"/>
          <w:color w:val="0D0D0D"/>
          <w:sz w:val="24"/>
          <w:szCs w:val="24"/>
          <w:lang w:eastAsia="ru-RU"/>
        </w:rPr>
      </w:pPr>
      <w:r w:rsidRPr="00F77033">
        <w:rPr>
          <w:rFonts w:ascii="Times New Roman" w:eastAsia="Times New Roman" w:hAnsi="Times New Roman"/>
          <w:color w:val="0D0D0D"/>
          <w:sz w:val="24"/>
          <w:szCs w:val="24"/>
          <w:lang w:eastAsia="ru-RU"/>
        </w:rPr>
        <w:t>4.3. При отсутствии централизованной канализации расстояние от туалета, канализационного колодца, до стен соседнего дома необходимо принимать не менее 12 м., до источника водоснабжения (колодца) - не менее 25 м.</w:t>
      </w:r>
    </w:p>
    <w:p w:rsidR="00F77033" w:rsidRPr="00F77033" w:rsidRDefault="00F77033" w:rsidP="00F77033">
      <w:pPr>
        <w:autoSpaceDE w:val="0"/>
        <w:autoSpaceDN w:val="0"/>
        <w:adjustRightInd w:val="0"/>
        <w:spacing w:after="0" w:line="240" w:lineRule="auto"/>
        <w:ind w:firstLine="539"/>
        <w:jc w:val="both"/>
        <w:rPr>
          <w:rFonts w:ascii="Times New Roman" w:eastAsia="Times New Roman" w:hAnsi="Times New Roman"/>
          <w:color w:val="0D0D0D"/>
          <w:sz w:val="24"/>
          <w:szCs w:val="24"/>
          <w:lang w:eastAsia="ru-RU"/>
        </w:rPr>
      </w:pPr>
      <w:r w:rsidRPr="00F77033">
        <w:rPr>
          <w:rFonts w:ascii="Times New Roman" w:eastAsia="Times New Roman" w:hAnsi="Times New Roman"/>
          <w:color w:val="0D0D0D"/>
          <w:sz w:val="24"/>
          <w:szCs w:val="24"/>
          <w:lang w:eastAsia="ru-RU"/>
        </w:rPr>
        <w:t>4.4. Минимальное расстояние от сараев для скота и птицы до шахтных колодцев – 50 м. Колодцы должны располагаться выше по потоку грунтовых вод.</w:t>
      </w:r>
    </w:p>
    <w:p w:rsidR="00F77033" w:rsidRPr="00F77033" w:rsidRDefault="00F77033" w:rsidP="00F77033">
      <w:pPr>
        <w:autoSpaceDE w:val="0"/>
        <w:autoSpaceDN w:val="0"/>
        <w:adjustRightInd w:val="0"/>
        <w:spacing w:after="0" w:line="240" w:lineRule="auto"/>
        <w:ind w:firstLine="539"/>
        <w:jc w:val="both"/>
        <w:rPr>
          <w:rFonts w:ascii="Times New Roman" w:eastAsia="Times New Roman" w:hAnsi="Times New Roman"/>
          <w:color w:val="0D0D0D"/>
          <w:sz w:val="24"/>
          <w:szCs w:val="24"/>
          <w:lang w:eastAsia="ru-RU"/>
        </w:rPr>
      </w:pPr>
      <w:r w:rsidRPr="00F77033">
        <w:rPr>
          <w:rFonts w:ascii="Times New Roman" w:eastAsia="Times New Roman" w:hAnsi="Times New Roman"/>
          <w:color w:val="0D0D0D"/>
          <w:sz w:val="24"/>
          <w:szCs w:val="24"/>
          <w:lang w:eastAsia="ru-RU"/>
        </w:rPr>
        <w:t>Допускается пристройка хозяйственного сарая (в том числе для скота и птицы) к индивидуальному жилому дому. При этом помещения для мелкого скота и птицы должны иметь изолированный наружный вход, расположенный не ближе 7 м. от входа в жилой дом. Возможна организация внутренней связи хозяйственной постройки и жилого дома при соблюдении санитарно-гигиенических требований.</w:t>
      </w:r>
    </w:p>
    <w:p w:rsidR="00F77033" w:rsidRPr="00F77033" w:rsidRDefault="00F77033" w:rsidP="00F77033">
      <w:pPr>
        <w:autoSpaceDE w:val="0"/>
        <w:autoSpaceDN w:val="0"/>
        <w:adjustRightInd w:val="0"/>
        <w:spacing w:after="0" w:line="240" w:lineRule="auto"/>
        <w:ind w:firstLine="539"/>
        <w:jc w:val="both"/>
        <w:rPr>
          <w:rFonts w:ascii="Times New Roman" w:eastAsia="Times New Roman" w:hAnsi="Times New Roman"/>
          <w:color w:val="0D0D0D"/>
          <w:sz w:val="24"/>
          <w:szCs w:val="24"/>
          <w:lang w:eastAsia="ru-RU"/>
        </w:rPr>
      </w:pPr>
      <w:r w:rsidRPr="00F77033">
        <w:rPr>
          <w:rFonts w:ascii="Times New Roman" w:eastAsia="Times New Roman" w:hAnsi="Times New Roman"/>
          <w:color w:val="0D0D0D"/>
          <w:sz w:val="24"/>
          <w:szCs w:val="24"/>
          <w:lang w:eastAsia="ru-RU"/>
        </w:rPr>
        <w:t>4.5. Для земельных участков с видом разрешенного использования «Блокированная жилая застройка» код. 2.3 расстояние между основными строениями (при обязательном наличии брандмауэрных стен) - 0 м.</w:t>
      </w:r>
    </w:p>
    <w:p w:rsidR="00F77033" w:rsidRPr="00F77033" w:rsidRDefault="00F77033" w:rsidP="00F77033">
      <w:pPr>
        <w:autoSpaceDE w:val="0"/>
        <w:autoSpaceDN w:val="0"/>
        <w:adjustRightInd w:val="0"/>
        <w:spacing w:after="0" w:line="240" w:lineRule="auto"/>
        <w:ind w:firstLine="539"/>
        <w:jc w:val="both"/>
        <w:rPr>
          <w:rFonts w:ascii="Times New Roman" w:eastAsia="Times New Roman" w:hAnsi="Times New Roman"/>
          <w:color w:val="0D0D0D"/>
          <w:sz w:val="24"/>
          <w:szCs w:val="24"/>
          <w:lang w:eastAsia="ru-RU"/>
        </w:rPr>
      </w:pPr>
      <w:r w:rsidRPr="00F77033">
        <w:rPr>
          <w:rFonts w:ascii="Times New Roman" w:eastAsia="Times New Roman" w:hAnsi="Times New Roman"/>
          <w:color w:val="0D0D0D"/>
          <w:sz w:val="24"/>
          <w:szCs w:val="24"/>
          <w:lang w:eastAsia="ru-RU"/>
        </w:rPr>
        <w:t xml:space="preserve">4.6. Минимальное расстояние между длинными сторонами секционных многоквартирных жилых зданий высотой: </w:t>
      </w:r>
    </w:p>
    <w:p w:rsidR="00F77033" w:rsidRPr="00F77033" w:rsidRDefault="00F77033" w:rsidP="00F77033">
      <w:pPr>
        <w:autoSpaceDE w:val="0"/>
        <w:autoSpaceDN w:val="0"/>
        <w:adjustRightInd w:val="0"/>
        <w:spacing w:after="0" w:line="240" w:lineRule="auto"/>
        <w:ind w:firstLine="539"/>
        <w:jc w:val="both"/>
        <w:rPr>
          <w:rFonts w:ascii="Times New Roman" w:eastAsia="Times New Roman" w:hAnsi="Times New Roman"/>
          <w:color w:val="0D0D0D"/>
          <w:sz w:val="24"/>
          <w:szCs w:val="24"/>
          <w:lang w:eastAsia="ru-RU"/>
        </w:rPr>
      </w:pPr>
      <w:r w:rsidRPr="00F77033">
        <w:rPr>
          <w:rFonts w:ascii="Times New Roman" w:eastAsia="Times New Roman" w:hAnsi="Times New Roman"/>
          <w:color w:val="0D0D0D"/>
          <w:sz w:val="24"/>
          <w:szCs w:val="24"/>
          <w:lang w:eastAsia="ru-RU"/>
        </w:rPr>
        <w:lastRenderedPageBreak/>
        <w:t>1) 2-3 этажа – не менее 15 м;</w:t>
      </w:r>
    </w:p>
    <w:p w:rsidR="00F77033" w:rsidRPr="00F77033" w:rsidRDefault="00F77033" w:rsidP="00F77033">
      <w:pPr>
        <w:autoSpaceDE w:val="0"/>
        <w:autoSpaceDN w:val="0"/>
        <w:adjustRightInd w:val="0"/>
        <w:spacing w:after="0" w:line="240" w:lineRule="auto"/>
        <w:ind w:firstLine="539"/>
        <w:jc w:val="both"/>
        <w:rPr>
          <w:rFonts w:ascii="Times New Roman" w:eastAsia="Times New Roman" w:hAnsi="Times New Roman"/>
          <w:color w:val="0D0D0D"/>
          <w:sz w:val="24"/>
          <w:szCs w:val="24"/>
          <w:lang w:eastAsia="ru-RU"/>
        </w:rPr>
      </w:pPr>
      <w:r w:rsidRPr="00F77033">
        <w:rPr>
          <w:rFonts w:ascii="Times New Roman" w:eastAsia="Times New Roman" w:hAnsi="Times New Roman"/>
          <w:color w:val="0D0D0D"/>
          <w:sz w:val="24"/>
          <w:szCs w:val="24"/>
          <w:lang w:eastAsia="ru-RU"/>
        </w:rPr>
        <w:t>2) 4 этажа – не менее 20 м;</w:t>
      </w:r>
    </w:p>
    <w:p w:rsidR="00F77033" w:rsidRPr="00F77033" w:rsidRDefault="00F77033" w:rsidP="00F77033">
      <w:pPr>
        <w:autoSpaceDE w:val="0"/>
        <w:autoSpaceDN w:val="0"/>
        <w:adjustRightInd w:val="0"/>
        <w:spacing w:after="0" w:line="240" w:lineRule="auto"/>
        <w:ind w:firstLine="539"/>
        <w:jc w:val="both"/>
        <w:rPr>
          <w:rFonts w:ascii="Times New Roman" w:eastAsia="Times New Roman" w:hAnsi="Times New Roman"/>
          <w:color w:val="0D0D0D"/>
          <w:sz w:val="24"/>
          <w:szCs w:val="24"/>
          <w:lang w:eastAsia="ru-RU"/>
        </w:rPr>
      </w:pPr>
      <w:r w:rsidRPr="00F77033">
        <w:rPr>
          <w:rFonts w:ascii="Times New Roman" w:eastAsia="Times New Roman" w:hAnsi="Times New Roman"/>
          <w:color w:val="0D0D0D"/>
          <w:sz w:val="24"/>
          <w:szCs w:val="24"/>
          <w:lang w:eastAsia="ru-RU"/>
        </w:rPr>
        <w:t>4.7. Минимальное расстояние между длинными сторонами секционных многоквартирных жилых зданий высотой 2-4 этажей и торцами таких зданий с окнами из жилых комнат – не менее 10 м.</w:t>
      </w:r>
    </w:p>
    <w:p w:rsidR="00F77033" w:rsidRPr="00F77033" w:rsidRDefault="00F77033" w:rsidP="00F77033">
      <w:pPr>
        <w:autoSpaceDE w:val="0"/>
        <w:autoSpaceDN w:val="0"/>
        <w:adjustRightInd w:val="0"/>
        <w:spacing w:after="0" w:line="240" w:lineRule="auto"/>
        <w:ind w:firstLine="539"/>
        <w:jc w:val="both"/>
        <w:rPr>
          <w:rFonts w:ascii="Times New Roman" w:eastAsia="Times New Roman" w:hAnsi="Times New Roman"/>
          <w:color w:val="0D0D0D"/>
          <w:sz w:val="24"/>
          <w:szCs w:val="24"/>
          <w:lang w:eastAsia="ru-RU"/>
        </w:rPr>
      </w:pPr>
      <w:r w:rsidRPr="00F77033">
        <w:rPr>
          <w:rFonts w:ascii="Times New Roman" w:eastAsia="Times New Roman" w:hAnsi="Times New Roman"/>
          <w:color w:val="0D0D0D"/>
          <w:sz w:val="24"/>
          <w:szCs w:val="24"/>
          <w:lang w:eastAsia="ru-RU"/>
        </w:rPr>
        <w:t>4.8. Минимальное расстояние от границ земельных участков, совпадающим с линией застройки жилых улиц устанавливаются для жилых зданий с квартирами на первых этажах, выходящих на жилые улицы и проезды общего пользования - 5 м.</w:t>
      </w:r>
    </w:p>
    <w:p w:rsidR="00F77033" w:rsidRPr="00F77033" w:rsidRDefault="00F77033" w:rsidP="00F77033">
      <w:pPr>
        <w:autoSpaceDE w:val="0"/>
        <w:autoSpaceDN w:val="0"/>
        <w:adjustRightInd w:val="0"/>
        <w:spacing w:after="0" w:line="240" w:lineRule="auto"/>
        <w:ind w:firstLine="539"/>
        <w:jc w:val="both"/>
        <w:rPr>
          <w:rFonts w:ascii="Times New Roman" w:eastAsia="Times New Roman" w:hAnsi="Times New Roman"/>
          <w:color w:val="0D0D0D"/>
          <w:sz w:val="24"/>
          <w:szCs w:val="24"/>
          <w:lang w:eastAsia="ru-RU"/>
        </w:rPr>
      </w:pPr>
      <w:r w:rsidRPr="00F77033">
        <w:rPr>
          <w:rFonts w:ascii="Times New Roman" w:eastAsia="Times New Roman" w:hAnsi="Times New Roman"/>
          <w:color w:val="0D0D0D"/>
          <w:sz w:val="24"/>
          <w:szCs w:val="24"/>
          <w:lang w:eastAsia="ru-RU"/>
        </w:rPr>
        <w:t xml:space="preserve">4.9. Противопожарные расстояния между зданиями - согласно действующему законодательству. </w:t>
      </w:r>
    </w:p>
    <w:p w:rsidR="00F77033" w:rsidRPr="00F77033" w:rsidRDefault="00F77033" w:rsidP="00F77033">
      <w:pPr>
        <w:autoSpaceDE w:val="0"/>
        <w:autoSpaceDN w:val="0"/>
        <w:adjustRightInd w:val="0"/>
        <w:spacing w:after="0" w:line="240" w:lineRule="auto"/>
        <w:ind w:firstLine="539"/>
        <w:jc w:val="both"/>
        <w:rPr>
          <w:rFonts w:ascii="Times New Roman" w:eastAsia="Times New Roman" w:hAnsi="Times New Roman"/>
          <w:color w:val="0D0D0D"/>
          <w:sz w:val="24"/>
          <w:szCs w:val="24"/>
          <w:lang w:eastAsia="ru-RU"/>
        </w:rPr>
      </w:pPr>
      <w:r w:rsidRPr="00F77033">
        <w:rPr>
          <w:rFonts w:ascii="Times New Roman" w:eastAsia="Times New Roman" w:hAnsi="Times New Roman"/>
          <w:color w:val="0D0D0D"/>
          <w:sz w:val="24"/>
          <w:szCs w:val="24"/>
          <w:lang w:eastAsia="ru-RU"/>
        </w:rPr>
        <w:t>4. 10. Минимальное допустимое расстояние от окон жилых зданий до площадок:</w:t>
      </w:r>
    </w:p>
    <w:p w:rsidR="00F77033" w:rsidRPr="00F77033" w:rsidRDefault="00F77033" w:rsidP="00F77033">
      <w:pPr>
        <w:autoSpaceDE w:val="0"/>
        <w:autoSpaceDN w:val="0"/>
        <w:adjustRightInd w:val="0"/>
        <w:spacing w:after="0" w:line="240" w:lineRule="auto"/>
        <w:ind w:firstLine="539"/>
        <w:jc w:val="both"/>
        <w:rPr>
          <w:rFonts w:ascii="Times New Roman" w:eastAsia="Times New Roman" w:hAnsi="Times New Roman"/>
          <w:color w:val="0D0D0D"/>
          <w:sz w:val="24"/>
          <w:szCs w:val="24"/>
          <w:lang w:eastAsia="ru-RU"/>
        </w:rPr>
      </w:pPr>
      <w:r w:rsidRPr="00F77033">
        <w:rPr>
          <w:rFonts w:ascii="Times New Roman" w:eastAsia="Times New Roman" w:hAnsi="Times New Roman"/>
          <w:color w:val="0D0D0D"/>
          <w:sz w:val="24"/>
          <w:szCs w:val="24"/>
          <w:lang w:eastAsia="ru-RU"/>
        </w:rPr>
        <w:t>- для игр детей дошкольного и младшего школьного возраста - не менее 12 м;</w:t>
      </w:r>
    </w:p>
    <w:p w:rsidR="00F77033" w:rsidRPr="00F77033" w:rsidRDefault="00F77033" w:rsidP="00F77033">
      <w:pPr>
        <w:autoSpaceDE w:val="0"/>
        <w:autoSpaceDN w:val="0"/>
        <w:adjustRightInd w:val="0"/>
        <w:spacing w:after="0" w:line="240" w:lineRule="auto"/>
        <w:ind w:firstLine="539"/>
        <w:jc w:val="both"/>
        <w:rPr>
          <w:rFonts w:ascii="Times New Roman" w:eastAsia="Times New Roman" w:hAnsi="Times New Roman"/>
          <w:color w:val="0D0D0D"/>
          <w:sz w:val="24"/>
          <w:szCs w:val="24"/>
          <w:lang w:eastAsia="ru-RU"/>
        </w:rPr>
      </w:pPr>
      <w:r w:rsidRPr="00F77033">
        <w:rPr>
          <w:rFonts w:ascii="Times New Roman" w:eastAsia="Times New Roman" w:hAnsi="Times New Roman"/>
          <w:color w:val="0D0D0D"/>
          <w:sz w:val="24"/>
          <w:szCs w:val="24"/>
          <w:lang w:eastAsia="ru-RU"/>
        </w:rPr>
        <w:t>- для отдыха взрослого населения - не менее 10 м;</w:t>
      </w:r>
    </w:p>
    <w:p w:rsidR="00F77033" w:rsidRPr="00F77033" w:rsidRDefault="00F77033" w:rsidP="00F77033">
      <w:pPr>
        <w:autoSpaceDE w:val="0"/>
        <w:autoSpaceDN w:val="0"/>
        <w:adjustRightInd w:val="0"/>
        <w:spacing w:after="0" w:line="240" w:lineRule="auto"/>
        <w:ind w:firstLine="539"/>
        <w:jc w:val="both"/>
        <w:rPr>
          <w:rFonts w:ascii="Times New Roman" w:eastAsia="Times New Roman" w:hAnsi="Times New Roman"/>
          <w:color w:val="0D0D0D"/>
          <w:sz w:val="24"/>
          <w:szCs w:val="24"/>
          <w:lang w:eastAsia="ru-RU"/>
        </w:rPr>
      </w:pPr>
      <w:r w:rsidRPr="00F77033">
        <w:rPr>
          <w:rFonts w:ascii="Times New Roman" w:eastAsia="Times New Roman" w:hAnsi="Times New Roman"/>
          <w:color w:val="0D0D0D"/>
          <w:sz w:val="24"/>
          <w:szCs w:val="24"/>
          <w:lang w:eastAsia="ru-RU"/>
        </w:rPr>
        <w:t>- для занятий физкультурой (в зависимости от шумовых характеристик) - 10-40 м;</w:t>
      </w:r>
    </w:p>
    <w:p w:rsidR="00F77033" w:rsidRPr="00F77033" w:rsidRDefault="00F77033" w:rsidP="00F77033">
      <w:pPr>
        <w:autoSpaceDE w:val="0"/>
        <w:autoSpaceDN w:val="0"/>
        <w:adjustRightInd w:val="0"/>
        <w:spacing w:after="0" w:line="240" w:lineRule="auto"/>
        <w:ind w:firstLine="539"/>
        <w:jc w:val="both"/>
        <w:rPr>
          <w:rFonts w:ascii="Times New Roman" w:eastAsia="Times New Roman" w:hAnsi="Times New Roman"/>
          <w:color w:val="0D0D0D"/>
          <w:sz w:val="24"/>
          <w:szCs w:val="24"/>
          <w:lang w:eastAsia="ru-RU"/>
        </w:rPr>
      </w:pPr>
      <w:r w:rsidRPr="00F77033">
        <w:rPr>
          <w:rFonts w:ascii="Times New Roman" w:eastAsia="Times New Roman" w:hAnsi="Times New Roman"/>
          <w:color w:val="0D0D0D"/>
          <w:sz w:val="24"/>
          <w:szCs w:val="24"/>
          <w:lang w:eastAsia="ru-RU"/>
        </w:rPr>
        <w:t>- для выгула собак - не менее 40 м;</w:t>
      </w:r>
    </w:p>
    <w:p w:rsidR="00F77033" w:rsidRPr="00F77033" w:rsidRDefault="00F77033" w:rsidP="00F77033">
      <w:pPr>
        <w:autoSpaceDE w:val="0"/>
        <w:autoSpaceDN w:val="0"/>
        <w:adjustRightInd w:val="0"/>
        <w:spacing w:after="0" w:line="240" w:lineRule="auto"/>
        <w:ind w:firstLine="539"/>
        <w:jc w:val="both"/>
        <w:rPr>
          <w:rFonts w:ascii="Times New Roman" w:eastAsia="Times New Roman" w:hAnsi="Times New Roman"/>
          <w:color w:val="0D0D0D"/>
          <w:sz w:val="24"/>
          <w:szCs w:val="24"/>
          <w:lang w:eastAsia="ru-RU"/>
        </w:rPr>
      </w:pPr>
      <w:r w:rsidRPr="00F77033">
        <w:rPr>
          <w:rFonts w:ascii="Times New Roman" w:eastAsia="Times New Roman" w:hAnsi="Times New Roman"/>
          <w:color w:val="0D0D0D"/>
          <w:sz w:val="24"/>
          <w:szCs w:val="24"/>
          <w:lang w:eastAsia="ru-RU"/>
        </w:rPr>
        <w:t>- расстояние от площадок для сушки белья не нормируется;</w:t>
      </w:r>
    </w:p>
    <w:p w:rsidR="00F77033" w:rsidRPr="00F77033" w:rsidRDefault="00F77033" w:rsidP="00F77033">
      <w:pPr>
        <w:autoSpaceDE w:val="0"/>
        <w:autoSpaceDN w:val="0"/>
        <w:adjustRightInd w:val="0"/>
        <w:spacing w:after="0" w:line="240" w:lineRule="auto"/>
        <w:ind w:firstLine="539"/>
        <w:jc w:val="both"/>
        <w:rPr>
          <w:rFonts w:ascii="Times New Roman" w:eastAsia="Times New Roman" w:hAnsi="Times New Roman"/>
          <w:color w:val="0D0D0D"/>
          <w:sz w:val="24"/>
          <w:szCs w:val="24"/>
          <w:lang w:eastAsia="ru-RU"/>
        </w:rPr>
      </w:pPr>
      <w:r w:rsidRPr="00F77033">
        <w:rPr>
          <w:rFonts w:ascii="Times New Roman" w:eastAsia="Times New Roman" w:hAnsi="Times New Roman"/>
          <w:color w:val="0D0D0D"/>
          <w:sz w:val="24"/>
          <w:szCs w:val="24"/>
          <w:lang w:eastAsia="ru-RU"/>
        </w:rPr>
        <w:t>- расстояние до площадок с контейнерами - не менее 20 м, но не более 100 м от входных подъездов.</w:t>
      </w:r>
    </w:p>
    <w:p w:rsidR="00F77033" w:rsidRPr="00F77033" w:rsidRDefault="00F77033" w:rsidP="00F77033">
      <w:pPr>
        <w:autoSpaceDE w:val="0"/>
        <w:autoSpaceDN w:val="0"/>
        <w:adjustRightInd w:val="0"/>
        <w:spacing w:after="0" w:line="240" w:lineRule="auto"/>
        <w:ind w:firstLine="539"/>
        <w:jc w:val="both"/>
        <w:rPr>
          <w:rFonts w:ascii="Times New Roman" w:eastAsia="Times New Roman" w:hAnsi="Times New Roman"/>
          <w:color w:val="0D0D0D"/>
          <w:sz w:val="24"/>
          <w:szCs w:val="24"/>
          <w:lang w:eastAsia="ru-RU"/>
        </w:rPr>
      </w:pPr>
      <w:r w:rsidRPr="00F77033">
        <w:rPr>
          <w:rFonts w:ascii="Times New Roman" w:eastAsia="Times New Roman" w:hAnsi="Times New Roman"/>
          <w:color w:val="0D0D0D"/>
          <w:sz w:val="24"/>
          <w:szCs w:val="24"/>
          <w:lang w:eastAsia="ru-RU"/>
        </w:rPr>
        <w:t>5. Строительство объектов капитального строительства, в том числе объектов вспомогательного назначения, а также установка, размещение вспомогательных строений и сооружений на расстоянии менее 1 м. от границы земельного участка запрещается.</w:t>
      </w:r>
    </w:p>
    <w:p w:rsidR="00F77033" w:rsidRPr="00F77033" w:rsidRDefault="00F77033" w:rsidP="00F77033">
      <w:pPr>
        <w:autoSpaceDE w:val="0"/>
        <w:autoSpaceDN w:val="0"/>
        <w:adjustRightInd w:val="0"/>
        <w:spacing w:after="0" w:line="240" w:lineRule="auto"/>
        <w:ind w:firstLine="539"/>
        <w:jc w:val="both"/>
        <w:rPr>
          <w:rFonts w:ascii="Times New Roman" w:eastAsia="Times New Roman" w:hAnsi="Times New Roman"/>
          <w:color w:val="0D0D0D"/>
          <w:sz w:val="24"/>
          <w:szCs w:val="24"/>
          <w:lang w:eastAsia="ru-RU"/>
        </w:rPr>
      </w:pPr>
      <w:r w:rsidRPr="00F77033">
        <w:rPr>
          <w:rFonts w:ascii="Times New Roman" w:eastAsia="Times New Roman" w:hAnsi="Times New Roman"/>
          <w:color w:val="0D0D0D"/>
          <w:sz w:val="24"/>
          <w:szCs w:val="24"/>
          <w:lang w:eastAsia="ru-RU"/>
        </w:rPr>
        <w:t xml:space="preserve">5.1. При реконструкции объектов капитального строительства, в том числе жилого дома, расположенных на расстоянии 1 метр и менее от границы земельного участка, следует скат крыши ориентировать на свой земельный участок. </w:t>
      </w:r>
    </w:p>
    <w:p w:rsidR="00F77033" w:rsidRPr="00F77033" w:rsidRDefault="00F77033" w:rsidP="00F77033">
      <w:pPr>
        <w:autoSpaceDE w:val="0"/>
        <w:autoSpaceDN w:val="0"/>
        <w:adjustRightInd w:val="0"/>
        <w:spacing w:after="0" w:line="240" w:lineRule="auto"/>
        <w:ind w:firstLine="539"/>
        <w:jc w:val="both"/>
        <w:rPr>
          <w:rFonts w:ascii="Times New Roman" w:eastAsia="Times New Roman" w:hAnsi="Times New Roman"/>
          <w:color w:val="0D0D0D"/>
          <w:sz w:val="24"/>
          <w:szCs w:val="24"/>
          <w:lang w:eastAsia="ru-RU"/>
        </w:rPr>
      </w:pPr>
      <w:r w:rsidRPr="00F77033">
        <w:rPr>
          <w:rFonts w:ascii="Times New Roman" w:eastAsia="Times New Roman" w:hAnsi="Times New Roman"/>
          <w:color w:val="0D0D0D"/>
          <w:sz w:val="24"/>
          <w:szCs w:val="24"/>
          <w:lang w:eastAsia="ru-RU"/>
        </w:rPr>
        <w:t>5.2.</w:t>
      </w:r>
      <w:r w:rsidRPr="00F77033">
        <w:rPr>
          <w:rFonts w:ascii="Times New Roman" w:eastAsia="Times New Roman" w:hAnsi="Times New Roman"/>
          <w:color w:val="0D0D0D"/>
          <w:sz w:val="24"/>
          <w:szCs w:val="24"/>
          <w:lang w:val="en-US" w:eastAsia="ru-RU"/>
        </w:rPr>
        <w:t> </w:t>
      </w:r>
      <w:r w:rsidRPr="00F77033">
        <w:rPr>
          <w:rFonts w:ascii="Times New Roman" w:eastAsia="Times New Roman" w:hAnsi="Times New Roman"/>
          <w:color w:val="0D0D0D"/>
          <w:sz w:val="24"/>
          <w:szCs w:val="24"/>
          <w:lang w:eastAsia="ru-RU"/>
        </w:rPr>
        <w:t xml:space="preserve">При возведении на земельном участке вспомогательных строений и сооружений на расстоянии 1 м. от границы земельного участка, следует скат крыши ориентировать на свой земельный участок. </w:t>
      </w:r>
    </w:p>
    <w:p w:rsidR="00F77033" w:rsidRPr="00F77033" w:rsidRDefault="00F77033" w:rsidP="00F77033">
      <w:pPr>
        <w:autoSpaceDE w:val="0"/>
        <w:autoSpaceDN w:val="0"/>
        <w:adjustRightInd w:val="0"/>
        <w:spacing w:after="0" w:line="240" w:lineRule="auto"/>
        <w:ind w:firstLine="539"/>
        <w:jc w:val="both"/>
        <w:rPr>
          <w:rFonts w:ascii="Times New Roman" w:eastAsia="Times New Roman" w:hAnsi="Times New Roman"/>
          <w:color w:val="0D0D0D"/>
          <w:sz w:val="24"/>
          <w:szCs w:val="24"/>
          <w:lang w:eastAsia="ru-RU"/>
        </w:rPr>
      </w:pPr>
      <w:r w:rsidRPr="00F77033">
        <w:rPr>
          <w:rFonts w:ascii="Times New Roman" w:eastAsia="Times New Roman" w:hAnsi="Times New Roman"/>
          <w:color w:val="0D0D0D"/>
          <w:sz w:val="24"/>
          <w:szCs w:val="24"/>
          <w:lang w:eastAsia="ru-RU"/>
        </w:rPr>
        <w:t>6. Крыши основных и вспомогательных строений, располагаемых на расстоянии 1,5 м. и менее от границы земельного участка, необходимо оборудовать системой водоотведения и снегозадержания при этом свес кровли должен быть менее 50 см. Отвод дождевых и талых вод необходимо организовать на свой земельный участок.</w:t>
      </w:r>
    </w:p>
    <w:p w:rsidR="00F77033" w:rsidRPr="00F77033" w:rsidRDefault="00F77033" w:rsidP="00F77033">
      <w:pPr>
        <w:autoSpaceDE w:val="0"/>
        <w:autoSpaceDN w:val="0"/>
        <w:adjustRightInd w:val="0"/>
        <w:spacing w:after="0" w:line="240" w:lineRule="auto"/>
        <w:ind w:firstLine="539"/>
        <w:jc w:val="both"/>
        <w:rPr>
          <w:rFonts w:ascii="Times New Roman" w:eastAsia="Times New Roman" w:hAnsi="Times New Roman"/>
          <w:color w:val="0D0D0D"/>
          <w:sz w:val="24"/>
          <w:szCs w:val="24"/>
          <w:lang w:eastAsia="ru-RU"/>
        </w:rPr>
      </w:pPr>
      <w:r w:rsidRPr="00F77033">
        <w:rPr>
          <w:rFonts w:ascii="Times New Roman" w:eastAsia="Times New Roman" w:hAnsi="Times New Roman"/>
          <w:color w:val="0D0D0D"/>
          <w:sz w:val="24"/>
          <w:szCs w:val="24"/>
          <w:lang w:eastAsia="ru-RU"/>
        </w:rPr>
        <w:t>7. Содержание домашних животных допускается на земельных участках жилой застройки с видом разрешенного использования площадью 1500 кв. м и более.</w:t>
      </w:r>
    </w:p>
    <w:p w:rsidR="00F77033" w:rsidRPr="00F77033" w:rsidRDefault="00F77033" w:rsidP="00F77033">
      <w:pPr>
        <w:autoSpaceDE w:val="0"/>
        <w:autoSpaceDN w:val="0"/>
        <w:adjustRightInd w:val="0"/>
        <w:spacing w:after="0" w:line="240" w:lineRule="auto"/>
        <w:ind w:firstLine="539"/>
        <w:jc w:val="both"/>
        <w:rPr>
          <w:rFonts w:ascii="Times New Roman" w:eastAsia="Times New Roman" w:hAnsi="Times New Roman"/>
          <w:color w:val="0D0D0D"/>
          <w:sz w:val="24"/>
          <w:szCs w:val="24"/>
          <w:lang w:eastAsia="ru-RU"/>
        </w:rPr>
      </w:pPr>
      <w:r w:rsidRPr="00F77033">
        <w:rPr>
          <w:rFonts w:ascii="Times New Roman" w:eastAsia="Times New Roman" w:hAnsi="Times New Roman"/>
          <w:color w:val="0D0D0D"/>
          <w:sz w:val="24"/>
          <w:szCs w:val="24"/>
          <w:lang w:eastAsia="ru-RU"/>
        </w:rPr>
        <w:t>7.1. Минимальные расстояния от помещений (сооружений) для содержания и разведения животных до объектов жилой застройки:</w:t>
      </w:r>
    </w:p>
    <w:p w:rsidR="00F77033" w:rsidRPr="00F77033" w:rsidRDefault="00F77033" w:rsidP="00F77033">
      <w:pPr>
        <w:autoSpaceDE w:val="0"/>
        <w:autoSpaceDN w:val="0"/>
        <w:adjustRightInd w:val="0"/>
        <w:spacing w:before="200" w:after="0" w:line="240" w:lineRule="auto"/>
        <w:ind w:right="-77"/>
        <w:jc w:val="right"/>
        <w:rPr>
          <w:rFonts w:ascii="Times New Roman" w:hAnsi="Times New Roman"/>
          <w:color w:val="0D0D0D"/>
        </w:rPr>
      </w:pPr>
      <w:r w:rsidRPr="00F77033">
        <w:rPr>
          <w:rFonts w:ascii="Times New Roman" w:hAnsi="Times New Roman"/>
          <w:color w:val="0D0D0D"/>
        </w:rPr>
        <w:t>Таблица 4</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790"/>
        <w:gridCol w:w="1069"/>
        <w:gridCol w:w="1146"/>
        <w:gridCol w:w="1029"/>
        <w:gridCol w:w="1210"/>
        <w:gridCol w:w="1008"/>
        <w:gridCol w:w="1107"/>
        <w:gridCol w:w="1136"/>
      </w:tblGrid>
      <w:tr w:rsidR="00F77033" w:rsidRPr="003E1733" w:rsidTr="00F76622">
        <w:trPr>
          <w:jc w:val="center"/>
        </w:trPr>
        <w:tc>
          <w:tcPr>
            <w:tcW w:w="1790" w:type="dxa"/>
            <w:vMerge w:val="restart"/>
            <w:tcBorders>
              <w:top w:val="single" w:sz="4" w:space="0" w:color="000000"/>
              <w:left w:val="single" w:sz="4" w:space="0" w:color="000000"/>
              <w:bottom w:val="single" w:sz="4" w:space="0" w:color="000000"/>
              <w:right w:val="single" w:sz="4" w:space="0" w:color="000000"/>
            </w:tcBorders>
            <w:shd w:val="clear" w:color="auto" w:fill="F2F2F2"/>
          </w:tcPr>
          <w:p w:rsidR="00F77033" w:rsidRPr="00F77033" w:rsidRDefault="00F77033" w:rsidP="00F76622">
            <w:pPr>
              <w:spacing w:after="0" w:line="240" w:lineRule="auto"/>
              <w:jc w:val="center"/>
              <w:rPr>
                <w:rFonts w:ascii="Times New Roman" w:eastAsia="Times New Roman" w:hAnsi="Times New Roman"/>
                <w:color w:val="0D0D0D"/>
                <w:sz w:val="24"/>
                <w:szCs w:val="24"/>
              </w:rPr>
            </w:pPr>
          </w:p>
          <w:p w:rsidR="00F77033" w:rsidRPr="00F77033" w:rsidRDefault="00F77033" w:rsidP="00F76622">
            <w:pPr>
              <w:spacing w:after="0" w:line="240" w:lineRule="auto"/>
              <w:jc w:val="center"/>
              <w:rPr>
                <w:rFonts w:ascii="Times New Roman" w:eastAsia="Times New Roman" w:hAnsi="Times New Roman"/>
                <w:color w:val="0D0D0D"/>
                <w:sz w:val="24"/>
                <w:szCs w:val="24"/>
              </w:rPr>
            </w:pPr>
            <w:r w:rsidRPr="00F77033">
              <w:rPr>
                <w:rFonts w:ascii="Times New Roman" w:eastAsia="Times New Roman" w:hAnsi="Times New Roman"/>
                <w:color w:val="0D0D0D"/>
                <w:sz w:val="24"/>
                <w:szCs w:val="24"/>
              </w:rPr>
              <w:t>Нормативный разрыв, м</w:t>
            </w:r>
          </w:p>
        </w:tc>
        <w:tc>
          <w:tcPr>
            <w:tcW w:w="7705" w:type="dxa"/>
            <w:gridSpan w:val="7"/>
            <w:tcBorders>
              <w:top w:val="single" w:sz="4" w:space="0" w:color="000000"/>
              <w:left w:val="single" w:sz="4" w:space="0" w:color="000000"/>
              <w:bottom w:val="single" w:sz="4" w:space="0" w:color="000000"/>
              <w:right w:val="single" w:sz="4" w:space="0" w:color="000000"/>
            </w:tcBorders>
            <w:shd w:val="clear" w:color="auto" w:fill="F2F2F2"/>
          </w:tcPr>
          <w:p w:rsidR="00F77033" w:rsidRPr="00F77033" w:rsidRDefault="00F77033" w:rsidP="00F76622">
            <w:pPr>
              <w:spacing w:after="0" w:line="240" w:lineRule="auto"/>
              <w:jc w:val="center"/>
              <w:rPr>
                <w:rFonts w:ascii="Times New Roman" w:eastAsia="Times New Roman" w:hAnsi="Times New Roman"/>
                <w:color w:val="0D0D0D"/>
                <w:sz w:val="24"/>
                <w:szCs w:val="24"/>
              </w:rPr>
            </w:pPr>
            <w:r w:rsidRPr="00F77033">
              <w:rPr>
                <w:rFonts w:ascii="Times New Roman" w:eastAsia="Times New Roman" w:hAnsi="Times New Roman"/>
                <w:color w:val="0D0D0D"/>
                <w:sz w:val="24"/>
                <w:szCs w:val="24"/>
              </w:rPr>
              <w:t>Поголовье (шт.), не более</w:t>
            </w:r>
          </w:p>
        </w:tc>
      </w:tr>
      <w:tr w:rsidR="00F77033" w:rsidRPr="003E1733" w:rsidTr="00F76622">
        <w:trPr>
          <w:jc w:val="center"/>
        </w:trPr>
        <w:tc>
          <w:tcPr>
            <w:tcW w:w="1790" w:type="dxa"/>
            <w:vMerge/>
            <w:tcBorders>
              <w:top w:val="single" w:sz="4" w:space="0" w:color="000000"/>
              <w:left w:val="single" w:sz="4" w:space="0" w:color="000000"/>
              <w:bottom w:val="single" w:sz="4" w:space="0" w:color="000000"/>
              <w:right w:val="single" w:sz="4" w:space="0" w:color="000000"/>
            </w:tcBorders>
            <w:shd w:val="clear" w:color="auto" w:fill="F2F2F2"/>
          </w:tcPr>
          <w:p w:rsidR="00F77033" w:rsidRPr="00F77033" w:rsidRDefault="00F77033" w:rsidP="00F76622">
            <w:pPr>
              <w:spacing w:after="0" w:line="240" w:lineRule="auto"/>
              <w:jc w:val="center"/>
              <w:rPr>
                <w:rFonts w:ascii="Times New Roman" w:eastAsia="Times New Roman" w:hAnsi="Times New Roman"/>
                <w:color w:val="0D0D0D"/>
                <w:sz w:val="24"/>
                <w:szCs w:val="24"/>
              </w:rPr>
            </w:pPr>
          </w:p>
        </w:tc>
        <w:tc>
          <w:tcPr>
            <w:tcW w:w="1069" w:type="dxa"/>
            <w:tcBorders>
              <w:top w:val="single" w:sz="4" w:space="0" w:color="000000"/>
              <w:left w:val="single" w:sz="4" w:space="0" w:color="000000"/>
              <w:bottom w:val="single" w:sz="4" w:space="0" w:color="000000"/>
              <w:right w:val="single" w:sz="4" w:space="0" w:color="000000"/>
            </w:tcBorders>
            <w:shd w:val="clear" w:color="auto" w:fill="F2F2F2"/>
          </w:tcPr>
          <w:p w:rsidR="00F77033" w:rsidRPr="00F77033" w:rsidRDefault="00F77033" w:rsidP="00F76622">
            <w:pPr>
              <w:spacing w:after="0" w:line="240" w:lineRule="auto"/>
              <w:jc w:val="center"/>
              <w:rPr>
                <w:rFonts w:ascii="Times New Roman" w:eastAsia="Times New Roman" w:hAnsi="Times New Roman"/>
                <w:color w:val="0D0D0D"/>
                <w:sz w:val="24"/>
                <w:szCs w:val="24"/>
              </w:rPr>
            </w:pPr>
            <w:r w:rsidRPr="00F77033">
              <w:rPr>
                <w:rFonts w:ascii="Times New Roman" w:eastAsia="Times New Roman" w:hAnsi="Times New Roman"/>
                <w:color w:val="0D0D0D"/>
                <w:sz w:val="24"/>
                <w:szCs w:val="24"/>
              </w:rPr>
              <w:t>Свиньи</w:t>
            </w:r>
          </w:p>
        </w:tc>
        <w:tc>
          <w:tcPr>
            <w:tcW w:w="1146" w:type="dxa"/>
            <w:tcBorders>
              <w:top w:val="single" w:sz="4" w:space="0" w:color="000000"/>
              <w:left w:val="single" w:sz="4" w:space="0" w:color="000000"/>
              <w:bottom w:val="single" w:sz="4" w:space="0" w:color="000000"/>
              <w:right w:val="single" w:sz="4" w:space="0" w:color="000000"/>
            </w:tcBorders>
            <w:shd w:val="clear" w:color="auto" w:fill="F2F2F2"/>
          </w:tcPr>
          <w:p w:rsidR="00F77033" w:rsidRPr="00F77033" w:rsidRDefault="00F77033" w:rsidP="00F76622">
            <w:pPr>
              <w:spacing w:after="0" w:line="240" w:lineRule="auto"/>
              <w:jc w:val="center"/>
              <w:rPr>
                <w:rFonts w:ascii="Times New Roman" w:eastAsia="Times New Roman" w:hAnsi="Times New Roman"/>
                <w:color w:val="0D0D0D"/>
                <w:sz w:val="24"/>
                <w:szCs w:val="24"/>
              </w:rPr>
            </w:pPr>
            <w:r w:rsidRPr="00F77033">
              <w:rPr>
                <w:rFonts w:ascii="Times New Roman" w:eastAsia="Times New Roman" w:hAnsi="Times New Roman"/>
                <w:color w:val="0D0D0D"/>
                <w:sz w:val="24"/>
                <w:szCs w:val="24"/>
              </w:rPr>
              <w:t>Коровы,</w:t>
            </w:r>
          </w:p>
          <w:p w:rsidR="00F77033" w:rsidRPr="00F77033" w:rsidRDefault="00F77033" w:rsidP="00F76622">
            <w:pPr>
              <w:spacing w:after="0" w:line="240" w:lineRule="auto"/>
              <w:jc w:val="center"/>
              <w:rPr>
                <w:rFonts w:ascii="Times New Roman" w:eastAsia="Times New Roman" w:hAnsi="Times New Roman"/>
                <w:color w:val="0D0D0D"/>
                <w:sz w:val="24"/>
                <w:szCs w:val="24"/>
              </w:rPr>
            </w:pPr>
            <w:r w:rsidRPr="00F77033">
              <w:rPr>
                <w:rFonts w:ascii="Times New Roman" w:eastAsia="Times New Roman" w:hAnsi="Times New Roman"/>
                <w:color w:val="0D0D0D"/>
                <w:sz w:val="24"/>
                <w:szCs w:val="24"/>
              </w:rPr>
              <w:t>бычки</w:t>
            </w:r>
          </w:p>
        </w:tc>
        <w:tc>
          <w:tcPr>
            <w:tcW w:w="1029" w:type="dxa"/>
            <w:tcBorders>
              <w:top w:val="single" w:sz="4" w:space="0" w:color="000000"/>
              <w:left w:val="single" w:sz="4" w:space="0" w:color="000000"/>
              <w:bottom w:val="single" w:sz="4" w:space="0" w:color="000000"/>
              <w:right w:val="single" w:sz="4" w:space="0" w:color="000000"/>
            </w:tcBorders>
            <w:shd w:val="clear" w:color="auto" w:fill="F2F2F2"/>
          </w:tcPr>
          <w:p w:rsidR="00F77033" w:rsidRPr="00F77033" w:rsidRDefault="00F77033" w:rsidP="00F76622">
            <w:pPr>
              <w:spacing w:after="0" w:line="240" w:lineRule="auto"/>
              <w:jc w:val="center"/>
              <w:rPr>
                <w:rFonts w:ascii="Times New Roman" w:eastAsia="Times New Roman" w:hAnsi="Times New Roman"/>
                <w:color w:val="0D0D0D"/>
                <w:sz w:val="24"/>
                <w:szCs w:val="24"/>
              </w:rPr>
            </w:pPr>
            <w:r w:rsidRPr="00F77033">
              <w:rPr>
                <w:rFonts w:ascii="Times New Roman" w:eastAsia="Times New Roman" w:hAnsi="Times New Roman"/>
                <w:color w:val="0D0D0D"/>
                <w:sz w:val="24"/>
                <w:szCs w:val="24"/>
              </w:rPr>
              <w:t>Овцы, козы</w:t>
            </w:r>
          </w:p>
        </w:tc>
        <w:tc>
          <w:tcPr>
            <w:tcW w:w="1210" w:type="dxa"/>
            <w:tcBorders>
              <w:top w:val="single" w:sz="4" w:space="0" w:color="000000"/>
              <w:left w:val="single" w:sz="4" w:space="0" w:color="000000"/>
              <w:bottom w:val="single" w:sz="4" w:space="0" w:color="000000"/>
              <w:right w:val="single" w:sz="4" w:space="0" w:color="000000"/>
            </w:tcBorders>
            <w:shd w:val="clear" w:color="auto" w:fill="F2F2F2"/>
          </w:tcPr>
          <w:p w:rsidR="00F77033" w:rsidRPr="00F77033" w:rsidRDefault="00F77033" w:rsidP="00F76622">
            <w:pPr>
              <w:spacing w:after="0" w:line="240" w:lineRule="auto"/>
              <w:jc w:val="center"/>
              <w:rPr>
                <w:rFonts w:ascii="Times New Roman" w:eastAsia="Times New Roman" w:hAnsi="Times New Roman"/>
                <w:color w:val="0D0D0D"/>
                <w:sz w:val="24"/>
                <w:szCs w:val="24"/>
              </w:rPr>
            </w:pPr>
            <w:r w:rsidRPr="00F77033">
              <w:rPr>
                <w:rFonts w:ascii="Times New Roman" w:eastAsia="Times New Roman" w:hAnsi="Times New Roman"/>
                <w:color w:val="0D0D0D"/>
                <w:sz w:val="24"/>
                <w:szCs w:val="24"/>
              </w:rPr>
              <w:t>Кролики-</w:t>
            </w:r>
          </w:p>
          <w:p w:rsidR="00F77033" w:rsidRPr="00F77033" w:rsidRDefault="00F77033" w:rsidP="00F76622">
            <w:pPr>
              <w:spacing w:after="0" w:line="240" w:lineRule="auto"/>
              <w:jc w:val="center"/>
              <w:rPr>
                <w:rFonts w:ascii="Times New Roman" w:eastAsia="Times New Roman" w:hAnsi="Times New Roman"/>
                <w:color w:val="0D0D0D"/>
                <w:sz w:val="24"/>
                <w:szCs w:val="24"/>
              </w:rPr>
            </w:pPr>
            <w:r w:rsidRPr="00F77033">
              <w:rPr>
                <w:rFonts w:ascii="Times New Roman" w:eastAsia="Times New Roman" w:hAnsi="Times New Roman"/>
                <w:color w:val="0D0D0D"/>
                <w:sz w:val="24"/>
                <w:szCs w:val="24"/>
              </w:rPr>
              <w:t>матки</w:t>
            </w:r>
          </w:p>
        </w:tc>
        <w:tc>
          <w:tcPr>
            <w:tcW w:w="1008" w:type="dxa"/>
            <w:tcBorders>
              <w:top w:val="single" w:sz="4" w:space="0" w:color="000000"/>
              <w:left w:val="single" w:sz="4" w:space="0" w:color="000000"/>
              <w:bottom w:val="single" w:sz="4" w:space="0" w:color="000000"/>
              <w:right w:val="single" w:sz="4" w:space="0" w:color="000000"/>
            </w:tcBorders>
            <w:shd w:val="clear" w:color="auto" w:fill="F2F2F2"/>
          </w:tcPr>
          <w:p w:rsidR="00F77033" w:rsidRPr="00F77033" w:rsidRDefault="00F77033" w:rsidP="00F76622">
            <w:pPr>
              <w:spacing w:after="0" w:line="240" w:lineRule="auto"/>
              <w:jc w:val="center"/>
              <w:rPr>
                <w:rFonts w:ascii="Times New Roman" w:eastAsia="Times New Roman" w:hAnsi="Times New Roman"/>
                <w:color w:val="0D0D0D"/>
                <w:sz w:val="24"/>
                <w:szCs w:val="24"/>
              </w:rPr>
            </w:pPr>
            <w:r w:rsidRPr="00F77033">
              <w:rPr>
                <w:rFonts w:ascii="Times New Roman" w:eastAsia="Times New Roman" w:hAnsi="Times New Roman"/>
                <w:color w:val="0D0D0D"/>
                <w:sz w:val="24"/>
                <w:szCs w:val="24"/>
              </w:rPr>
              <w:t>Птица</w:t>
            </w:r>
          </w:p>
          <w:p w:rsidR="00F77033" w:rsidRPr="00F77033" w:rsidRDefault="00F77033" w:rsidP="00F76622">
            <w:pPr>
              <w:spacing w:after="0" w:line="240" w:lineRule="auto"/>
              <w:jc w:val="center"/>
              <w:rPr>
                <w:rFonts w:ascii="Times New Roman" w:eastAsia="Times New Roman" w:hAnsi="Times New Roman"/>
                <w:color w:val="0D0D0D"/>
                <w:sz w:val="24"/>
                <w:szCs w:val="24"/>
              </w:rPr>
            </w:pPr>
          </w:p>
        </w:tc>
        <w:tc>
          <w:tcPr>
            <w:tcW w:w="1107" w:type="dxa"/>
            <w:tcBorders>
              <w:top w:val="single" w:sz="4" w:space="0" w:color="000000"/>
              <w:left w:val="single" w:sz="4" w:space="0" w:color="000000"/>
              <w:bottom w:val="single" w:sz="4" w:space="0" w:color="000000"/>
              <w:right w:val="single" w:sz="4" w:space="0" w:color="000000"/>
            </w:tcBorders>
            <w:shd w:val="clear" w:color="auto" w:fill="F2F2F2"/>
          </w:tcPr>
          <w:p w:rsidR="00F77033" w:rsidRPr="00F77033" w:rsidRDefault="00F77033" w:rsidP="00F76622">
            <w:pPr>
              <w:spacing w:after="0" w:line="240" w:lineRule="auto"/>
              <w:jc w:val="center"/>
              <w:rPr>
                <w:rFonts w:ascii="Times New Roman" w:eastAsia="Times New Roman" w:hAnsi="Times New Roman"/>
                <w:color w:val="0D0D0D"/>
                <w:sz w:val="24"/>
                <w:szCs w:val="24"/>
              </w:rPr>
            </w:pPr>
            <w:r w:rsidRPr="00F77033">
              <w:rPr>
                <w:rFonts w:ascii="Times New Roman" w:eastAsia="Times New Roman" w:hAnsi="Times New Roman"/>
                <w:color w:val="0D0D0D"/>
                <w:sz w:val="24"/>
                <w:szCs w:val="24"/>
              </w:rPr>
              <w:t>Лошади</w:t>
            </w:r>
          </w:p>
        </w:tc>
        <w:tc>
          <w:tcPr>
            <w:tcW w:w="1136" w:type="dxa"/>
            <w:tcBorders>
              <w:top w:val="single" w:sz="4" w:space="0" w:color="000000"/>
              <w:left w:val="single" w:sz="4" w:space="0" w:color="000000"/>
              <w:bottom w:val="single" w:sz="4" w:space="0" w:color="000000"/>
              <w:right w:val="single" w:sz="4" w:space="0" w:color="000000"/>
            </w:tcBorders>
            <w:shd w:val="clear" w:color="auto" w:fill="F2F2F2"/>
          </w:tcPr>
          <w:p w:rsidR="00F77033" w:rsidRPr="00F77033" w:rsidRDefault="00F77033" w:rsidP="00F76622">
            <w:pPr>
              <w:spacing w:after="0" w:line="240" w:lineRule="auto"/>
              <w:jc w:val="center"/>
              <w:rPr>
                <w:rFonts w:ascii="Times New Roman" w:eastAsia="Times New Roman" w:hAnsi="Times New Roman"/>
                <w:color w:val="0D0D0D"/>
                <w:sz w:val="24"/>
                <w:szCs w:val="24"/>
              </w:rPr>
            </w:pPr>
            <w:r w:rsidRPr="00F77033">
              <w:rPr>
                <w:rFonts w:ascii="Times New Roman" w:eastAsia="Times New Roman" w:hAnsi="Times New Roman"/>
                <w:color w:val="0D0D0D"/>
                <w:sz w:val="24"/>
                <w:szCs w:val="24"/>
              </w:rPr>
              <w:t>Нутрии, песцы</w:t>
            </w:r>
          </w:p>
        </w:tc>
      </w:tr>
      <w:tr w:rsidR="00F77033" w:rsidRPr="003E1733" w:rsidTr="00F76622">
        <w:trPr>
          <w:jc w:val="center"/>
        </w:trPr>
        <w:tc>
          <w:tcPr>
            <w:tcW w:w="1790" w:type="dxa"/>
            <w:tcBorders>
              <w:top w:val="single" w:sz="4" w:space="0" w:color="000000"/>
              <w:left w:val="single" w:sz="4" w:space="0" w:color="000000"/>
              <w:bottom w:val="single" w:sz="4" w:space="0" w:color="000000"/>
              <w:right w:val="single" w:sz="4" w:space="0" w:color="000000"/>
            </w:tcBorders>
          </w:tcPr>
          <w:p w:rsidR="00F77033" w:rsidRPr="00F77033" w:rsidRDefault="00F77033" w:rsidP="00F76622">
            <w:pPr>
              <w:spacing w:after="0" w:line="240" w:lineRule="auto"/>
              <w:jc w:val="center"/>
              <w:rPr>
                <w:rFonts w:ascii="Times New Roman" w:eastAsia="Times New Roman" w:hAnsi="Times New Roman"/>
                <w:color w:val="0D0D0D"/>
                <w:sz w:val="24"/>
                <w:szCs w:val="24"/>
              </w:rPr>
            </w:pPr>
            <w:r w:rsidRPr="00F77033">
              <w:rPr>
                <w:rFonts w:ascii="Times New Roman" w:eastAsia="Times New Roman" w:hAnsi="Times New Roman"/>
                <w:color w:val="0D0D0D"/>
                <w:sz w:val="24"/>
                <w:szCs w:val="24"/>
              </w:rPr>
              <w:t>15</w:t>
            </w:r>
          </w:p>
        </w:tc>
        <w:tc>
          <w:tcPr>
            <w:tcW w:w="1069" w:type="dxa"/>
            <w:tcBorders>
              <w:top w:val="single" w:sz="4" w:space="0" w:color="000000"/>
              <w:left w:val="single" w:sz="4" w:space="0" w:color="000000"/>
              <w:bottom w:val="single" w:sz="4" w:space="0" w:color="000000"/>
              <w:right w:val="single" w:sz="4" w:space="0" w:color="000000"/>
            </w:tcBorders>
          </w:tcPr>
          <w:p w:rsidR="00F77033" w:rsidRPr="00F77033" w:rsidRDefault="00F77033" w:rsidP="00F76622">
            <w:pPr>
              <w:spacing w:after="0" w:line="240" w:lineRule="auto"/>
              <w:jc w:val="center"/>
              <w:rPr>
                <w:rFonts w:ascii="Times New Roman" w:eastAsia="Times New Roman" w:hAnsi="Times New Roman"/>
                <w:color w:val="0D0D0D"/>
                <w:sz w:val="24"/>
                <w:szCs w:val="24"/>
              </w:rPr>
            </w:pPr>
            <w:r w:rsidRPr="00F77033">
              <w:rPr>
                <w:rFonts w:ascii="Times New Roman" w:eastAsia="Times New Roman" w:hAnsi="Times New Roman"/>
                <w:color w:val="0D0D0D"/>
                <w:sz w:val="24"/>
                <w:szCs w:val="24"/>
              </w:rPr>
              <w:t>5</w:t>
            </w:r>
          </w:p>
        </w:tc>
        <w:tc>
          <w:tcPr>
            <w:tcW w:w="1146" w:type="dxa"/>
            <w:tcBorders>
              <w:top w:val="single" w:sz="4" w:space="0" w:color="000000"/>
              <w:left w:val="single" w:sz="4" w:space="0" w:color="000000"/>
              <w:bottom w:val="single" w:sz="4" w:space="0" w:color="000000"/>
              <w:right w:val="single" w:sz="4" w:space="0" w:color="000000"/>
            </w:tcBorders>
          </w:tcPr>
          <w:p w:rsidR="00F77033" w:rsidRPr="00F77033" w:rsidRDefault="00F77033" w:rsidP="00F76622">
            <w:pPr>
              <w:spacing w:after="0" w:line="240" w:lineRule="auto"/>
              <w:jc w:val="center"/>
              <w:rPr>
                <w:rFonts w:ascii="Times New Roman" w:eastAsia="Times New Roman" w:hAnsi="Times New Roman"/>
                <w:color w:val="0D0D0D"/>
                <w:sz w:val="24"/>
                <w:szCs w:val="24"/>
              </w:rPr>
            </w:pPr>
            <w:r w:rsidRPr="00F77033">
              <w:rPr>
                <w:rFonts w:ascii="Times New Roman" w:eastAsia="Times New Roman" w:hAnsi="Times New Roman"/>
                <w:color w:val="0D0D0D"/>
                <w:sz w:val="24"/>
                <w:szCs w:val="24"/>
              </w:rPr>
              <w:t>5</w:t>
            </w:r>
          </w:p>
        </w:tc>
        <w:tc>
          <w:tcPr>
            <w:tcW w:w="1029" w:type="dxa"/>
            <w:tcBorders>
              <w:top w:val="single" w:sz="4" w:space="0" w:color="000000"/>
              <w:left w:val="single" w:sz="4" w:space="0" w:color="000000"/>
              <w:bottom w:val="single" w:sz="4" w:space="0" w:color="000000"/>
              <w:right w:val="single" w:sz="4" w:space="0" w:color="000000"/>
            </w:tcBorders>
          </w:tcPr>
          <w:p w:rsidR="00F77033" w:rsidRPr="00F77033" w:rsidRDefault="00F77033" w:rsidP="00F76622">
            <w:pPr>
              <w:spacing w:after="0" w:line="240" w:lineRule="auto"/>
              <w:jc w:val="center"/>
              <w:rPr>
                <w:rFonts w:ascii="Times New Roman" w:eastAsia="Times New Roman" w:hAnsi="Times New Roman"/>
                <w:color w:val="0D0D0D"/>
                <w:sz w:val="24"/>
                <w:szCs w:val="24"/>
              </w:rPr>
            </w:pPr>
            <w:r w:rsidRPr="00F77033">
              <w:rPr>
                <w:rFonts w:ascii="Times New Roman" w:eastAsia="Times New Roman" w:hAnsi="Times New Roman"/>
                <w:color w:val="0D0D0D"/>
                <w:sz w:val="24"/>
                <w:szCs w:val="24"/>
              </w:rPr>
              <w:t>10</w:t>
            </w:r>
          </w:p>
        </w:tc>
        <w:tc>
          <w:tcPr>
            <w:tcW w:w="1210" w:type="dxa"/>
            <w:tcBorders>
              <w:top w:val="single" w:sz="4" w:space="0" w:color="000000"/>
              <w:left w:val="single" w:sz="4" w:space="0" w:color="000000"/>
              <w:bottom w:val="single" w:sz="4" w:space="0" w:color="000000"/>
              <w:right w:val="single" w:sz="4" w:space="0" w:color="000000"/>
            </w:tcBorders>
          </w:tcPr>
          <w:p w:rsidR="00F77033" w:rsidRPr="00F77033" w:rsidRDefault="00F77033" w:rsidP="00F76622">
            <w:pPr>
              <w:spacing w:after="0" w:line="240" w:lineRule="auto"/>
              <w:jc w:val="center"/>
              <w:rPr>
                <w:rFonts w:ascii="Times New Roman" w:eastAsia="Times New Roman" w:hAnsi="Times New Roman"/>
                <w:color w:val="0D0D0D"/>
                <w:sz w:val="24"/>
                <w:szCs w:val="24"/>
              </w:rPr>
            </w:pPr>
            <w:r w:rsidRPr="00F77033">
              <w:rPr>
                <w:rFonts w:ascii="Times New Roman" w:eastAsia="Times New Roman" w:hAnsi="Times New Roman"/>
                <w:color w:val="0D0D0D"/>
                <w:sz w:val="24"/>
                <w:szCs w:val="24"/>
              </w:rPr>
              <w:t>10</w:t>
            </w:r>
          </w:p>
        </w:tc>
        <w:tc>
          <w:tcPr>
            <w:tcW w:w="1008" w:type="dxa"/>
            <w:tcBorders>
              <w:top w:val="single" w:sz="4" w:space="0" w:color="000000"/>
              <w:left w:val="single" w:sz="4" w:space="0" w:color="000000"/>
              <w:bottom w:val="single" w:sz="4" w:space="0" w:color="000000"/>
              <w:right w:val="single" w:sz="4" w:space="0" w:color="000000"/>
            </w:tcBorders>
          </w:tcPr>
          <w:p w:rsidR="00F77033" w:rsidRPr="00F77033" w:rsidRDefault="00F77033" w:rsidP="00F76622">
            <w:pPr>
              <w:spacing w:after="0" w:line="240" w:lineRule="auto"/>
              <w:jc w:val="center"/>
              <w:rPr>
                <w:rFonts w:ascii="Times New Roman" w:eastAsia="Times New Roman" w:hAnsi="Times New Roman"/>
                <w:color w:val="0D0D0D"/>
                <w:sz w:val="24"/>
                <w:szCs w:val="24"/>
              </w:rPr>
            </w:pPr>
            <w:r w:rsidRPr="00F77033">
              <w:rPr>
                <w:rFonts w:ascii="Times New Roman" w:eastAsia="Times New Roman" w:hAnsi="Times New Roman"/>
                <w:color w:val="0D0D0D"/>
                <w:sz w:val="24"/>
                <w:szCs w:val="24"/>
              </w:rPr>
              <w:t>30</w:t>
            </w:r>
          </w:p>
        </w:tc>
        <w:tc>
          <w:tcPr>
            <w:tcW w:w="1107" w:type="dxa"/>
            <w:tcBorders>
              <w:top w:val="single" w:sz="4" w:space="0" w:color="000000"/>
              <w:left w:val="single" w:sz="4" w:space="0" w:color="000000"/>
              <w:bottom w:val="single" w:sz="4" w:space="0" w:color="000000"/>
              <w:right w:val="single" w:sz="4" w:space="0" w:color="000000"/>
            </w:tcBorders>
          </w:tcPr>
          <w:p w:rsidR="00F77033" w:rsidRPr="00F77033" w:rsidRDefault="00F77033" w:rsidP="00F76622">
            <w:pPr>
              <w:spacing w:after="0" w:line="240" w:lineRule="auto"/>
              <w:jc w:val="center"/>
              <w:rPr>
                <w:rFonts w:ascii="Times New Roman" w:eastAsia="Times New Roman" w:hAnsi="Times New Roman"/>
                <w:color w:val="0D0D0D"/>
                <w:sz w:val="24"/>
                <w:szCs w:val="24"/>
              </w:rPr>
            </w:pPr>
            <w:r w:rsidRPr="00F77033">
              <w:rPr>
                <w:rFonts w:ascii="Times New Roman" w:eastAsia="Times New Roman" w:hAnsi="Times New Roman"/>
                <w:color w:val="0D0D0D"/>
                <w:sz w:val="24"/>
                <w:szCs w:val="24"/>
              </w:rPr>
              <w:t>5</w:t>
            </w:r>
          </w:p>
        </w:tc>
        <w:tc>
          <w:tcPr>
            <w:tcW w:w="1136" w:type="dxa"/>
            <w:tcBorders>
              <w:top w:val="single" w:sz="4" w:space="0" w:color="000000"/>
              <w:left w:val="single" w:sz="4" w:space="0" w:color="000000"/>
              <w:bottom w:val="single" w:sz="4" w:space="0" w:color="000000"/>
              <w:right w:val="single" w:sz="4" w:space="0" w:color="000000"/>
            </w:tcBorders>
          </w:tcPr>
          <w:p w:rsidR="00F77033" w:rsidRPr="00F77033" w:rsidRDefault="00F77033" w:rsidP="00F76622">
            <w:pPr>
              <w:spacing w:after="0" w:line="240" w:lineRule="auto"/>
              <w:jc w:val="center"/>
              <w:rPr>
                <w:rFonts w:ascii="Times New Roman" w:eastAsia="Times New Roman" w:hAnsi="Times New Roman"/>
                <w:color w:val="0D0D0D"/>
                <w:sz w:val="24"/>
                <w:szCs w:val="24"/>
              </w:rPr>
            </w:pPr>
            <w:r w:rsidRPr="00F77033">
              <w:rPr>
                <w:rFonts w:ascii="Times New Roman" w:eastAsia="Times New Roman" w:hAnsi="Times New Roman"/>
                <w:color w:val="0D0D0D"/>
                <w:sz w:val="24"/>
                <w:szCs w:val="24"/>
              </w:rPr>
              <w:t>5</w:t>
            </w:r>
          </w:p>
        </w:tc>
      </w:tr>
    </w:tbl>
    <w:p w:rsidR="00F77033" w:rsidRPr="00F77033" w:rsidRDefault="00F77033" w:rsidP="00F77033">
      <w:pPr>
        <w:autoSpaceDE w:val="0"/>
        <w:autoSpaceDN w:val="0"/>
        <w:adjustRightInd w:val="0"/>
        <w:spacing w:after="0" w:line="240" w:lineRule="auto"/>
        <w:ind w:firstLine="539"/>
        <w:jc w:val="both"/>
        <w:rPr>
          <w:rFonts w:ascii="Times New Roman" w:eastAsia="Times New Roman" w:hAnsi="Times New Roman"/>
          <w:color w:val="0D0D0D"/>
          <w:sz w:val="24"/>
          <w:szCs w:val="24"/>
          <w:lang w:eastAsia="ru-RU"/>
        </w:rPr>
      </w:pPr>
      <w:r w:rsidRPr="00F77033">
        <w:rPr>
          <w:rFonts w:ascii="Times New Roman" w:eastAsia="Times New Roman" w:hAnsi="Times New Roman"/>
          <w:color w:val="0D0D0D"/>
          <w:sz w:val="24"/>
          <w:szCs w:val="24"/>
          <w:lang w:eastAsia="ru-RU"/>
        </w:rPr>
        <w:t>Разведение и содержание домашних животных и птиц в количестве большем, чем указанных в таблице 4 настоящей статьи, запрещается.</w:t>
      </w:r>
    </w:p>
    <w:p w:rsidR="00F77033" w:rsidRPr="00F77033" w:rsidRDefault="00F77033" w:rsidP="00F77033">
      <w:pPr>
        <w:autoSpaceDE w:val="0"/>
        <w:autoSpaceDN w:val="0"/>
        <w:adjustRightInd w:val="0"/>
        <w:spacing w:after="0" w:line="240" w:lineRule="auto"/>
        <w:ind w:firstLine="539"/>
        <w:jc w:val="both"/>
        <w:rPr>
          <w:rFonts w:ascii="Times New Roman" w:eastAsia="Times New Roman" w:hAnsi="Times New Roman"/>
          <w:color w:val="0D0D0D"/>
          <w:sz w:val="24"/>
          <w:szCs w:val="24"/>
          <w:lang w:eastAsia="ru-RU"/>
        </w:rPr>
      </w:pPr>
      <w:r w:rsidRPr="00F77033">
        <w:rPr>
          <w:rFonts w:ascii="Times New Roman" w:eastAsia="Times New Roman" w:hAnsi="Times New Roman"/>
          <w:color w:val="0D0D0D"/>
          <w:sz w:val="24"/>
          <w:szCs w:val="24"/>
          <w:lang w:eastAsia="ru-RU"/>
        </w:rPr>
        <w:t xml:space="preserve">7.2. Содержание диких животных (волков, лосей, лисиц и др.) на территории населенных пунктов запрещено. </w:t>
      </w:r>
    </w:p>
    <w:p w:rsidR="00F77033" w:rsidRPr="00F77033" w:rsidRDefault="00F77033" w:rsidP="00F77033">
      <w:pPr>
        <w:autoSpaceDE w:val="0"/>
        <w:autoSpaceDN w:val="0"/>
        <w:adjustRightInd w:val="0"/>
        <w:spacing w:after="0" w:line="240" w:lineRule="auto"/>
        <w:ind w:firstLine="539"/>
        <w:jc w:val="both"/>
        <w:rPr>
          <w:rFonts w:ascii="Times New Roman" w:eastAsia="Times New Roman" w:hAnsi="Times New Roman"/>
          <w:color w:val="0D0D0D"/>
          <w:sz w:val="24"/>
          <w:szCs w:val="24"/>
          <w:lang w:eastAsia="ru-RU"/>
        </w:rPr>
      </w:pPr>
      <w:r w:rsidRPr="00F77033">
        <w:rPr>
          <w:rFonts w:ascii="Times New Roman" w:eastAsia="Times New Roman" w:hAnsi="Times New Roman"/>
          <w:color w:val="0D0D0D"/>
          <w:sz w:val="24"/>
          <w:szCs w:val="24"/>
          <w:lang w:eastAsia="ru-RU"/>
        </w:rPr>
        <w:t>8. Для пчеловодства допускается использование земельных участков, предоставленных или приобретенных для ведения личного подсобного хозяйства.</w:t>
      </w:r>
    </w:p>
    <w:p w:rsidR="00F77033" w:rsidRPr="00F77033" w:rsidRDefault="00F77033" w:rsidP="00F77033">
      <w:pPr>
        <w:autoSpaceDE w:val="0"/>
        <w:autoSpaceDN w:val="0"/>
        <w:adjustRightInd w:val="0"/>
        <w:spacing w:after="0" w:line="240" w:lineRule="auto"/>
        <w:ind w:firstLine="539"/>
        <w:jc w:val="both"/>
        <w:rPr>
          <w:rFonts w:ascii="Times New Roman" w:eastAsia="Times New Roman" w:hAnsi="Times New Roman"/>
          <w:color w:val="0D0D0D"/>
          <w:sz w:val="24"/>
          <w:szCs w:val="24"/>
          <w:lang w:eastAsia="ru-RU"/>
        </w:rPr>
      </w:pPr>
      <w:r w:rsidRPr="00F77033">
        <w:rPr>
          <w:rFonts w:ascii="Times New Roman" w:eastAsia="Times New Roman" w:hAnsi="Times New Roman"/>
          <w:color w:val="0D0D0D"/>
          <w:sz w:val="24"/>
          <w:szCs w:val="24"/>
          <w:lang w:eastAsia="ru-RU"/>
        </w:rPr>
        <w:t xml:space="preserve">8.1. Осуществление пчеловодства и содержание пчел осуществляется в соответствии с Федеральным законом от 30.12.2020 N 490-ФЗ «О пчеловодстве в Российской Федерации» и Приказом Минсельхоза России от 23.09.2021 № 645 «Об утверждении Ветеринарных правил содержания медоносных пчел в целях их воспроизводства, разведения, реализации и использования для опыления сельскохозяйственных </w:t>
      </w:r>
      <w:r w:rsidRPr="00F77033">
        <w:rPr>
          <w:rFonts w:ascii="Times New Roman" w:eastAsia="Times New Roman" w:hAnsi="Times New Roman"/>
          <w:color w:val="0D0D0D"/>
          <w:sz w:val="24"/>
          <w:szCs w:val="24"/>
          <w:lang w:eastAsia="ru-RU"/>
        </w:rPr>
        <w:lastRenderedPageBreak/>
        <w:t>энтомофильных растений и получения продукции пчеловодства» (Зарегистрировано в Минюсте России 29.10.2021 N 65639).</w:t>
      </w:r>
    </w:p>
    <w:p w:rsidR="00F77033" w:rsidRPr="00F77033" w:rsidRDefault="00F77033" w:rsidP="00F77033">
      <w:pPr>
        <w:autoSpaceDE w:val="0"/>
        <w:autoSpaceDN w:val="0"/>
        <w:adjustRightInd w:val="0"/>
        <w:spacing w:after="0" w:line="240" w:lineRule="auto"/>
        <w:ind w:firstLine="540"/>
        <w:jc w:val="both"/>
        <w:rPr>
          <w:rFonts w:ascii="Times New Roman" w:hAnsi="Times New Roman"/>
          <w:color w:val="0D0D0D"/>
          <w:sz w:val="24"/>
          <w:szCs w:val="24"/>
        </w:rPr>
      </w:pPr>
      <w:r w:rsidRPr="00F77033">
        <w:rPr>
          <w:rFonts w:ascii="Times New Roman" w:eastAsia="Times New Roman" w:hAnsi="Times New Roman"/>
          <w:color w:val="0D0D0D"/>
          <w:sz w:val="24"/>
          <w:szCs w:val="24"/>
          <w:lang w:eastAsia="ru-RU"/>
        </w:rPr>
        <w:t>9. </w:t>
      </w:r>
      <w:r w:rsidRPr="00F77033">
        <w:rPr>
          <w:rFonts w:ascii="Times New Roman" w:hAnsi="Times New Roman"/>
          <w:color w:val="0D0D0D"/>
          <w:sz w:val="24"/>
          <w:szCs w:val="24"/>
        </w:rPr>
        <w:t>Требования к ограждению земельных участков жилой застройки:</w:t>
      </w:r>
    </w:p>
    <w:p w:rsidR="00F77033" w:rsidRPr="00F77033" w:rsidRDefault="00F77033" w:rsidP="00F77033">
      <w:pPr>
        <w:autoSpaceDE w:val="0"/>
        <w:autoSpaceDN w:val="0"/>
        <w:adjustRightInd w:val="0"/>
        <w:spacing w:after="0" w:line="240" w:lineRule="auto"/>
        <w:ind w:firstLine="540"/>
        <w:jc w:val="both"/>
        <w:rPr>
          <w:rFonts w:ascii="Times New Roman" w:hAnsi="Times New Roman"/>
          <w:color w:val="0D0D0D"/>
          <w:sz w:val="24"/>
          <w:szCs w:val="24"/>
        </w:rPr>
      </w:pPr>
      <w:r w:rsidRPr="00F77033">
        <w:rPr>
          <w:rFonts w:ascii="Times New Roman" w:hAnsi="Times New Roman"/>
          <w:color w:val="0D0D0D"/>
          <w:sz w:val="24"/>
          <w:szCs w:val="24"/>
        </w:rPr>
        <w:t xml:space="preserve"> 1) Со стороны улицы не должно ухудшать ансамбля застройки и отвечать повышенным архитектурным требованиям, решетчатое или глухое, высотой не более</w:t>
      </w:r>
      <w:r w:rsidRPr="00F77033">
        <w:rPr>
          <w:rFonts w:ascii="Times New Roman" w:hAnsi="Times New Roman"/>
          <w:color w:val="0D0D0D"/>
          <w:sz w:val="24"/>
          <w:szCs w:val="24"/>
        </w:rPr>
        <w:br/>
        <w:t>2,0 м.</w:t>
      </w:r>
    </w:p>
    <w:p w:rsidR="00F77033" w:rsidRPr="00F77033" w:rsidRDefault="00F77033" w:rsidP="00F77033">
      <w:pPr>
        <w:autoSpaceDE w:val="0"/>
        <w:autoSpaceDN w:val="0"/>
        <w:adjustRightInd w:val="0"/>
        <w:spacing w:after="0" w:line="240" w:lineRule="auto"/>
        <w:ind w:firstLine="540"/>
        <w:jc w:val="both"/>
        <w:rPr>
          <w:rFonts w:ascii="Times New Roman" w:hAnsi="Times New Roman"/>
          <w:color w:val="0D0D0D"/>
          <w:sz w:val="24"/>
          <w:szCs w:val="24"/>
        </w:rPr>
      </w:pPr>
      <w:r w:rsidRPr="00F77033">
        <w:rPr>
          <w:rFonts w:ascii="Times New Roman" w:hAnsi="Times New Roman"/>
          <w:color w:val="0D0D0D"/>
          <w:sz w:val="24"/>
          <w:szCs w:val="24"/>
        </w:rPr>
        <w:t>Между участками соседних домовладений устраиваются ограждения, не затеняющие земельные участки (сетчатые или решетчатые) высотой не более 2,0 м.</w:t>
      </w:r>
    </w:p>
    <w:p w:rsidR="00F77033" w:rsidRPr="00F77033" w:rsidRDefault="00F77033" w:rsidP="00F77033">
      <w:pPr>
        <w:autoSpaceDE w:val="0"/>
        <w:autoSpaceDN w:val="0"/>
        <w:adjustRightInd w:val="0"/>
        <w:spacing w:after="0" w:line="240" w:lineRule="auto"/>
        <w:ind w:firstLine="540"/>
        <w:jc w:val="both"/>
        <w:rPr>
          <w:rFonts w:ascii="Times New Roman" w:hAnsi="Times New Roman"/>
          <w:color w:val="0D0D0D"/>
          <w:sz w:val="24"/>
          <w:szCs w:val="24"/>
        </w:rPr>
      </w:pPr>
      <w:r w:rsidRPr="00F77033">
        <w:rPr>
          <w:rFonts w:ascii="Times New Roman" w:hAnsi="Times New Roman"/>
          <w:color w:val="0D0D0D"/>
          <w:sz w:val="24"/>
          <w:szCs w:val="24"/>
        </w:rPr>
        <w:t>В границах застройки жилых домов по правой и левой границе землепользования могут быть огорожены глухим забором высотой не более 2,0 м.</w:t>
      </w:r>
    </w:p>
    <w:p w:rsidR="00F77033" w:rsidRPr="00F77033" w:rsidRDefault="00F77033" w:rsidP="00F77033">
      <w:pPr>
        <w:autoSpaceDE w:val="0"/>
        <w:autoSpaceDN w:val="0"/>
        <w:adjustRightInd w:val="0"/>
        <w:spacing w:after="0" w:line="240" w:lineRule="auto"/>
        <w:ind w:firstLine="540"/>
        <w:jc w:val="both"/>
        <w:rPr>
          <w:rFonts w:ascii="Times New Roman" w:hAnsi="Times New Roman"/>
          <w:color w:val="0D0D0D"/>
          <w:sz w:val="24"/>
          <w:szCs w:val="24"/>
        </w:rPr>
      </w:pPr>
      <w:r w:rsidRPr="00F77033">
        <w:rPr>
          <w:rFonts w:ascii="Times New Roman" w:hAnsi="Times New Roman"/>
          <w:color w:val="0D0D0D"/>
          <w:sz w:val="24"/>
          <w:szCs w:val="24"/>
        </w:rPr>
        <w:t xml:space="preserve">Перед фасадами жилых домов допускается устройство палисадов для улучшения эстетического восприятия, высотой не более 1,5 м., не выступающих за границу земельного участка. </w:t>
      </w:r>
    </w:p>
    <w:p w:rsidR="00F77033" w:rsidRPr="00F77033" w:rsidRDefault="00F77033" w:rsidP="00F77033">
      <w:pPr>
        <w:autoSpaceDE w:val="0"/>
        <w:autoSpaceDN w:val="0"/>
        <w:adjustRightInd w:val="0"/>
        <w:spacing w:after="0" w:line="240" w:lineRule="auto"/>
        <w:ind w:firstLine="540"/>
        <w:jc w:val="both"/>
        <w:rPr>
          <w:rFonts w:ascii="Times New Roman" w:hAnsi="Times New Roman"/>
          <w:color w:val="0D0D0D"/>
          <w:sz w:val="24"/>
          <w:szCs w:val="24"/>
        </w:rPr>
      </w:pPr>
      <w:r w:rsidRPr="00F77033">
        <w:rPr>
          <w:rFonts w:ascii="Times New Roman" w:hAnsi="Times New Roman"/>
          <w:color w:val="0D0D0D"/>
          <w:sz w:val="24"/>
          <w:szCs w:val="24"/>
        </w:rPr>
        <w:t>2) Запрещается устанавливать ограждения территории многоквартирных жилых домов.</w:t>
      </w:r>
    </w:p>
    <w:p w:rsidR="00F77033" w:rsidRPr="00F77033" w:rsidRDefault="00F77033" w:rsidP="00F77033">
      <w:pPr>
        <w:autoSpaceDE w:val="0"/>
        <w:autoSpaceDN w:val="0"/>
        <w:adjustRightInd w:val="0"/>
        <w:spacing w:after="0" w:line="240" w:lineRule="auto"/>
        <w:ind w:firstLine="539"/>
        <w:jc w:val="both"/>
        <w:rPr>
          <w:rFonts w:ascii="Times New Roman" w:eastAsia="Times New Roman" w:hAnsi="Times New Roman"/>
          <w:color w:val="0D0D0D"/>
          <w:sz w:val="24"/>
          <w:szCs w:val="24"/>
          <w:lang w:eastAsia="ru-RU"/>
        </w:rPr>
      </w:pPr>
      <w:r w:rsidRPr="00F77033">
        <w:rPr>
          <w:rFonts w:ascii="Times New Roman" w:eastAsia="Times New Roman" w:hAnsi="Times New Roman"/>
          <w:color w:val="0D0D0D"/>
          <w:sz w:val="24"/>
          <w:szCs w:val="24"/>
          <w:lang w:eastAsia="ru-RU"/>
        </w:rPr>
        <w:t>10. Ограничения использования земельных участков и объектов капитального строительства установлены следующими нормативными правовыми актами:</w:t>
      </w:r>
    </w:p>
    <w:p w:rsidR="00F77033" w:rsidRPr="00F77033" w:rsidRDefault="00F77033" w:rsidP="00F77033">
      <w:pPr>
        <w:autoSpaceDE w:val="0"/>
        <w:autoSpaceDN w:val="0"/>
        <w:adjustRightInd w:val="0"/>
        <w:spacing w:after="0" w:line="240" w:lineRule="auto"/>
        <w:ind w:firstLine="539"/>
        <w:jc w:val="both"/>
        <w:rPr>
          <w:rFonts w:ascii="Times New Roman" w:eastAsia="Times New Roman" w:hAnsi="Times New Roman"/>
          <w:color w:val="0D0D0D"/>
          <w:sz w:val="24"/>
          <w:szCs w:val="24"/>
          <w:lang w:eastAsia="ru-RU"/>
        </w:rPr>
      </w:pPr>
      <w:r w:rsidRPr="00F77033">
        <w:rPr>
          <w:rFonts w:ascii="Times New Roman" w:eastAsia="Times New Roman" w:hAnsi="Times New Roman"/>
          <w:color w:val="0D0D0D"/>
          <w:sz w:val="24"/>
          <w:szCs w:val="24"/>
          <w:lang w:eastAsia="ru-RU"/>
        </w:rPr>
        <w:t xml:space="preserve">- СП 4.13130.2013 «Системы противопожарной защиты. Ограничение распространение пожара на объектах защиты. Требования к объемно-планировочным решениям»; </w:t>
      </w:r>
    </w:p>
    <w:p w:rsidR="00F77033" w:rsidRPr="00F77033" w:rsidRDefault="00F77033" w:rsidP="00F77033">
      <w:pPr>
        <w:autoSpaceDE w:val="0"/>
        <w:autoSpaceDN w:val="0"/>
        <w:adjustRightInd w:val="0"/>
        <w:spacing w:after="0" w:line="240" w:lineRule="auto"/>
        <w:ind w:firstLine="539"/>
        <w:jc w:val="both"/>
        <w:rPr>
          <w:rFonts w:ascii="Times New Roman" w:eastAsia="Times New Roman" w:hAnsi="Times New Roman"/>
          <w:color w:val="0D0D0D"/>
          <w:sz w:val="24"/>
          <w:szCs w:val="24"/>
          <w:lang w:eastAsia="ru-RU"/>
        </w:rPr>
      </w:pPr>
      <w:r w:rsidRPr="00F77033">
        <w:rPr>
          <w:rFonts w:ascii="Times New Roman" w:eastAsia="Times New Roman" w:hAnsi="Times New Roman"/>
          <w:color w:val="0D0D0D"/>
          <w:sz w:val="24"/>
          <w:szCs w:val="24"/>
          <w:lang w:eastAsia="ru-RU"/>
        </w:rPr>
        <w:t>- СП 42.13330.2016. Свод правил. «Градостроительство. Планировка и застройка городских и сельских поселений»;</w:t>
      </w:r>
    </w:p>
    <w:p w:rsidR="00F77033" w:rsidRPr="00F77033" w:rsidRDefault="00F77033" w:rsidP="00F77033">
      <w:pPr>
        <w:autoSpaceDE w:val="0"/>
        <w:autoSpaceDN w:val="0"/>
        <w:adjustRightInd w:val="0"/>
        <w:spacing w:after="0" w:line="240" w:lineRule="auto"/>
        <w:ind w:firstLine="539"/>
        <w:jc w:val="both"/>
        <w:rPr>
          <w:rFonts w:ascii="Times New Roman" w:eastAsia="Times New Roman" w:hAnsi="Times New Roman"/>
          <w:color w:val="0D0D0D"/>
          <w:sz w:val="24"/>
          <w:szCs w:val="24"/>
          <w:lang w:eastAsia="ru-RU"/>
        </w:rPr>
      </w:pPr>
      <w:r w:rsidRPr="00F77033">
        <w:rPr>
          <w:rFonts w:ascii="Times New Roman" w:eastAsia="Times New Roman" w:hAnsi="Times New Roman"/>
          <w:color w:val="0D0D0D"/>
          <w:sz w:val="24"/>
          <w:szCs w:val="24"/>
          <w:lang w:eastAsia="ru-RU"/>
        </w:rPr>
        <w:t>- </w:t>
      </w:r>
      <w:hyperlink r:id="rId15" w:history="1">
        <w:r w:rsidRPr="00F77033">
          <w:rPr>
            <w:rFonts w:ascii="Times New Roman" w:eastAsia="Times New Roman" w:hAnsi="Times New Roman"/>
            <w:color w:val="0D0D0D"/>
            <w:sz w:val="24"/>
            <w:szCs w:val="24"/>
            <w:lang w:eastAsia="ru-RU"/>
          </w:rPr>
          <w:t>Местными нормативами</w:t>
        </w:r>
      </w:hyperlink>
      <w:r w:rsidRPr="00F77033">
        <w:rPr>
          <w:rFonts w:ascii="Times New Roman" w:eastAsia="Times New Roman" w:hAnsi="Times New Roman"/>
          <w:color w:val="0D0D0D"/>
          <w:sz w:val="24"/>
          <w:szCs w:val="24"/>
          <w:lang w:eastAsia="ru-RU"/>
        </w:rPr>
        <w:t xml:space="preserve"> градостроительного проектирования муниципального образования «Город Киров и Кировский район»;</w:t>
      </w:r>
    </w:p>
    <w:p w:rsidR="00F77033" w:rsidRPr="00F77033" w:rsidRDefault="00F77033" w:rsidP="00F77033">
      <w:pPr>
        <w:autoSpaceDE w:val="0"/>
        <w:autoSpaceDN w:val="0"/>
        <w:adjustRightInd w:val="0"/>
        <w:spacing w:after="0" w:line="240" w:lineRule="auto"/>
        <w:ind w:firstLine="539"/>
        <w:jc w:val="both"/>
        <w:rPr>
          <w:rFonts w:ascii="Times New Roman" w:eastAsia="Times New Roman" w:hAnsi="Times New Roman"/>
          <w:color w:val="0D0D0D"/>
          <w:sz w:val="24"/>
          <w:szCs w:val="24"/>
          <w:lang w:eastAsia="ru-RU"/>
        </w:rPr>
      </w:pPr>
      <w:r w:rsidRPr="00F77033">
        <w:rPr>
          <w:rFonts w:ascii="Times New Roman" w:eastAsia="Times New Roman" w:hAnsi="Times New Roman"/>
          <w:color w:val="0D0D0D"/>
          <w:sz w:val="24"/>
          <w:szCs w:val="24"/>
          <w:lang w:eastAsia="ru-RU"/>
        </w:rPr>
        <w:t>- иными действующими нормативными актами и техническими регламентами.</w:t>
      </w:r>
    </w:p>
    <w:p w:rsidR="00F77033" w:rsidRPr="00F77033" w:rsidRDefault="00F77033" w:rsidP="00F77033">
      <w:pPr>
        <w:pStyle w:val="3"/>
        <w:spacing w:before="200" w:after="120"/>
        <w:ind w:left="0" w:firstLine="0"/>
        <w:jc w:val="center"/>
        <w:rPr>
          <w:color w:val="0D0D0D"/>
          <w:szCs w:val="24"/>
        </w:rPr>
      </w:pPr>
      <w:bookmarkStart w:id="21" w:name="_Toc146014673"/>
      <w:bookmarkStart w:id="22" w:name="_Toc162513440"/>
      <w:r w:rsidRPr="00F77033">
        <w:rPr>
          <w:color w:val="0D0D0D"/>
          <w:szCs w:val="24"/>
        </w:rPr>
        <w:t>Статья</w:t>
      </w:r>
      <w:r w:rsidRPr="00F77033">
        <w:rPr>
          <w:color w:val="0D0D0D"/>
          <w:szCs w:val="24"/>
          <w:lang w:val="ru-RU"/>
        </w:rPr>
        <w:t xml:space="preserve"> 25</w:t>
      </w:r>
      <w:r w:rsidRPr="00F77033">
        <w:rPr>
          <w:color w:val="0D0D0D"/>
          <w:szCs w:val="24"/>
        </w:rPr>
        <w:t xml:space="preserve">.2. Градостроительные регламенты жилой зоны </w:t>
      </w:r>
      <w:r w:rsidRPr="00F77033">
        <w:rPr>
          <w:color w:val="0D0D0D"/>
          <w:szCs w:val="24"/>
        </w:rPr>
        <w:br/>
        <w:t xml:space="preserve">Ж1 – зона застройки малоэтажными жилыми домами, для объектов </w:t>
      </w:r>
      <w:r w:rsidRPr="00F77033">
        <w:rPr>
          <w:color w:val="0D0D0D"/>
          <w:szCs w:val="24"/>
        </w:rPr>
        <w:br/>
        <w:t>капитального строительства нежилого назначения</w:t>
      </w:r>
      <w:bookmarkEnd w:id="21"/>
      <w:bookmarkEnd w:id="22"/>
    </w:p>
    <w:p w:rsidR="00F77033" w:rsidRPr="00F77033" w:rsidRDefault="00F77033" w:rsidP="00F77033">
      <w:pPr>
        <w:autoSpaceDE w:val="0"/>
        <w:autoSpaceDN w:val="0"/>
        <w:adjustRightInd w:val="0"/>
        <w:spacing w:after="0" w:line="240" w:lineRule="auto"/>
        <w:ind w:firstLine="567"/>
        <w:jc w:val="both"/>
        <w:rPr>
          <w:rFonts w:ascii="Times New Roman" w:hAnsi="Times New Roman"/>
          <w:bCs/>
          <w:color w:val="0D0D0D"/>
          <w:sz w:val="24"/>
          <w:szCs w:val="24"/>
          <w:lang w:eastAsia="ru-RU"/>
        </w:rPr>
      </w:pPr>
      <w:r w:rsidRPr="00F77033">
        <w:rPr>
          <w:rFonts w:ascii="Times New Roman" w:hAnsi="Times New Roman"/>
          <w:bCs/>
          <w:color w:val="0D0D0D"/>
          <w:sz w:val="24"/>
          <w:szCs w:val="24"/>
          <w:lang w:eastAsia="ru-RU"/>
        </w:rPr>
        <w:t>Настоящей статьей устанавливается градостроительный регламент для земельных участков и объектов здравоохранения, культуры, торговли, общественного питания, социального и коммунально-бытового назначения, предпринимательской деятельности, объектов среднего профессионального и высшего образования, административных, научно-исследовательских учреждений, культовых зданий, стоянок автомобильного транспорта, объектов делового, финансового назначения, иных объектов, связанных с обеспечением жизнедеятельности граждан.</w:t>
      </w:r>
    </w:p>
    <w:p w:rsidR="00F77033" w:rsidRPr="00F77033" w:rsidRDefault="00F77033" w:rsidP="00F77033">
      <w:pPr>
        <w:autoSpaceDE w:val="0"/>
        <w:autoSpaceDN w:val="0"/>
        <w:adjustRightInd w:val="0"/>
        <w:spacing w:after="0" w:line="240" w:lineRule="auto"/>
        <w:ind w:firstLine="567"/>
        <w:jc w:val="both"/>
        <w:rPr>
          <w:rFonts w:ascii="Times New Roman" w:hAnsi="Times New Roman"/>
          <w:bCs/>
          <w:color w:val="0D0D0D"/>
          <w:sz w:val="24"/>
          <w:szCs w:val="24"/>
          <w:lang w:eastAsia="ru-RU"/>
        </w:rPr>
      </w:pPr>
      <w:r w:rsidRPr="00F77033">
        <w:rPr>
          <w:rFonts w:ascii="Times New Roman" w:hAnsi="Times New Roman"/>
          <w:bCs/>
          <w:color w:val="0D0D0D"/>
          <w:sz w:val="24"/>
          <w:szCs w:val="24"/>
          <w:lang w:eastAsia="ru-RU"/>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жилой зоне Ж1 устанавливаются настоящей статьей, таблицей 2, 3 настоящих правил, утвержденным проектом планировки территории и проектной документацией.</w:t>
      </w:r>
    </w:p>
    <w:p w:rsidR="00F77033" w:rsidRPr="00F77033" w:rsidRDefault="00F77033" w:rsidP="00F77033">
      <w:pPr>
        <w:autoSpaceDE w:val="0"/>
        <w:autoSpaceDN w:val="0"/>
        <w:adjustRightInd w:val="0"/>
        <w:spacing w:after="0" w:line="240" w:lineRule="auto"/>
        <w:ind w:firstLine="567"/>
        <w:jc w:val="both"/>
        <w:rPr>
          <w:rFonts w:ascii="Times New Roman" w:hAnsi="Times New Roman"/>
          <w:bCs/>
          <w:color w:val="0D0D0D"/>
          <w:sz w:val="24"/>
          <w:szCs w:val="24"/>
          <w:lang w:eastAsia="ru-RU"/>
        </w:rPr>
      </w:pPr>
      <w:r w:rsidRPr="00F77033">
        <w:rPr>
          <w:rFonts w:ascii="Times New Roman" w:hAnsi="Times New Roman"/>
          <w:bCs/>
          <w:color w:val="0D0D0D"/>
          <w:sz w:val="24"/>
          <w:szCs w:val="24"/>
          <w:lang w:eastAsia="ru-RU"/>
        </w:rPr>
        <w:t>1.</w:t>
      </w:r>
      <w:r w:rsidRPr="00F77033">
        <w:rPr>
          <w:rFonts w:ascii="Times New Roman" w:hAnsi="Times New Roman"/>
          <w:bCs/>
          <w:color w:val="0D0D0D"/>
          <w:sz w:val="24"/>
          <w:szCs w:val="24"/>
          <w:lang w:val="en-US" w:eastAsia="ru-RU"/>
        </w:rPr>
        <w:t> </w:t>
      </w:r>
      <w:r w:rsidRPr="00F77033">
        <w:rPr>
          <w:rFonts w:ascii="Times New Roman" w:hAnsi="Times New Roman"/>
          <w:bCs/>
          <w:color w:val="0D0D0D"/>
          <w:sz w:val="24"/>
          <w:szCs w:val="24"/>
          <w:lang w:eastAsia="ru-RU"/>
        </w:rPr>
        <w:t>Ширина земельного участка для строительства - не менее 20 м.</w:t>
      </w:r>
    </w:p>
    <w:p w:rsidR="00F77033" w:rsidRPr="00F77033" w:rsidRDefault="00F77033" w:rsidP="00F77033">
      <w:pPr>
        <w:autoSpaceDE w:val="0"/>
        <w:autoSpaceDN w:val="0"/>
        <w:adjustRightInd w:val="0"/>
        <w:spacing w:after="0" w:line="240" w:lineRule="auto"/>
        <w:ind w:firstLine="567"/>
        <w:jc w:val="both"/>
        <w:rPr>
          <w:rFonts w:ascii="Times New Roman" w:hAnsi="Times New Roman"/>
          <w:bCs/>
          <w:color w:val="0D0D0D"/>
          <w:sz w:val="24"/>
          <w:szCs w:val="24"/>
          <w:lang w:eastAsia="ru-RU"/>
        </w:rPr>
      </w:pPr>
      <w:r w:rsidRPr="00F77033">
        <w:rPr>
          <w:rFonts w:ascii="Times New Roman" w:hAnsi="Times New Roman"/>
          <w:bCs/>
          <w:color w:val="0D0D0D"/>
          <w:sz w:val="24"/>
          <w:szCs w:val="24"/>
          <w:lang w:eastAsia="ru-RU"/>
        </w:rPr>
        <w:t>2.</w:t>
      </w:r>
      <w:r w:rsidRPr="00F77033">
        <w:rPr>
          <w:rFonts w:ascii="Times New Roman" w:hAnsi="Times New Roman"/>
          <w:bCs/>
          <w:color w:val="0D0D0D"/>
          <w:sz w:val="24"/>
          <w:szCs w:val="24"/>
          <w:lang w:val="en-US" w:eastAsia="ru-RU"/>
        </w:rPr>
        <w:t> </w:t>
      </w:r>
      <w:r w:rsidRPr="00F77033">
        <w:rPr>
          <w:rFonts w:ascii="Times New Roman" w:hAnsi="Times New Roman"/>
          <w:bCs/>
          <w:color w:val="0D0D0D"/>
          <w:sz w:val="24"/>
          <w:szCs w:val="24"/>
          <w:lang w:eastAsia="ru-RU"/>
        </w:rPr>
        <w:t>Параметры зданий, строений, сооружений:</w:t>
      </w:r>
    </w:p>
    <w:p w:rsidR="00F77033" w:rsidRPr="00F77033" w:rsidRDefault="00F77033" w:rsidP="00F77033">
      <w:pPr>
        <w:autoSpaceDE w:val="0"/>
        <w:autoSpaceDN w:val="0"/>
        <w:adjustRightInd w:val="0"/>
        <w:spacing w:after="0" w:line="240" w:lineRule="auto"/>
        <w:ind w:firstLine="567"/>
        <w:jc w:val="both"/>
        <w:rPr>
          <w:rFonts w:ascii="Times New Roman" w:hAnsi="Times New Roman"/>
          <w:bCs/>
          <w:color w:val="0D0D0D"/>
          <w:sz w:val="24"/>
          <w:szCs w:val="24"/>
          <w:lang w:eastAsia="ru-RU"/>
        </w:rPr>
      </w:pPr>
      <w:r w:rsidRPr="00F77033">
        <w:rPr>
          <w:rFonts w:ascii="Times New Roman" w:hAnsi="Times New Roman"/>
          <w:bCs/>
          <w:color w:val="0D0D0D"/>
          <w:sz w:val="24"/>
          <w:szCs w:val="24"/>
          <w:lang w:eastAsia="ru-RU"/>
        </w:rPr>
        <w:t>1) для всех основных строений:</w:t>
      </w:r>
    </w:p>
    <w:p w:rsidR="00F77033" w:rsidRPr="00F77033" w:rsidRDefault="00F77033" w:rsidP="00F77033">
      <w:pPr>
        <w:autoSpaceDE w:val="0"/>
        <w:autoSpaceDN w:val="0"/>
        <w:adjustRightInd w:val="0"/>
        <w:spacing w:after="0" w:line="240" w:lineRule="auto"/>
        <w:ind w:firstLine="567"/>
        <w:jc w:val="both"/>
        <w:rPr>
          <w:rFonts w:ascii="Times New Roman" w:hAnsi="Times New Roman"/>
          <w:bCs/>
          <w:color w:val="0D0D0D"/>
          <w:sz w:val="24"/>
          <w:szCs w:val="24"/>
          <w:lang w:eastAsia="ru-RU"/>
        </w:rPr>
      </w:pPr>
      <w:r w:rsidRPr="00F77033">
        <w:rPr>
          <w:rFonts w:ascii="Times New Roman" w:hAnsi="Times New Roman"/>
          <w:bCs/>
          <w:color w:val="0D0D0D"/>
          <w:sz w:val="24"/>
          <w:szCs w:val="24"/>
          <w:lang w:eastAsia="ru-RU"/>
        </w:rPr>
        <w:t>- количество наземных этажей, включая мансардный этаж - не более четырех;</w:t>
      </w:r>
    </w:p>
    <w:p w:rsidR="00F77033" w:rsidRPr="00F77033" w:rsidRDefault="00F77033" w:rsidP="00F77033">
      <w:pPr>
        <w:autoSpaceDE w:val="0"/>
        <w:autoSpaceDN w:val="0"/>
        <w:adjustRightInd w:val="0"/>
        <w:spacing w:after="0" w:line="240" w:lineRule="auto"/>
        <w:ind w:firstLine="567"/>
        <w:jc w:val="both"/>
        <w:rPr>
          <w:rFonts w:ascii="Times New Roman" w:hAnsi="Times New Roman"/>
          <w:bCs/>
          <w:color w:val="0D0D0D"/>
          <w:sz w:val="24"/>
          <w:szCs w:val="24"/>
          <w:lang w:eastAsia="ru-RU"/>
        </w:rPr>
      </w:pPr>
      <w:r w:rsidRPr="00F77033">
        <w:rPr>
          <w:rFonts w:ascii="Times New Roman" w:hAnsi="Times New Roman"/>
          <w:bCs/>
          <w:color w:val="0D0D0D"/>
          <w:sz w:val="24"/>
          <w:szCs w:val="24"/>
          <w:lang w:eastAsia="ru-RU"/>
        </w:rPr>
        <w:t>- высота от уровня земли - не более 20 м.;</w:t>
      </w:r>
    </w:p>
    <w:p w:rsidR="00F77033" w:rsidRPr="00F77033" w:rsidRDefault="00F77033" w:rsidP="00F77033">
      <w:pPr>
        <w:autoSpaceDE w:val="0"/>
        <w:autoSpaceDN w:val="0"/>
        <w:adjustRightInd w:val="0"/>
        <w:spacing w:after="0" w:line="240" w:lineRule="auto"/>
        <w:ind w:firstLine="567"/>
        <w:jc w:val="both"/>
        <w:rPr>
          <w:rFonts w:ascii="Times New Roman" w:hAnsi="Times New Roman"/>
          <w:bCs/>
          <w:color w:val="0D0D0D"/>
          <w:sz w:val="24"/>
          <w:szCs w:val="24"/>
          <w:lang w:eastAsia="ru-RU"/>
        </w:rPr>
      </w:pPr>
      <w:r w:rsidRPr="00F77033">
        <w:rPr>
          <w:rFonts w:ascii="Times New Roman" w:hAnsi="Times New Roman"/>
          <w:bCs/>
          <w:color w:val="0D0D0D"/>
          <w:sz w:val="24"/>
          <w:szCs w:val="24"/>
          <w:lang w:eastAsia="ru-RU"/>
        </w:rPr>
        <w:t>2) для всех вспомогательных строений и сооружений:</w:t>
      </w:r>
    </w:p>
    <w:p w:rsidR="00F77033" w:rsidRPr="00F77033" w:rsidRDefault="00F77033" w:rsidP="00F77033">
      <w:pPr>
        <w:autoSpaceDE w:val="0"/>
        <w:autoSpaceDN w:val="0"/>
        <w:adjustRightInd w:val="0"/>
        <w:spacing w:after="0" w:line="240" w:lineRule="auto"/>
        <w:ind w:firstLine="567"/>
        <w:jc w:val="both"/>
        <w:rPr>
          <w:rFonts w:ascii="Times New Roman" w:hAnsi="Times New Roman"/>
          <w:bCs/>
          <w:color w:val="0D0D0D"/>
          <w:sz w:val="24"/>
          <w:szCs w:val="24"/>
          <w:lang w:eastAsia="ru-RU"/>
        </w:rPr>
      </w:pPr>
      <w:r w:rsidRPr="00F77033">
        <w:rPr>
          <w:rFonts w:ascii="Times New Roman" w:hAnsi="Times New Roman"/>
          <w:bCs/>
          <w:color w:val="0D0D0D"/>
          <w:sz w:val="24"/>
          <w:szCs w:val="24"/>
          <w:lang w:eastAsia="ru-RU"/>
        </w:rPr>
        <w:t>- количество этажей - не более двух;</w:t>
      </w:r>
    </w:p>
    <w:p w:rsidR="00F77033" w:rsidRPr="00F77033" w:rsidRDefault="00F77033" w:rsidP="00F77033">
      <w:pPr>
        <w:autoSpaceDE w:val="0"/>
        <w:autoSpaceDN w:val="0"/>
        <w:adjustRightInd w:val="0"/>
        <w:spacing w:after="0" w:line="240" w:lineRule="auto"/>
        <w:ind w:firstLine="567"/>
        <w:jc w:val="both"/>
        <w:rPr>
          <w:rFonts w:ascii="Times New Roman" w:hAnsi="Times New Roman"/>
          <w:bCs/>
          <w:color w:val="0D0D0D"/>
          <w:sz w:val="24"/>
          <w:szCs w:val="24"/>
          <w:lang w:eastAsia="ru-RU"/>
        </w:rPr>
      </w:pPr>
      <w:r w:rsidRPr="00F77033">
        <w:rPr>
          <w:rFonts w:ascii="Times New Roman" w:hAnsi="Times New Roman"/>
          <w:bCs/>
          <w:color w:val="0D0D0D"/>
          <w:sz w:val="24"/>
          <w:szCs w:val="24"/>
          <w:lang w:eastAsia="ru-RU"/>
        </w:rPr>
        <w:t>- высота от уровня земли до верха плоской кровли - не более 9 м.;</w:t>
      </w:r>
    </w:p>
    <w:p w:rsidR="00F77033" w:rsidRPr="00F77033" w:rsidRDefault="00F77033" w:rsidP="00F77033">
      <w:pPr>
        <w:autoSpaceDE w:val="0"/>
        <w:autoSpaceDN w:val="0"/>
        <w:adjustRightInd w:val="0"/>
        <w:spacing w:after="0" w:line="240" w:lineRule="auto"/>
        <w:ind w:firstLine="567"/>
        <w:jc w:val="both"/>
        <w:rPr>
          <w:rFonts w:ascii="Times New Roman" w:hAnsi="Times New Roman"/>
          <w:bCs/>
          <w:color w:val="0D0D0D"/>
          <w:sz w:val="24"/>
          <w:szCs w:val="24"/>
          <w:lang w:eastAsia="ru-RU"/>
        </w:rPr>
      </w:pPr>
      <w:r w:rsidRPr="00F77033">
        <w:rPr>
          <w:rFonts w:ascii="Times New Roman" w:hAnsi="Times New Roman"/>
          <w:bCs/>
          <w:color w:val="0D0D0D"/>
          <w:sz w:val="24"/>
          <w:szCs w:val="24"/>
          <w:lang w:eastAsia="ru-RU"/>
        </w:rPr>
        <w:t>- до конька скатной кровли - не более 14 м.</w:t>
      </w:r>
    </w:p>
    <w:p w:rsidR="00F77033" w:rsidRPr="00F77033" w:rsidRDefault="00F77033" w:rsidP="00F77033">
      <w:pPr>
        <w:autoSpaceDE w:val="0"/>
        <w:autoSpaceDN w:val="0"/>
        <w:adjustRightInd w:val="0"/>
        <w:spacing w:after="0" w:line="240" w:lineRule="auto"/>
        <w:ind w:firstLine="567"/>
        <w:jc w:val="both"/>
        <w:rPr>
          <w:rFonts w:ascii="Times New Roman" w:hAnsi="Times New Roman"/>
          <w:bCs/>
          <w:color w:val="0D0D0D"/>
          <w:sz w:val="24"/>
          <w:szCs w:val="24"/>
          <w:lang w:eastAsia="ru-RU"/>
        </w:rPr>
      </w:pPr>
      <w:r w:rsidRPr="00F77033">
        <w:rPr>
          <w:rFonts w:ascii="Times New Roman" w:hAnsi="Times New Roman"/>
          <w:bCs/>
          <w:color w:val="0D0D0D"/>
          <w:sz w:val="24"/>
          <w:szCs w:val="24"/>
          <w:lang w:eastAsia="ru-RU"/>
        </w:rPr>
        <w:t>3. Расстояние от фронтальной границы земельного участка до зданий, строений, сооружений - 5 м. (или в соответствии с проектом планировки территории).</w:t>
      </w:r>
    </w:p>
    <w:p w:rsidR="00F77033" w:rsidRPr="00F77033" w:rsidRDefault="00F77033" w:rsidP="00F77033">
      <w:pPr>
        <w:spacing w:after="0" w:line="240" w:lineRule="auto"/>
        <w:ind w:firstLine="567"/>
        <w:jc w:val="both"/>
        <w:rPr>
          <w:rFonts w:ascii="Times New Roman" w:eastAsia="Times New Roman" w:hAnsi="Times New Roman"/>
          <w:color w:val="0D0D0D"/>
          <w:sz w:val="24"/>
          <w:szCs w:val="24"/>
        </w:rPr>
      </w:pPr>
      <w:r w:rsidRPr="00F77033">
        <w:rPr>
          <w:rFonts w:ascii="Times New Roman" w:eastAsia="Times New Roman" w:hAnsi="Times New Roman"/>
          <w:color w:val="0D0D0D"/>
          <w:sz w:val="24"/>
          <w:szCs w:val="24"/>
        </w:rPr>
        <w:lastRenderedPageBreak/>
        <w:t xml:space="preserve">3.1. Минимальное расстояние от границ земельного участка до зданий, строений, сооружений - 3 м. </w:t>
      </w:r>
    </w:p>
    <w:p w:rsidR="00F77033" w:rsidRPr="00F77033" w:rsidRDefault="00F77033" w:rsidP="00F77033">
      <w:pPr>
        <w:shd w:val="clear" w:color="auto" w:fill="FFFFFF"/>
        <w:spacing w:after="0" w:line="240" w:lineRule="auto"/>
        <w:ind w:firstLine="567"/>
        <w:rPr>
          <w:rFonts w:ascii="Times New Roman" w:eastAsia="Times New Roman" w:hAnsi="Times New Roman"/>
          <w:color w:val="0D0D0D"/>
          <w:sz w:val="24"/>
          <w:szCs w:val="24"/>
          <w:lang w:eastAsia="ru-RU"/>
        </w:rPr>
      </w:pPr>
      <w:r w:rsidRPr="00F77033">
        <w:rPr>
          <w:rFonts w:ascii="Times New Roman" w:eastAsia="Times New Roman" w:hAnsi="Times New Roman"/>
          <w:color w:val="0D0D0D"/>
          <w:sz w:val="24"/>
          <w:szCs w:val="24"/>
          <w:lang w:eastAsia="ru-RU"/>
        </w:rPr>
        <w:t xml:space="preserve">3.2. Минимальные разрывы между стенами зданий, строений и сооружений - 6 м. </w:t>
      </w:r>
    </w:p>
    <w:p w:rsidR="00F77033" w:rsidRPr="00F77033" w:rsidRDefault="00F77033" w:rsidP="00F77033">
      <w:pPr>
        <w:shd w:val="clear" w:color="auto" w:fill="FFFFFF"/>
        <w:spacing w:after="0" w:line="240" w:lineRule="auto"/>
        <w:ind w:firstLine="567"/>
        <w:rPr>
          <w:rFonts w:ascii="Times New Roman" w:eastAsia="Times New Roman" w:hAnsi="Times New Roman"/>
          <w:color w:val="0D0D0D"/>
          <w:sz w:val="24"/>
          <w:szCs w:val="24"/>
          <w:lang w:eastAsia="ru-RU"/>
        </w:rPr>
      </w:pPr>
      <w:r w:rsidRPr="00F77033">
        <w:rPr>
          <w:rFonts w:ascii="Times New Roman" w:eastAsia="Times New Roman" w:hAnsi="Times New Roman"/>
          <w:color w:val="0D0D0D"/>
          <w:sz w:val="24"/>
          <w:szCs w:val="24"/>
          <w:lang w:eastAsia="ru-RU"/>
        </w:rPr>
        <w:t>3.3. В случаях примыкания к соседним зданиям (при обязательном наличии брандмауэрных стен) - 0 м.</w:t>
      </w:r>
    </w:p>
    <w:p w:rsidR="00F77033" w:rsidRPr="00F77033" w:rsidRDefault="00F77033" w:rsidP="00F77033">
      <w:pPr>
        <w:shd w:val="clear" w:color="auto" w:fill="FFFFFF"/>
        <w:spacing w:after="0" w:line="240" w:lineRule="auto"/>
        <w:ind w:firstLine="567"/>
        <w:rPr>
          <w:rFonts w:ascii="Times New Roman" w:eastAsia="Times New Roman" w:hAnsi="Times New Roman"/>
          <w:color w:val="0D0D0D"/>
          <w:sz w:val="15"/>
          <w:szCs w:val="15"/>
          <w:lang w:eastAsia="ru-RU"/>
        </w:rPr>
      </w:pPr>
      <w:r w:rsidRPr="00F77033">
        <w:rPr>
          <w:rFonts w:ascii="Times New Roman" w:eastAsia="Times New Roman" w:hAnsi="Times New Roman"/>
          <w:color w:val="0D0D0D"/>
          <w:sz w:val="24"/>
          <w:szCs w:val="24"/>
          <w:lang w:eastAsia="ru-RU"/>
        </w:rPr>
        <w:t>3.4. Минимальное расстояние от границ земельных участков, совпадающим с линией застройки жилых улиц устанавливаются:</w:t>
      </w:r>
    </w:p>
    <w:p w:rsidR="00F77033" w:rsidRPr="00F77033" w:rsidRDefault="00F77033" w:rsidP="00F77033">
      <w:pPr>
        <w:shd w:val="clear" w:color="auto" w:fill="FFFFFF"/>
        <w:spacing w:after="0" w:line="240" w:lineRule="auto"/>
        <w:ind w:firstLine="567"/>
        <w:rPr>
          <w:rFonts w:ascii="Times New Roman" w:eastAsia="Times New Roman" w:hAnsi="Times New Roman"/>
          <w:color w:val="0D0D0D"/>
          <w:sz w:val="15"/>
          <w:szCs w:val="15"/>
          <w:lang w:eastAsia="ru-RU"/>
        </w:rPr>
      </w:pPr>
      <w:r w:rsidRPr="00F77033">
        <w:rPr>
          <w:rFonts w:ascii="Times New Roman" w:eastAsia="Times New Roman" w:hAnsi="Times New Roman"/>
          <w:color w:val="0D0D0D"/>
          <w:sz w:val="24"/>
          <w:szCs w:val="24"/>
          <w:lang w:eastAsia="ru-RU"/>
        </w:rPr>
        <w:t>- для учреждений дошкольного образования, выходящих на жилые улицы и проезды общего пользования - 25 м.;</w:t>
      </w:r>
    </w:p>
    <w:p w:rsidR="00F77033" w:rsidRPr="00F77033" w:rsidRDefault="00F77033" w:rsidP="00F77033">
      <w:pPr>
        <w:shd w:val="clear" w:color="auto" w:fill="FFFFFF"/>
        <w:spacing w:after="0" w:line="240" w:lineRule="auto"/>
        <w:ind w:firstLine="567"/>
        <w:rPr>
          <w:rFonts w:ascii="Times New Roman" w:eastAsia="Times New Roman" w:hAnsi="Times New Roman"/>
          <w:color w:val="0D0D0D"/>
          <w:sz w:val="15"/>
          <w:szCs w:val="15"/>
          <w:lang w:eastAsia="ru-RU"/>
        </w:rPr>
      </w:pPr>
      <w:r w:rsidRPr="00F77033">
        <w:rPr>
          <w:rFonts w:ascii="Times New Roman" w:eastAsia="Times New Roman" w:hAnsi="Times New Roman"/>
          <w:color w:val="0D0D0D"/>
          <w:sz w:val="24"/>
          <w:szCs w:val="24"/>
          <w:lang w:eastAsia="ru-RU"/>
        </w:rPr>
        <w:t>- для учреждений общего образования и воспитания, выходящих на жилые улицы и проезды общего пользования - 15 м.;</w:t>
      </w:r>
    </w:p>
    <w:p w:rsidR="00F77033" w:rsidRPr="00F77033" w:rsidRDefault="00F77033" w:rsidP="00F77033">
      <w:pPr>
        <w:shd w:val="clear" w:color="auto" w:fill="FFFFFF"/>
        <w:spacing w:after="0" w:line="240" w:lineRule="auto"/>
        <w:ind w:firstLine="567"/>
        <w:rPr>
          <w:rFonts w:ascii="Times New Roman" w:eastAsia="Times New Roman" w:hAnsi="Times New Roman"/>
          <w:color w:val="0D0D0D"/>
          <w:sz w:val="24"/>
          <w:szCs w:val="24"/>
          <w:lang w:eastAsia="ru-RU"/>
        </w:rPr>
      </w:pPr>
      <w:r w:rsidRPr="00F77033">
        <w:rPr>
          <w:rFonts w:ascii="Times New Roman" w:eastAsia="Times New Roman" w:hAnsi="Times New Roman"/>
          <w:color w:val="0D0D0D"/>
          <w:sz w:val="24"/>
          <w:szCs w:val="24"/>
          <w:lang w:eastAsia="ru-RU"/>
        </w:rPr>
        <w:t>- для объектов общественного использования - 5 м.</w:t>
      </w:r>
    </w:p>
    <w:p w:rsidR="00F77033" w:rsidRPr="00F77033" w:rsidRDefault="00F77033" w:rsidP="00F77033">
      <w:pPr>
        <w:autoSpaceDE w:val="0"/>
        <w:autoSpaceDN w:val="0"/>
        <w:adjustRightInd w:val="0"/>
        <w:spacing w:after="0" w:line="240" w:lineRule="auto"/>
        <w:ind w:firstLine="567"/>
        <w:jc w:val="both"/>
        <w:rPr>
          <w:rFonts w:ascii="Times New Roman" w:eastAsia="Times New Roman" w:hAnsi="Times New Roman" w:cs="Calibri"/>
          <w:color w:val="0D0D0D"/>
          <w:sz w:val="24"/>
          <w:szCs w:val="24"/>
          <w:lang w:eastAsia="ru-RU"/>
        </w:rPr>
      </w:pPr>
      <w:r w:rsidRPr="00F77033">
        <w:rPr>
          <w:rFonts w:ascii="Times New Roman" w:eastAsia="Times New Roman" w:hAnsi="Times New Roman" w:cs="Calibri"/>
          <w:color w:val="0D0D0D"/>
          <w:sz w:val="24"/>
          <w:szCs w:val="24"/>
        </w:rPr>
        <w:t>3.5. </w:t>
      </w:r>
      <w:r w:rsidRPr="00F77033">
        <w:rPr>
          <w:rFonts w:ascii="Times New Roman" w:eastAsia="Times New Roman" w:hAnsi="Times New Roman" w:cs="Calibri"/>
          <w:color w:val="0D0D0D"/>
          <w:sz w:val="24"/>
          <w:szCs w:val="24"/>
          <w:lang w:eastAsia="ru-RU"/>
        </w:rPr>
        <w:t>Противопожарные расстояния между зданиями - согласно действующему законодательству.</w:t>
      </w:r>
    </w:p>
    <w:p w:rsidR="00F77033" w:rsidRPr="00F77033" w:rsidRDefault="00F77033" w:rsidP="00F77033">
      <w:pPr>
        <w:autoSpaceDE w:val="0"/>
        <w:autoSpaceDN w:val="0"/>
        <w:adjustRightInd w:val="0"/>
        <w:spacing w:after="0" w:line="240" w:lineRule="auto"/>
        <w:ind w:firstLine="540"/>
        <w:jc w:val="both"/>
        <w:rPr>
          <w:rFonts w:ascii="Times New Roman" w:hAnsi="Times New Roman"/>
          <w:color w:val="0D0D0D"/>
          <w:sz w:val="24"/>
          <w:szCs w:val="24"/>
        </w:rPr>
      </w:pPr>
      <w:r w:rsidRPr="00F77033">
        <w:rPr>
          <w:rFonts w:ascii="Times New Roman" w:eastAsia="Times New Roman" w:hAnsi="Times New Roman" w:cs="Calibri"/>
          <w:color w:val="0D0D0D"/>
          <w:sz w:val="24"/>
          <w:szCs w:val="24"/>
        </w:rPr>
        <w:t>4. </w:t>
      </w:r>
      <w:r w:rsidRPr="00F77033">
        <w:rPr>
          <w:rFonts w:ascii="Times New Roman" w:hAnsi="Times New Roman"/>
          <w:color w:val="0D0D0D"/>
          <w:sz w:val="24"/>
          <w:szCs w:val="24"/>
        </w:rPr>
        <w:t>В границах земельных участков под объектами капитального строительства нежилого назначения допускается устройство декоративных решетчатых ограждений высотой не более 2,0 м.</w:t>
      </w:r>
    </w:p>
    <w:p w:rsidR="00F77033" w:rsidRPr="00F77033" w:rsidRDefault="00F77033" w:rsidP="00F77033">
      <w:pPr>
        <w:autoSpaceDE w:val="0"/>
        <w:autoSpaceDN w:val="0"/>
        <w:adjustRightInd w:val="0"/>
        <w:spacing w:after="0" w:line="240" w:lineRule="auto"/>
        <w:ind w:firstLine="540"/>
        <w:jc w:val="both"/>
        <w:rPr>
          <w:rFonts w:ascii="Times New Roman" w:hAnsi="Times New Roman"/>
          <w:color w:val="0D0D0D"/>
          <w:sz w:val="24"/>
          <w:szCs w:val="24"/>
        </w:rPr>
      </w:pPr>
      <w:r w:rsidRPr="00F77033">
        <w:rPr>
          <w:rFonts w:ascii="Times New Roman" w:hAnsi="Times New Roman"/>
          <w:color w:val="0D0D0D"/>
          <w:sz w:val="24"/>
          <w:szCs w:val="24"/>
        </w:rPr>
        <w:t>4.1. Запрещается устанавливать ограждения, закрывающие главный фасад здания:</w:t>
      </w:r>
    </w:p>
    <w:p w:rsidR="00F77033" w:rsidRPr="00F77033" w:rsidRDefault="00F77033" w:rsidP="00F77033">
      <w:pPr>
        <w:autoSpaceDE w:val="0"/>
        <w:autoSpaceDN w:val="0"/>
        <w:adjustRightInd w:val="0"/>
        <w:spacing w:after="0" w:line="240" w:lineRule="auto"/>
        <w:ind w:firstLine="540"/>
        <w:jc w:val="both"/>
        <w:rPr>
          <w:rFonts w:ascii="Times New Roman" w:hAnsi="Times New Roman"/>
          <w:color w:val="0D0D0D"/>
          <w:sz w:val="24"/>
          <w:szCs w:val="24"/>
        </w:rPr>
      </w:pPr>
      <w:r w:rsidRPr="00F77033">
        <w:rPr>
          <w:rFonts w:ascii="Times New Roman" w:hAnsi="Times New Roman"/>
          <w:color w:val="0D0D0D"/>
          <w:sz w:val="24"/>
          <w:szCs w:val="24"/>
        </w:rPr>
        <w:t>- магазинов, универмагов, торговых центров;</w:t>
      </w:r>
    </w:p>
    <w:p w:rsidR="00F77033" w:rsidRPr="00F77033" w:rsidRDefault="00F77033" w:rsidP="00F77033">
      <w:pPr>
        <w:autoSpaceDE w:val="0"/>
        <w:autoSpaceDN w:val="0"/>
        <w:adjustRightInd w:val="0"/>
        <w:spacing w:after="0" w:line="240" w:lineRule="auto"/>
        <w:ind w:firstLine="540"/>
        <w:jc w:val="both"/>
        <w:rPr>
          <w:rFonts w:ascii="Times New Roman" w:hAnsi="Times New Roman"/>
          <w:color w:val="0D0D0D"/>
          <w:sz w:val="24"/>
          <w:szCs w:val="24"/>
        </w:rPr>
      </w:pPr>
      <w:r w:rsidRPr="00F77033">
        <w:rPr>
          <w:rFonts w:ascii="Times New Roman" w:hAnsi="Times New Roman"/>
          <w:color w:val="0D0D0D"/>
          <w:sz w:val="24"/>
          <w:szCs w:val="24"/>
        </w:rPr>
        <w:t>- столовых, кафе, ресторанов и др. предприятий общественного питания;</w:t>
      </w:r>
    </w:p>
    <w:p w:rsidR="00F77033" w:rsidRPr="00F77033" w:rsidRDefault="00F77033" w:rsidP="00F77033">
      <w:pPr>
        <w:autoSpaceDE w:val="0"/>
        <w:autoSpaceDN w:val="0"/>
        <w:adjustRightInd w:val="0"/>
        <w:spacing w:after="0" w:line="240" w:lineRule="auto"/>
        <w:ind w:firstLine="540"/>
        <w:jc w:val="both"/>
        <w:rPr>
          <w:rFonts w:ascii="Times New Roman" w:hAnsi="Times New Roman"/>
          <w:color w:val="0D0D0D"/>
          <w:sz w:val="24"/>
          <w:szCs w:val="24"/>
        </w:rPr>
      </w:pPr>
      <w:r w:rsidRPr="00F77033">
        <w:rPr>
          <w:rFonts w:ascii="Times New Roman" w:hAnsi="Times New Roman"/>
          <w:color w:val="0D0D0D"/>
          <w:sz w:val="24"/>
          <w:szCs w:val="24"/>
        </w:rPr>
        <w:t>- предприятий бытового обслуживания населения;</w:t>
      </w:r>
    </w:p>
    <w:p w:rsidR="00F77033" w:rsidRPr="00F77033" w:rsidRDefault="00F77033" w:rsidP="00F77033">
      <w:pPr>
        <w:autoSpaceDE w:val="0"/>
        <w:autoSpaceDN w:val="0"/>
        <w:adjustRightInd w:val="0"/>
        <w:spacing w:after="0" w:line="240" w:lineRule="auto"/>
        <w:ind w:firstLine="540"/>
        <w:jc w:val="both"/>
        <w:rPr>
          <w:rFonts w:ascii="Times New Roman" w:hAnsi="Times New Roman"/>
          <w:color w:val="0D0D0D"/>
          <w:sz w:val="24"/>
          <w:szCs w:val="24"/>
        </w:rPr>
      </w:pPr>
      <w:r w:rsidRPr="00F77033">
        <w:rPr>
          <w:rFonts w:ascii="Times New Roman" w:hAnsi="Times New Roman"/>
          <w:color w:val="0D0D0D"/>
          <w:sz w:val="24"/>
          <w:szCs w:val="24"/>
        </w:rPr>
        <w:t>- поликлиник, других лечебных заведений, не имеющих стационаров;</w:t>
      </w:r>
    </w:p>
    <w:p w:rsidR="00F77033" w:rsidRPr="00F77033" w:rsidRDefault="00F77033" w:rsidP="00F77033">
      <w:pPr>
        <w:autoSpaceDE w:val="0"/>
        <w:autoSpaceDN w:val="0"/>
        <w:adjustRightInd w:val="0"/>
        <w:spacing w:after="0" w:line="240" w:lineRule="auto"/>
        <w:ind w:firstLine="540"/>
        <w:jc w:val="both"/>
        <w:rPr>
          <w:rFonts w:ascii="Times New Roman" w:hAnsi="Times New Roman"/>
          <w:color w:val="0D0D0D"/>
          <w:sz w:val="24"/>
          <w:szCs w:val="24"/>
        </w:rPr>
      </w:pPr>
      <w:r w:rsidRPr="00F77033">
        <w:rPr>
          <w:rFonts w:ascii="Times New Roman" w:hAnsi="Times New Roman"/>
          <w:color w:val="0D0D0D"/>
          <w:sz w:val="24"/>
          <w:szCs w:val="24"/>
        </w:rPr>
        <w:t>- клубов, дворцов культуры, кинотеатров и других зрелищных зданий.</w:t>
      </w:r>
    </w:p>
    <w:p w:rsidR="00F77033" w:rsidRPr="00F77033" w:rsidRDefault="00F77033" w:rsidP="00F77033">
      <w:pPr>
        <w:widowControl w:val="0"/>
        <w:autoSpaceDE w:val="0"/>
        <w:autoSpaceDN w:val="0"/>
        <w:adjustRightInd w:val="0"/>
        <w:spacing w:after="0" w:line="240" w:lineRule="auto"/>
        <w:ind w:firstLine="567"/>
        <w:jc w:val="both"/>
        <w:rPr>
          <w:rFonts w:ascii="Times New Roman" w:eastAsia="Times New Roman" w:hAnsi="Times New Roman" w:cs="Calibri"/>
          <w:color w:val="0D0D0D"/>
          <w:sz w:val="24"/>
          <w:szCs w:val="24"/>
        </w:rPr>
      </w:pPr>
      <w:r w:rsidRPr="00F77033">
        <w:rPr>
          <w:rFonts w:ascii="Times New Roman" w:eastAsia="Times New Roman" w:hAnsi="Times New Roman" w:cs="Calibri"/>
          <w:color w:val="0D0D0D"/>
          <w:sz w:val="24"/>
          <w:szCs w:val="24"/>
        </w:rPr>
        <w:t>5. Требования к параметрам зданий, строений, сооружений и границам земельных участков в соответствии со следующими документами:</w:t>
      </w:r>
    </w:p>
    <w:p w:rsidR="00F77033" w:rsidRPr="00F77033" w:rsidRDefault="00F77033" w:rsidP="00F77033">
      <w:pPr>
        <w:autoSpaceDE w:val="0"/>
        <w:autoSpaceDN w:val="0"/>
        <w:adjustRightInd w:val="0"/>
        <w:spacing w:after="0" w:line="240" w:lineRule="auto"/>
        <w:ind w:firstLine="567"/>
        <w:jc w:val="both"/>
        <w:rPr>
          <w:rFonts w:ascii="Times New Roman" w:eastAsia="Times New Roman" w:hAnsi="Times New Roman" w:cs="Calibri"/>
          <w:bCs/>
          <w:color w:val="0D0D0D"/>
          <w:sz w:val="24"/>
          <w:szCs w:val="24"/>
          <w:lang w:eastAsia="ru-RU"/>
        </w:rPr>
      </w:pPr>
      <w:r w:rsidRPr="00F77033">
        <w:rPr>
          <w:rFonts w:ascii="Times New Roman" w:eastAsia="Times New Roman" w:hAnsi="Times New Roman" w:cs="Calibri"/>
          <w:color w:val="0D0D0D"/>
          <w:sz w:val="24"/>
          <w:szCs w:val="24"/>
        </w:rPr>
        <w:t>- </w:t>
      </w:r>
      <w:hyperlink r:id="rId16" w:history="1">
        <w:r w:rsidRPr="00F77033">
          <w:rPr>
            <w:rFonts w:ascii="Times New Roman" w:eastAsia="Times New Roman" w:hAnsi="Times New Roman" w:cs="Calibri"/>
            <w:bCs/>
            <w:color w:val="0D0D0D"/>
            <w:sz w:val="24"/>
            <w:szCs w:val="24"/>
            <w:lang w:eastAsia="ru-RU"/>
          </w:rPr>
          <w:t>СНиП 31-06-2009</w:t>
        </w:r>
      </w:hyperlink>
      <w:r w:rsidRPr="00F77033">
        <w:rPr>
          <w:rFonts w:ascii="Times New Roman" w:eastAsia="Times New Roman" w:hAnsi="Times New Roman" w:cs="Calibri"/>
          <w:bCs/>
          <w:color w:val="0D0D0D"/>
          <w:sz w:val="24"/>
          <w:szCs w:val="24"/>
          <w:lang w:eastAsia="ru-RU"/>
        </w:rPr>
        <w:t xml:space="preserve"> "Общественные здания и сооружения"</w:t>
      </w:r>
    </w:p>
    <w:p w:rsidR="00F77033" w:rsidRPr="00F77033" w:rsidRDefault="00F77033" w:rsidP="00F77033">
      <w:pPr>
        <w:widowControl w:val="0"/>
        <w:autoSpaceDE w:val="0"/>
        <w:autoSpaceDN w:val="0"/>
        <w:adjustRightInd w:val="0"/>
        <w:spacing w:after="0" w:line="240" w:lineRule="auto"/>
        <w:ind w:firstLine="567"/>
        <w:jc w:val="both"/>
        <w:rPr>
          <w:rFonts w:ascii="Times New Roman" w:eastAsia="Times New Roman" w:hAnsi="Times New Roman" w:cs="Calibri"/>
          <w:color w:val="0D0D0D"/>
          <w:sz w:val="24"/>
          <w:szCs w:val="24"/>
        </w:rPr>
      </w:pPr>
      <w:r w:rsidRPr="00F77033">
        <w:rPr>
          <w:rFonts w:ascii="Times New Roman" w:eastAsia="Times New Roman" w:hAnsi="Times New Roman" w:cs="Calibri"/>
          <w:color w:val="0D0D0D"/>
          <w:sz w:val="24"/>
          <w:szCs w:val="24"/>
        </w:rPr>
        <w:t>6. Ограничения использования земельных участков и объектов капитального строительства установлены следующими нормативными правовыми актами:</w:t>
      </w:r>
    </w:p>
    <w:p w:rsidR="00F77033" w:rsidRPr="00F77033" w:rsidRDefault="00F77033" w:rsidP="00F77033">
      <w:pPr>
        <w:autoSpaceDE w:val="0"/>
        <w:autoSpaceDN w:val="0"/>
        <w:adjustRightInd w:val="0"/>
        <w:spacing w:after="0" w:line="240" w:lineRule="auto"/>
        <w:ind w:firstLine="567"/>
        <w:jc w:val="both"/>
        <w:rPr>
          <w:rFonts w:ascii="Times New Roman" w:eastAsia="Times New Roman" w:hAnsi="Times New Roman" w:cs="Calibri"/>
          <w:color w:val="0D0D0D"/>
          <w:sz w:val="24"/>
          <w:szCs w:val="24"/>
          <w:lang w:eastAsia="ru-RU"/>
        </w:rPr>
      </w:pPr>
      <w:r w:rsidRPr="00F77033">
        <w:rPr>
          <w:rFonts w:ascii="Times New Roman" w:eastAsia="Times New Roman" w:hAnsi="Times New Roman" w:cs="Calibri"/>
          <w:color w:val="0D0D0D"/>
          <w:sz w:val="24"/>
          <w:szCs w:val="24"/>
          <w:lang w:eastAsia="ru-RU"/>
        </w:rPr>
        <w:t xml:space="preserve">- СП 4.13130.2013 «Системы противопожарной защиты. Ограничение распространение пожара на объектах защиты. Требования к объемно-планировочным решениям»; </w:t>
      </w:r>
    </w:p>
    <w:p w:rsidR="00F77033" w:rsidRPr="00F77033" w:rsidRDefault="00F77033" w:rsidP="00F77033">
      <w:pPr>
        <w:widowControl w:val="0"/>
        <w:autoSpaceDE w:val="0"/>
        <w:autoSpaceDN w:val="0"/>
        <w:adjustRightInd w:val="0"/>
        <w:spacing w:after="0" w:line="240" w:lineRule="auto"/>
        <w:ind w:firstLine="567"/>
        <w:jc w:val="both"/>
        <w:rPr>
          <w:rFonts w:ascii="Times New Roman" w:eastAsia="Times New Roman" w:hAnsi="Times New Roman" w:cs="Calibri"/>
          <w:color w:val="0D0D0D"/>
          <w:sz w:val="24"/>
          <w:szCs w:val="24"/>
        </w:rPr>
      </w:pPr>
      <w:r w:rsidRPr="00F77033">
        <w:rPr>
          <w:rFonts w:ascii="Times New Roman" w:eastAsia="Times New Roman" w:hAnsi="Times New Roman" w:cs="Calibri"/>
          <w:color w:val="0D0D0D"/>
          <w:sz w:val="24"/>
          <w:szCs w:val="24"/>
        </w:rPr>
        <w:t>- СП 42.13330.2016. Свод правил. «Градостроительство. Планировка и застройка городских и сельских поселений»;</w:t>
      </w:r>
    </w:p>
    <w:p w:rsidR="00F77033" w:rsidRPr="00F77033" w:rsidRDefault="00F77033" w:rsidP="00F77033">
      <w:pPr>
        <w:widowControl w:val="0"/>
        <w:autoSpaceDE w:val="0"/>
        <w:autoSpaceDN w:val="0"/>
        <w:adjustRightInd w:val="0"/>
        <w:spacing w:after="0" w:line="240" w:lineRule="auto"/>
        <w:ind w:firstLine="567"/>
        <w:jc w:val="both"/>
        <w:rPr>
          <w:rFonts w:ascii="Times New Roman" w:eastAsia="Times New Roman" w:hAnsi="Times New Roman" w:cs="Calibri"/>
          <w:color w:val="0D0D0D"/>
          <w:sz w:val="24"/>
          <w:szCs w:val="24"/>
        </w:rPr>
      </w:pPr>
      <w:r w:rsidRPr="00F77033">
        <w:rPr>
          <w:rFonts w:ascii="Times New Roman" w:eastAsia="Times New Roman" w:hAnsi="Times New Roman" w:cs="Calibri"/>
          <w:color w:val="0D0D0D"/>
          <w:sz w:val="24"/>
          <w:szCs w:val="24"/>
        </w:rPr>
        <w:t>- </w:t>
      </w:r>
      <w:hyperlink r:id="rId17" w:history="1">
        <w:r w:rsidRPr="00F77033">
          <w:rPr>
            <w:rFonts w:ascii="Times New Roman" w:eastAsia="Times New Roman" w:hAnsi="Times New Roman" w:cs="Calibri"/>
            <w:color w:val="0D0D0D"/>
            <w:sz w:val="24"/>
            <w:szCs w:val="24"/>
          </w:rPr>
          <w:t>Местными нормативами</w:t>
        </w:r>
      </w:hyperlink>
      <w:r w:rsidRPr="00F77033">
        <w:rPr>
          <w:rFonts w:ascii="Times New Roman" w:eastAsia="Times New Roman" w:hAnsi="Times New Roman" w:cs="Calibri"/>
          <w:color w:val="0D0D0D"/>
          <w:sz w:val="24"/>
          <w:szCs w:val="24"/>
        </w:rPr>
        <w:t xml:space="preserve"> градостроительного проектирования муниципального образования «Город Киров и Кировский район»;</w:t>
      </w:r>
    </w:p>
    <w:p w:rsidR="00F77033" w:rsidRPr="00F77033" w:rsidRDefault="00F77033" w:rsidP="00F77033">
      <w:pPr>
        <w:widowControl w:val="0"/>
        <w:autoSpaceDE w:val="0"/>
        <w:autoSpaceDN w:val="0"/>
        <w:adjustRightInd w:val="0"/>
        <w:spacing w:after="0" w:line="240" w:lineRule="auto"/>
        <w:ind w:firstLine="567"/>
        <w:jc w:val="both"/>
        <w:rPr>
          <w:rFonts w:ascii="Times New Roman" w:eastAsia="Times New Roman" w:hAnsi="Times New Roman" w:cs="Calibri"/>
          <w:color w:val="0D0D0D"/>
          <w:sz w:val="24"/>
          <w:szCs w:val="24"/>
        </w:rPr>
      </w:pPr>
      <w:r w:rsidRPr="00F77033">
        <w:rPr>
          <w:rFonts w:ascii="Times New Roman" w:eastAsia="Times New Roman" w:hAnsi="Times New Roman" w:cs="Calibri"/>
          <w:color w:val="0D0D0D"/>
          <w:sz w:val="24"/>
          <w:szCs w:val="24"/>
        </w:rPr>
        <w:t>- иными действующими нормативными актами и техническими регламентами.</w:t>
      </w:r>
    </w:p>
    <w:p w:rsidR="00F77033" w:rsidRPr="00DE1335" w:rsidRDefault="00F77033" w:rsidP="00114626">
      <w:pPr>
        <w:spacing w:after="0" w:line="240" w:lineRule="auto"/>
        <w:ind w:firstLine="708"/>
        <w:jc w:val="both"/>
        <w:rPr>
          <w:rFonts w:ascii="Times New Roman" w:hAnsi="Times New Roman"/>
          <w:color w:val="000000"/>
          <w:sz w:val="24"/>
          <w:szCs w:val="24"/>
        </w:rPr>
      </w:pPr>
    </w:p>
    <w:p w:rsidR="00D55575" w:rsidRPr="00D55575" w:rsidRDefault="00D55575" w:rsidP="00D55575">
      <w:pPr>
        <w:pStyle w:val="3"/>
        <w:spacing w:before="200" w:after="120"/>
        <w:ind w:left="0" w:right="65" w:firstLine="0"/>
        <w:jc w:val="center"/>
        <w:rPr>
          <w:color w:val="0D0D0D"/>
          <w:szCs w:val="24"/>
          <w:lang w:val="ru-RU"/>
        </w:rPr>
      </w:pPr>
      <w:bookmarkStart w:id="23" w:name="_Toc146014674"/>
      <w:bookmarkStart w:id="24" w:name="_Toc162513441"/>
      <w:r w:rsidRPr="00D55575">
        <w:rPr>
          <w:color w:val="0D0D0D"/>
          <w:szCs w:val="24"/>
        </w:rPr>
        <w:t xml:space="preserve">Статья </w:t>
      </w:r>
      <w:r w:rsidRPr="00D55575">
        <w:rPr>
          <w:color w:val="0D0D0D"/>
          <w:szCs w:val="24"/>
          <w:lang w:val="ru-RU"/>
        </w:rPr>
        <w:t>25</w:t>
      </w:r>
      <w:r w:rsidRPr="00D55575">
        <w:rPr>
          <w:color w:val="0D0D0D"/>
          <w:szCs w:val="24"/>
        </w:rPr>
        <w:t>.</w:t>
      </w:r>
      <w:r w:rsidR="00F77033">
        <w:rPr>
          <w:color w:val="0D0D0D"/>
          <w:szCs w:val="24"/>
          <w:lang w:val="ru-RU"/>
        </w:rPr>
        <w:t>3</w:t>
      </w:r>
      <w:r w:rsidRPr="00D55575">
        <w:rPr>
          <w:color w:val="0D0D0D"/>
          <w:szCs w:val="24"/>
        </w:rPr>
        <w:t>. Градостроительные регламенты зоны инженерной и транспортной инфраструктуры</w:t>
      </w:r>
      <w:r w:rsidRPr="00D55575">
        <w:rPr>
          <w:color w:val="0D0D0D"/>
          <w:szCs w:val="24"/>
          <w:lang w:val="ru-RU"/>
        </w:rPr>
        <w:t xml:space="preserve">. </w:t>
      </w:r>
      <w:r w:rsidRPr="00D55575">
        <w:rPr>
          <w:color w:val="0D0D0D"/>
          <w:szCs w:val="24"/>
        </w:rPr>
        <w:t>ИТ - зон инженерно-транспортной инфраструктуры</w:t>
      </w:r>
      <w:bookmarkEnd w:id="23"/>
      <w:bookmarkEnd w:id="24"/>
    </w:p>
    <w:p w:rsidR="00D55575" w:rsidRPr="00D55575" w:rsidRDefault="00D55575" w:rsidP="00D55575">
      <w:pPr>
        <w:autoSpaceDE w:val="0"/>
        <w:autoSpaceDN w:val="0"/>
        <w:adjustRightInd w:val="0"/>
        <w:spacing w:after="0" w:line="240" w:lineRule="auto"/>
        <w:ind w:firstLine="539"/>
        <w:jc w:val="both"/>
        <w:rPr>
          <w:rFonts w:ascii="Times New Roman" w:eastAsia="Times New Roman" w:hAnsi="Times New Roman"/>
          <w:color w:val="0D0D0D"/>
          <w:sz w:val="24"/>
          <w:szCs w:val="24"/>
          <w:lang w:eastAsia="ru-RU"/>
        </w:rPr>
      </w:pPr>
      <w:r w:rsidRPr="00D55575">
        <w:rPr>
          <w:rFonts w:ascii="Times New Roman" w:eastAsia="Times New Roman" w:hAnsi="Times New Roman"/>
          <w:color w:val="0D0D0D"/>
          <w:sz w:val="24"/>
          <w:szCs w:val="24"/>
          <w:lang w:eastAsia="ru-RU"/>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инженерно-транспортной инфраструктуры - ИТ устанавливаются настоящей статьей, таблицей 2, 3 настоящих правил, утвержденным проектом планировки территории и проектной документацией.</w:t>
      </w:r>
    </w:p>
    <w:p w:rsidR="00D55575" w:rsidRPr="00D55575" w:rsidRDefault="00D55575" w:rsidP="00D55575">
      <w:pPr>
        <w:autoSpaceDE w:val="0"/>
        <w:autoSpaceDN w:val="0"/>
        <w:adjustRightInd w:val="0"/>
        <w:spacing w:after="0" w:line="240" w:lineRule="auto"/>
        <w:ind w:firstLine="539"/>
        <w:jc w:val="both"/>
        <w:rPr>
          <w:rFonts w:ascii="Times New Roman" w:eastAsia="Times New Roman" w:hAnsi="Times New Roman"/>
          <w:color w:val="0D0D0D"/>
          <w:sz w:val="24"/>
          <w:szCs w:val="24"/>
          <w:lang w:eastAsia="ru-RU"/>
        </w:rPr>
      </w:pPr>
      <w:r w:rsidRPr="00D55575">
        <w:rPr>
          <w:rFonts w:ascii="Times New Roman" w:eastAsia="Times New Roman" w:hAnsi="Times New Roman"/>
          <w:color w:val="0D0D0D"/>
          <w:sz w:val="24"/>
          <w:szCs w:val="24"/>
          <w:lang w:eastAsia="ru-RU"/>
        </w:rPr>
        <w:t>1. Коэффициент использования земельного участка принимаются в соответствии с утвержденным проектом планировки территории и проектной документации.</w:t>
      </w:r>
    </w:p>
    <w:p w:rsidR="00D55575" w:rsidRPr="00D55575" w:rsidRDefault="00D55575" w:rsidP="00D55575">
      <w:pPr>
        <w:autoSpaceDE w:val="0"/>
        <w:autoSpaceDN w:val="0"/>
        <w:adjustRightInd w:val="0"/>
        <w:spacing w:after="0" w:line="240" w:lineRule="auto"/>
        <w:ind w:firstLine="539"/>
        <w:jc w:val="both"/>
        <w:rPr>
          <w:rFonts w:ascii="Times New Roman" w:eastAsia="Times New Roman" w:hAnsi="Times New Roman"/>
          <w:color w:val="0D0D0D"/>
          <w:sz w:val="24"/>
          <w:szCs w:val="24"/>
          <w:lang w:eastAsia="ru-RU"/>
        </w:rPr>
      </w:pPr>
      <w:r w:rsidRPr="00D55575">
        <w:rPr>
          <w:rFonts w:ascii="Times New Roman" w:eastAsia="Times New Roman" w:hAnsi="Times New Roman"/>
          <w:color w:val="0D0D0D"/>
          <w:sz w:val="24"/>
          <w:szCs w:val="24"/>
          <w:lang w:eastAsia="ru-RU"/>
        </w:rPr>
        <w:t>2. Параметры зданий, строений, сооружений:</w:t>
      </w:r>
    </w:p>
    <w:p w:rsidR="00D55575" w:rsidRPr="00D55575" w:rsidRDefault="00D55575" w:rsidP="00D55575">
      <w:pPr>
        <w:autoSpaceDE w:val="0"/>
        <w:autoSpaceDN w:val="0"/>
        <w:adjustRightInd w:val="0"/>
        <w:spacing w:after="0" w:line="240" w:lineRule="auto"/>
        <w:ind w:firstLine="539"/>
        <w:jc w:val="both"/>
        <w:rPr>
          <w:rFonts w:ascii="Times New Roman" w:eastAsia="Times New Roman" w:hAnsi="Times New Roman"/>
          <w:color w:val="0D0D0D"/>
          <w:sz w:val="24"/>
          <w:szCs w:val="24"/>
          <w:lang w:eastAsia="ru-RU"/>
        </w:rPr>
      </w:pPr>
      <w:r w:rsidRPr="00D55575">
        <w:rPr>
          <w:rFonts w:ascii="Times New Roman" w:eastAsia="Times New Roman" w:hAnsi="Times New Roman"/>
          <w:color w:val="0D0D0D"/>
          <w:sz w:val="24"/>
          <w:szCs w:val="24"/>
          <w:lang w:eastAsia="ru-RU"/>
        </w:rPr>
        <w:t>- количество наземных этажей - не более двух;</w:t>
      </w:r>
    </w:p>
    <w:p w:rsidR="00D55575" w:rsidRPr="00D55575" w:rsidRDefault="00D55575" w:rsidP="00D55575">
      <w:pPr>
        <w:autoSpaceDE w:val="0"/>
        <w:autoSpaceDN w:val="0"/>
        <w:adjustRightInd w:val="0"/>
        <w:spacing w:after="0" w:line="240" w:lineRule="auto"/>
        <w:ind w:firstLine="539"/>
        <w:jc w:val="both"/>
        <w:rPr>
          <w:rFonts w:ascii="Times New Roman" w:eastAsia="Times New Roman" w:hAnsi="Times New Roman"/>
          <w:color w:val="0D0D0D"/>
          <w:sz w:val="24"/>
          <w:szCs w:val="24"/>
          <w:lang w:eastAsia="ru-RU"/>
        </w:rPr>
      </w:pPr>
      <w:r w:rsidRPr="00D55575">
        <w:rPr>
          <w:rFonts w:ascii="Times New Roman" w:eastAsia="Times New Roman" w:hAnsi="Times New Roman"/>
          <w:color w:val="0D0D0D"/>
          <w:sz w:val="24"/>
          <w:szCs w:val="24"/>
          <w:lang w:eastAsia="ru-RU"/>
        </w:rPr>
        <w:t>- высота от уровня земли - не более 25 м.</w:t>
      </w:r>
    </w:p>
    <w:p w:rsidR="00D55575" w:rsidRPr="00D55575" w:rsidRDefault="00D55575" w:rsidP="00D55575">
      <w:pPr>
        <w:autoSpaceDE w:val="0"/>
        <w:autoSpaceDN w:val="0"/>
        <w:adjustRightInd w:val="0"/>
        <w:spacing w:after="0" w:line="240" w:lineRule="auto"/>
        <w:ind w:firstLine="539"/>
        <w:jc w:val="both"/>
        <w:rPr>
          <w:rFonts w:ascii="Times New Roman" w:eastAsia="Times New Roman" w:hAnsi="Times New Roman"/>
          <w:color w:val="0D0D0D"/>
          <w:sz w:val="24"/>
          <w:szCs w:val="24"/>
          <w:lang w:eastAsia="ru-RU"/>
        </w:rPr>
      </w:pPr>
      <w:r w:rsidRPr="00D55575">
        <w:rPr>
          <w:rFonts w:ascii="Times New Roman" w:eastAsia="Times New Roman" w:hAnsi="Times New Roman"/>
          <w:color w:val="0D0D0D"/>
          <w:sz w:val="24"/>
          <w:szCs w:val="24"/>
          <w:lang w:eastAsia="ru-RU"/>
        </w:rPr>
        <w:t>3. Высотные параметры специальных сооружений определяются проектной документацией, технологическими требованиями и техническими регламентами.</w:t>
      </w:r>
    </w:p>
    <w:p w:rsidR="00D55575" w:rsidRPr="00D55575" w:rsidRDefault="00D55575" w:rsidP="00D55575">
      <w:pPr>
        <w:autoSpaceDE w:val="0"/>
        <w:autoSpaceDN w:val="0"/>
        <w:adjustRightInd w:val="0"/>
        <w:spacing w:after="0" w:line="240" w:lineRule="auto"/>
        <w:ind w:firstLine="539"/>
        <w:jc w:val="both"/>
        <w:rPr>
          <w:rFonts w:ascii="Times New Roman" w:eastAsia="Times New Roman" w:hAnsi="Times New Roman"/>
          <w:color w:val="0D0D0D"/>
          <w:sz w:val="24"/>
          <w:szCs w:val="24"/>
          <w:lang w:eastAsia="ru-RU"/>
        </w:rPr>
      </w:pPr>
      <w:r w:rsidRPr="00D55575">
        <w:rPr>
          <w:rFonts w:ascii="Times New Roman" w:eastAsia="Times New Roman" w:hAnsi="Times New Roman"/>
          <w:color w:val="0D0D0D"/>
          <w:sz w:val="24"/>
          <w:szCs w:val="24"/>
          <w:lang w:eastAsia="ru-RU"/>
        </w:rPr>
        <w:lastRenderedPageBreak/>
        <w:t xml:space="preserve">4. Минимальное расстояние от границ земельного участка до зданий, строений, сооружений – 1 м. </w:t>
      </w:r>
    </w:p>
    <w:p w:rsidR="00D55575" w:rsidRPr="00D55575" w:rsidRDefault="00D55575" w:rsidP="00D55575">
      <w:pPr>
        <w:autoSpaceDE w:val="0"/>
        <w:autoSpaceDN w:val="0"/>
        <w:adjustRightInd w:val="0"/>
        <w:spacing w:after="0" w:line="240" w:lineRule="auto"/>
        <w:ind w:firstLine="539"/>
        <w:jc w:val="both"/>
        <w:rPr>
          <w:rFonts w:ascii="Times New Roman" w:eastAsia="Times New Roman" w:hAnsi="Times New Roman"/>
          <w:color w:val="0D0D0D"/>
          <w:sz w:val="24"/>
          <w:szCs w:val="24"/>
          <w:lang w:eastAsia="ru-RU"/>
        </w:rPr>
      </w:pPr>
      <w:r w:rsidRPr="00D55575">
        <w:rPr>
          <w:rFonts w:ascii="Times New Roman" w:eastAsia="Times New Roman" w:hAnsi="Times New Roman"/>
          <w:color w:val="0D0D0D"/>
          <w:sz w:val="24"/>
          <w:szCs w:val="24"/>
          <w:lang w:eastAsia="ru-RU"/>
        </w:rPr>
        <w:t xml:space="preserve">4.1. Минимальные разрывы между стенами зданий, строений и сооружений – 6 м. </w:t>
      </w:r>
    </w:p>
    <w:p w:rsidR="00D55575" w:rsidRPr="00D55575" w:rsidRDefault="00D55575" w:rsidP="00D55575">
      <w:pPr>
        <w:autoSpaceDE w:val="0"/>
        <w:autoSpaceDN w:val="0"/>
        <w:adjustRightInd w:val="0"/>
        <w:spacing w:after="0" w:line="240" w:lineRule="auto"/>
        <w:ind w:firstLine="539"/>
        <w:jc w:val="both"/>
        <w:rPr>
          <w:rFonts w:ascii="Times New Roman" w:eastAsia="Times New Roman" w:hAnsi="Times New Roman"/>
          <w:color w:val="0D0D0D"/>
          <w:sz w:val="24"/>
          <w:szCs w:val="24"/>
          <w:lang w:eastAsia="ru-RU"/>
        </w:rPr>
      </w:pPr>
      <w:r w:rsidRPr="00D55575">
        <w:rPr>
          <w:rFonts w:ascii="Times New Roman" w:eastAsia="Times New Roman" w:hAnsi="Times New Roman"/>
          <w:color w:val="0D0D0D"/>
          <w:sz w:val="24"/>
          <w:szCs w:val="24"/>
          <w:lang w:eastAsia="ru-RU"/>
        </w:rPr>
        <w:t>4.2. В случаях примыкания к соседним зданиям (при обязательном наличии брандмауэрных стен) - 0 м.</w:t>
      </w:r>
    </w:p>
    <w:p w:rsidR="00D55575" w:rsidRPr="00D55575" w:rsidRDefault="00D55575" w:rsidP="00D55575">
      <w:pPr>
        <w:spacing w:after="0" w:line="240" w:lineRule="auto"/>
        <w:ind w:firstLine="567"/>
        <w:jc w:val="both"/>
        <w:rPr>
          <w:rFonts w:ascii="Times New Roman" w:hAnsi="Times New Roman"/>
          <w:color w:val="0D0D0D"/>
          <w:sz w:val="24"/>
          <w:szCs w:val="24"/>
          <w:lang w:eastAsia="ru-RU"/>
        </w:rPr>
      </w:pPr>
      <w:r w:rsidRPr="00D55575">
        <w:rPr>
          <w:rFonts w:ascii="Times New Roman" w:eastAsia="Times New Roman" w:hAnsi="Times New Roman"/>
          <w:color w:val="0D0D0D"/>
          <w:sz w:val="24"/>
          <w:szCs w:val="24"/>
          <w:lang w:eastAsia="ru-RU"/>
        </w:rPr>
        <w:t>5. </w:t>
      </w:r>
      <w:r w:rsidRPr="00D55575">
        <w:rPr>
          <w:rFonts w:ascii="Times New Roman" w:hAnsi="Times New Roman"/>
          <w:color w:val="0D0D0D"/>
          <w:sz w:val="24"/>
          <w:szCs w:val="24"/>
          <w:lang w:eastAsia="ru-RU"/>
        </w:rPr>
        <w:t>К земельным участкам и объектам капитального строительства с видами разрешенного использования: «Размещение гаражей для собственных нужд», код 2.7.2 применять следующие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w:t>
      </w:r>
    </w:p>
    <w:p w:rsidR="00D55575" w:rsidRPr="00D55575" w:rsidRDefault="00D55575" w:rsidP="00D55575">
      <w:pPr>
        <w:spacing w:after="0" w:line="240" w:lineRule="auto"/>
        <w:ind w:firstLine="567"/>
        <w:jc w:val="both"/>
        <w:rPr>
          <w:rFonts w:ascii="Times New Roman" w:hAnsi="Times New Roman"/>
          <w:color w:val="0D0D0D"/>
          <w:sz w:val="24"/>
          <w:szCs w:val="24"/>
          <w:lang w:eastAsia="ru-RU"/>
        </w:rPr>
      </w:pPr>
      <w:r w:rsidRPr="00D55575">
        <w:rPr>
          <w:rFonts w:ascii="Times New Roman" w:hAnsi="Times New Roman"/>
          <w:color w:val="0D0D0D"/>
          <w:sz w:val="24"/>
          <w:szCs w:val="24"/>
          <w:lang w:eastAsia="ru-RU"/>
        </w:rPr>
        <w:t>1)</w:t>
      </w:r>
      <w:r w:rsidRPr="00D55575">
        <w:rPr>
          <w:rFonts w:ascii="Times New Roman" w:hAnsi="Times New Roman"/>
          <w:color w:val="0D0D0D"/>
          <w:sz w:val="24"/>
          <w:szCs w:val="24"/>
          <w:lang w:val="en-US" w:eastAsia="ru-RU"/>
        </w:rPr>
        <w:t> </w:t>
      </w:r>
      <w:r w:rsidRPr="00D55575">
        <w:rPr>
          <w:rFonts w:ascii="Times New Roman" w:hAnsi="Times New Roman"/>
          <w:color w:val="0D0D0D"/>
          <w:sz w:val="24"/>
          <w:szCs w:val="24"/>
          <w:lang w:eastAsia="ru-RU"/>
        </w:rPr>
        <w:t>Минимальная (максимальная) площадь земельного участка – 20-60 кв.м.</w:t>
      </w:r>
    </w:p>
    <w:p w:rsidR="00D55575" w:rsidRPr="00D55575" w:rsidRDefault="00D55575" w:rsidP="00D55575">
      <w:pPr>
        <w:spacing w:after="0" w:line="240" w:lineRule="auto"/>
        <w:ind w:firstLine="567"/>
        <w:jc w:val="both"/>
        <w:rPr>
          <w:rFonts w:ascii="Times New Roman" w:hAnsi="Times New Roman"/>
          <w:color w:val="0D0D0D"/>
          <w:sz w:val="24"/>
          <w:szCs w:val="24"/>
          <w:lang w:eastAsia="ru-RU"/>
        </w:rPr>
      </w:pPr>
      <w:r w:rsidRPr="00D55575">
        <w:rPr>
          <w:rFonts w:ascii="Times New Roman" w:hAnsi="Times New Roman"/>
          <w:color w:val="0D0D0D"/>
          <w:sz w:val="24"/>
          <w:szCs w:val="24"/>
          <w:lang w:eastAsia="ru-RU"/>
        </w:rPr>
        <w:t>2) Коэффициент использования территории – 1,0.</w:t>
      </w:r>
    </w:p>
    <w:p w:rsidR="00D55575" w:rsidRPr="00D55575" w:rsidRDefault="00D55575" w:rsidP="00D55575">
      <w:pPr>
        <w:spacing w:after="0" w:line="240" w:lineRule="auto"/>
        <w:ind w:firstLine="567"/>
        <w:jc w:val="both"/>
        <w:rPr>
          <w:rFonts w:ascii="Times New Roman" w:hAnsi="Times New Roman"/>
          <w:color w:val="0D0D0D"/>
          <w:sz w:val="24"/>
          <w:szCs w:val="24"/>
          <w:lang w:eastAsia="ru-RU"/>
        </w:rPr>
      </w:pPr>
      <w:r w:rsidRPr="00D55575">
        <w:rPr>
          <w:rFonts w:ascii="Times New Roman" w:hAnsi="Times New Roman"/>
          <w:color w:val="0D0D0D"/>
          <w:sz w:val="24"/>
          <w:szCs w:val="24"/>
          <w:lang w:eastAsia="ru-RU"/>
        </w:rPr>
        <w:t xml:space="preserve">3) Предельное количество отдельно стоящих зданий на земельном участке – один. </w:t>
      </w:r>
    </w:p>
    <w:p w:rsidR="00D55575" w:rsidRPr="00D55575" w:rsidRDefault="00D55575" w:rsidP="00D55575">
      <w:pPr>
        <w:spacing w:after="0" w:line="240" w:lineRule="auto"/>
        <w:ind w:firstLine="567"/>
        <w:jc w:val="both"/>
        <w:rPr>
          <w:rFonts w:ascii="Times New Roman" w:hAnsi="Times New Roman"/>
          <w:color w:val="0D0D0D"/>
          <w:sz w:val="24"/>
          <w:szCs w:val="24"/>
          <w:lang w:eastAsia="ru-RU"/>
        </w:rPr>
      </w:pPr>
      <w:r w:rsidRPr="00D55575">
        <w:rPr>
          <w:rFonts w:ascii="Times New Roman" w:hAnsi="Times New Roman"/>
          <w:color w:val="0D0D0D"/>
          <w:sz w:val="24"/>
          <w:szCs w:val="24"/>
          <w:lang w:eastAsia="ru-RU"/>
        </w:rPr>
        <w:t>4) Ширина земельного участка для строительства - не менее 5 м.</w:t>
      </w:r>
    </w:p>
    <w:p w:rsidR="00D55575" w:rsidRPr="00D55575" w:rsidRDefault="00D55575" w:rsidP="00D55575">
      <w:pPr>
        <w:spacing w:after="0" w:line="240" w:lineRule="auto"/>
        <w:ind w:firstLine="567"/>
        <w:jc w:val="both"/>
        <w:rPr>
          <w:rFonts w:ascii="Times New Roman" w:hAnsi="Times New Roman"/>
          <w:color w:val="0D0D0D"/>
          <w:sz w:val="24"/>
          <w:szCs w:val="24"/>
          <w:lang w:eastAsia="ru-RU"/>
        </w:rPr>
      </w:pPr>
      <w:r w:rsidRPr="00D55575">
        <w:rPr>
          <w:rFonts w:ascii="Times New Roman" w:hAnsi="Times New Roman"/>
          <w:color w:val="0D0D0D"/>
          <w:sz w:val="24"/>
          <w:szCs w:val="24"/>
          <w:lang w:eastAsia="ru-RU"/>
        </w:rPr>
        <w:t>5) Параметры зданий:</w:t>
      </w:r>
    </w:p>
    <w:p w:rsidR="00D55575" w:rsidRPr="00D55575" w:rsidRDefault="00D55575" w:rsidP="00D55575">
      <w:pPr>
        <w:spacing w:after="0" w:line="240" w:lineRule="auto"/>
        <w:ind w:firstLine="567"/>
        <w:jc w:val="both"/>
        <w:rPr>
          <w:rFonts w:ascii="Times New Roman" w:hAnsi="Times New Roman"/>
          <w:color w:val="0D0D0D"/>
          <w:sz w:val="24"/>
          <w:szCs w:val="24"/>
          <w:lang w:eastAsia="ru-RU"/>
        </w:rPr>
      </w:pPr>
      <w:r w:rsidRPr="00D55575">
        <w:rPr>
          <w:rFonts w:ascii="Times New Roman" w:hAnsi="Times New Roman"/>
          <w:color w:val="0D0D0D"/>
          <w:sz w:val="24"/>
          <w:szCs w:val="24"/>
          <w:lang w:eastAsia="ru-RU"/>
        </w:rPr>
        <w:t>- количество этажей - не более одного;</w:t>
      </w:r>
    </w:p>
    <w:p w:rsidR="00D55575" w:rsidRPr="00D55575" w:rsidRDefault="00D55575" w:rsidP="00D55575">
      <w:pPr>
        <w:spacing w:after="0" w:line="240" w:lineRule="auto"/>
        <w:ind w:firstLine="567"/>
        <w:jc w:val="both"/>
        <w:rPr>
          <w:rFonts w:ascii="Times New Roman" w:hAnsi="Times New Roman"/>
          <w:color w:val="0D0D0D"/>
          <w:sz w:val="24"/>
          <w:szCs w:val="24"/>
          <w:lang w:eastAsia="ru-RU"/>
        </w:rPr>
      </w:pPr>
      <w:r w:rsidRPr="00D55575">
        <w:rPr>
          <w:rFonts w:ascii="Times New Roman" w:hAnsi="Times New Roman"/>
          <w:color w:val="0D0D0D"/>
          <w:sz w:val="24"/>
          <w:szCs w:val="24"/>
          <w:lang w:eastAsia="ru-RU"/>
        </w:rPr>
        <w:t>- высота от уровня земли до верха плоской кровли - не более 4 м.;</w:t>
      </w:r>
    </w:p>
    <w:p w:rsidR="00D55575" w:rsidRPr="00D55575" w:rsidRDefault="00D55575" w:rsidP="00D55575">
      <w:pPr>
        <w:spacing w:after="0" w:line="240" w:lineRule="auto"/>
        <w:ind w:firstLine="567"/>
        <w:jc w:val="both"/>
        <w:rPr>
          <w:rFonts w:ascii="Times New Roman" w:hAnsi="Times New Roman"/>
          <w:color w:val="0D0D0D"/>
          <w:sz w:val="24"/>
          <w:szCs w:val="24"/>
          <w:lang w:eastAsia="ru-RU"/>
        </w:rPr>
      </w:pPr>
      <w:r w:rsidRPr="00D55575">
        <w:rPr>
          <w:rFonts w:ascii="Times New Roman" w:hAnsi="Times New Roman"/>
          <w:color w:val="0D0D0D"/>
          <w:sz w:val="24"/>
          <w:szCs w:val="24"/>
          <w:lang w:eastAsia="ru-RU"/>
        </w:rPr>
        <w:t>- скатные кровли не допускаются.</w:t>
      </w:r>
    </w:p>
    <w:p w:rsidR="00D55575" w:rsidRPr="00D55575" w:rsidRDefault="00D55575" w:rsidP="00D55575">
      <w:pPr>
        <w:spacing w:after="0" w:line="240" w:lineRule="auto"/>
        <w:ind w:firstLine="567"/>
        <w:jc w:val="both"/>
        <w:rPr>
          <w:rFonts w:ascii="Times New Roman" w:hAnsi="Times New Roman"/>
          <w:color w:val="0D0D0D"/>
          <w:sz w:val="24"/>
          <w:szCs w:val="24"/>
          <w:lang w:eastAsia="ru-RU"/>
        </w:rPr>
      </w:pPr>
      <w:r w:rsidRPr="00D55575">
        <w:rPr>
          <w:rFonts w:ascii="Times New Roman" w:hAnsi="Times New Roman"/>
          <w:color w:val="0D0D0D"/>
          <w:sz w:val="24"/>
          <w:szCs w:val="24"/>
          <w:lang w:eastAsia="ru-RU"/>
        </w:rPr>
        <w:t>6) Минимальное расстояние от границ земельного участка до зданий, строений, сооружений – 0 м.</w:t>
      </w:r>
    </w:p>
    <w:p w:rsidR="00D55575" w:rsidRPr="00D55575" w:rsidRDefault="00D55575" w:rsidP="00D55575">
      <w:pPr>
        <w:spacing w:after="0" w:line="240" w:lineRule="auto"/>
        <w:ind w:firstLine="567"/>
        <w:jc w:val="both"/>
        <w:rPr>
          <w:rFonts w:ascii="Times New Roman" w:hAnsi="Times New Roman"/>
          <w:color w:val="0D0D0D"/>
          <w:sz w:val="24"/>
          <w:szCs w:val="24"/>
        </w:rPr>
      </w:pPr>
      <w:r w:rsidRPr="00D55575">
        <w:rPr>
          <w:rFonts w:ascii="Times New Roman" w:hAnsi="Times New Roman"/>
          <w:color w:val="0D0D0D"/>
          <w:sz w:val="24"/>
          <w:szCs w:val="24"/>
        </w:rPr>
        <w:t>7) При проведении ремонта гаражей должны сохраняться параметры гаражей, предусмотренные проектной документацией, используемой при строительстве, и (или) содержащиеся в техническом паспорте на гараж;</w:t>
      </w:r>
    </w:p>
    <w:p w:rsidR="00D55575" w:rsidRPr="00D55575" w:rsidRDefault="00D55575" w:rsidP="00D55575">
      <w:pPr>
        <w:spacing w:after="0" w:line="240" w:lineRule="auto"/>
        <w:ind w:firstLine="567"/>
        <w:jc w:val="both"/>
        <w:rPr>
          <w:rFonts w:ascii="Times New Roman" w:hAnsi="Times New Roman"/>
          <w:color w:val="0D0D0D"/>
          <w:sz w:val="24"/>
          <w:szCs w:val="24"/>
        </w:rPr>
      </w:pPr>
      <w:r w:rsidRPr="00D55575">
        <w:rPr>
          <w:rFonts w:ascii="Times New Roman" w:hAnsi="Times New Roman"/>
          <w:color w:val="0D0D0D"/>
          <w:sz w:val="24"/>
          <w:szCs w:val="24"/>
        </w:rPr>
        <w:t>8) Гаражи, некапитальные гаражи, расположенные в местах их совместного размещения (два и более) должны иметь единообразную отделку и окраску, соответствующую единому цветовому решению.</w:t>
      </w:r>
    </w:p>
    <w:p w:rsidR="00D55575" w:rsidRPr="00D55575" w:rsidRDefault="00D55575" w:rsidP="00D55575">
      <w:pPr>
        <w:autoSpaceDE w:val="0"/>
        <w:autoSpaceDN w:val="0"/>
        <w:adjustRightInd w:val="0"/>
        <w:spacing w:after="0" w:line="240" w:lineRule="auto"/>
        <w:ind w:firstLine="539"/>
        <w:jc w:val="both"/>
        <w:rPr>
          <w:rFonts w:ascii="Times New Roman" w:eastAsia="Times New Roman" w:hAnsi="Times New Roman"/>
          <w:color w:val="0D0D0D"/>
          <w:sz w:val="24"/>
          <w:szCs w:val="24"/>
          <w:lang w:eastAsia="ru-RU"/>
        </w:rPr>
      </w:pPr>
      <w:r w:rsidRPr="00D55575">
        <w:rPr>
          <w:rFonts w:ascii="Times New Roman" w:eastAsia="Times New Roman" w:hAnsi="Times New Roman"/>
          <w:color w:val="0D0D0D"/>
          <w:sz w:val="24"/>
          <w:szCs w:val="24"/>
          <w:lang w:eastAsia="ru-RU"/>
        </w:rPr>
        <w:t>6. Ограничения и параметры использования земельных участков и объектов капитального строительства устанавливаются следующими нормативными документами:</w:t>
      </w:r>
    </w:p>
    <w:p w:rsidR="00D55575" w:rsidRPr="00D55575" w:rsidRDefault="00D55575" w:rsidP="00D55575">
      <w:pPr>
        <w:autoSpaceDE w:val="0"/>
        <w:autoSpaceDN w:val="0"/>
        <w:adjustRightInd w:val="0"/>
        <w:spacing w:after="0" w:line="240" w:lineRule="auto"/>
        <w:ind w:firstLine="539"/>
        <w:jc w:val="both"/>
        <w:rPr>
          <w:rFonts w:ascii="Times New Roman" w:eastAsia="Times New Roman" w:hAnsi="Times New Roman"/>
          <w:color w:val="0D0D0D"/>
          <w:sz w:val="24"/>
          <w:szCs w:val="24"/>
          <w:lang w:eastAsia="ru-RU"/>
        </w:rPr>
      </w:pPr>
      <w:r w:rsidRPr="00D55575">
        <w:rPr>
          <w:rFonts w:ascii="Times New Roman" w:eastAsia="Times New Roman" w:hAnsi="Times New Roman"/>
          <w:color w:val="0D0D0D"/>
          <w:sz w:val="24"/>
          <w:szCs w:val="24"/>
          <w:lang w:eastAsia="ru-RU"/>
        </w:rPr>
        <w:t xml:space="preserve">- СП 4.13130.2013 «Системы противопожарной защиты. Ограничение распространение пожара на объектах защиты. Требования к объемно-планировочным решениям». </w:t>
      </w:r>
    </w:p>
    <w:p w:rsidR="00D55575" w:rsidRPr="00D55575" w:rsidRDefault="00D55575" w:rsidP="00D55575">
      <w:pPr>
        <w:autoSpaceDE w:val="0"/>
        <w:autoSpaceDN w:val="0"/>
        <w:adjustRightInd w:val="0"/>
        <w:spacing w:after="0" w:line="240" w:lineRule="auto"/>
        <w:ind w:firstLine="539"/>
        <w:jc w:val="both"/>
        <w:rPr>
          <w:rFonts w:ascii="Times New Roman" w:eastAsia="Times New Roman" w:hAnsi="Times New Roman"/>
          <w:color w:val="0D0D0D"/>
          <w:sz w:val="24"/>
          <w:szCs w:val="24"/>
          <w:lang w:eastAsia="ru-RU"/>
        </w:rPr>
      </w:pPr>
      <w:r w:rsidRPr="00D55575">
        <w:rPr>
          <w:rFonts w:ascii="Times New Roman" w:eastAsia="Times New Roman" w:hAnsi="Times New Roman"/>
          <w:color w:val="0D0D0D"/>
          <w:sz w:val="24"/>
          <w:szCs w:val="24"/>
          <w:lang w:eastAsia="ru-RU"/>
        </w:rPr>
        <w:t>- </w:t>
      </w:r>
      <w:hyperlink r:id="rId18" w:history="1">
        <w:r w:rsidRPr="00D55575">
          <w:rPr>
            <w:rFonts w:ascii="Times New Roman" w:eastAsia="Times New Roman" w:hAnsi="Times New Roman"/>
            <w:color w:val="0D0D0D"/>
            <w:sz w:val="24"/>
            <w:szCs w:val="24"/>
            <w:lang w:eastAsia="ru-RU"/>
          </w:rPr>
          <w:t>СанПиН 2.2.1/2.1.1.1200-03</w:t>
        </w:r>
      </w:hyperlink>
      <w:r w:rsidRPr="00D55575">
        <w:rPr>
          <w:rFonts w:ascii="Times New Roman" w:eastAsia="Times New Roman" w:hAnsi="Times New Roman"/>
          <w:color w:val="0D0D0D"/>
          <w:sz w:val="24"/>
          <w:szCs w:val="24"/>
          <w:lang w:eastAsia="ru-RU"/>
        </w:rPr>
        <w:t xml:space="preserve"> «Санитарно-защитные зоны и санитарная классификация предприятий, сооружений и иных объектов";</w:t>
      </w:r>
    </w:p>
    <w:p w:rsidR="00D55575" w:rsidRPr="00D55575" w:rsidRDefault="00D55575" w:rsidP="00D55575">
      <w:pPr>
        <w:autoSpaceDE w:val="0"/>
        <w:autoSpaceDN w:val="0"/>
        <w:adjustRightInd w:val="0"/>
        <w:spacing w:after="0" w:line="240" w:lineRule="auto"/>
        <w:ind w:firstLine="539"/>
        <w:jc w:val="both"/>
        <w:rPr>
          <w:rFonts w:ascii="Times New Roman" w:eastAsia="Times New Roman" w:hAnsi="Times New Roman"/>
          <w:color w:val="0D0D0D"/>
          <w:sz w:val="24"/>
          <w:szCs w:val="24"/>
          <w:lang w:eastAsia="ru-RU"/>
        </w:rPr>
      </w:pPr>
      <w:r w:rsidRPr="00D55575">
        <w:rPr>
          <w:rFonts w:ascii="Times New Roman" w:eastAsia="Times New Roman" w:hAnsi="Times New Roman"/>
          <w:color w:val="0D0D0D"/>
          <w:sz w:val="24"/>
          <w:szCs w:val="24"/>
          <w:lang w:eastAsia="ru-RU"/>
        </w:rPr>
        <w:t>- СП 42.13330.2016. Свод правил. «Градостроительство. Планировка и застройка городских и сельских поселений»;</w:t>
      </w:r>
    </w:p>
    <w:p w:rsidR="00D55575" w:rsidRPr="00D55575" w:rsidRDefault="00D55575" w:rsidP="00D55575">
      <w:pPr>
        <w:autoSpaceDE w:val="0"/>
        <w:autoSpaceDN w:val="0"/>
        <w:adjustRightInd w:val="0"/>
        <w:spacing w:after="0" w:line="240" w:lineRule="auto"/>
        <w:ind w:firstLine="539"/>
        <w:jc w:val="both"/>
        <w:rPr>
          <w:rFonts w:ascii="Times New Roman" w:eastAsia="Times New Roman" w:hAnsi="Times New Roman"/>
          <w:color w:val="0D0D0D"/>
          <w:sz w:val="24"/>
          <w:szCs w:val="24"/>
          <w:lang w:eastAsia="ru-RU"/>
        </w:rPr>
      </w:pPr>
      <w:r w:rsidRPr="00D55575">
        <w:rPr>
          <w:rFonts w:ascii="Times New Roman" w:eastAsia="Times New Roman" w:hAnsi="Times New Roman"/>
          <w:color w:val="0D0D0D"/>
          <w:sz w:val="24"/>
          <w:szCs w:val="24"/>
          <w:lang w:eastAsia="ru-RU"/>
        </w:rPr>
        <w:t>- </w:t>
      </w:r>
      <w:hyperlink r:id="rId19" w:history="1">
        <w:r w:rsidRPr="00D55575">
          <w:rPr>
            <w:rFonts w:ascii="Times New Roman" w:eastAsia="Times New Roman" w:hAnsi="Times New Roman"/>
            <w:color w:val="0D0D0D"/>
            <w:sz w:val="24"/>
            <w:szCs w:val="24"/>
            <w:lang w:eastAsia="ru-RU"/>
          </w:rPr>
          <w:t>Местными нормативами</w:t>
        </w:r>
      </w:hyperlink>
      <w:r w:rsidRPr="00D55575">
        <w:rPr>
          <w:rFonts w:ascii="Times New Roman" w:eastAsia="Times New Roman" w:hAnsi="Times New Roman"/>
          <w:color w:val="0D0D0D"/>
          <w:sz w:val="24"/>
          <w:szCs w:val="24"/>
          <w:lang w:eastAsia="ru-RU"/>
        </w:rPr>
        <w:t xml:space="preserve"> градостроительного проектирования муниципального образования «Город Киров и Кировский район»;</w:t>
      </w:r>
    </w:p>
    <w:p w:rsidR="00D55575" w:rsidRPr="00D55575" w:rsidRDefault="00D55575" w:rsidP="00D55575">
      <w:pPr>
        <w:autoSpaceDE w:val="0"/>
        <w:autoSpaceDN w:val="0"/>
        <w:adjustRightInd w:val="0"/>
        <w:spacing w:after="0" w:line="240" w:lineRule="auto"/>
        <w:ind w:firstLine="539"/>
        <w:jc w:val="both"/>
        <w:rPr>
          <w:rFonts w:ascii="Times New Roman" w:eastAsia="Times New Roman" w:hAnsi="Times New Roman"/>
          <w:color w:val="0D0D0D"/>
          <w:sz w:val="24"/>
          <w:szCs w:val="24"/>
          <w:lang w:eastAsia="ru-RU"/>
        </w:rPr>
      </w:pPr>
      <w:r w:rsidRPr="00D55575">
        <w:rPr>
          <w:rFonts w:ascii="Times New Roman" w:eastAsia="Times New Roman" w:hAnsi="Times New Roman"/>
          <w:color w:val="0D0D0D"/>
          <w:sz w:val="24"/>
          <w:szCs w:val="24"/>
          <w:lang w:eastAsia="ru-RU"/>
        </w:rPr>
        <w:t>- иными действующими нормативными актами и техническими регламентами.</w:t>
      </w:r>
    </w:p>
    <w:p w:rsidR="00D55575" w:rsidRPr="00D55575" w:rsidRDefault="00D55575" w:rsidP="00D55575">
      <w:pPr>
        <w:pStyle w:val="3"/>
        <w:spacing w:before="200" w:after="120"/>
        <w:ind w:left="0" w:right="65" w:firstLine="0"/>
        <w:jc w:val="center"/>
        <w:rPr>
          <w:color w:val="0D0D0D"/>
          <w:szCs w:val="24"/>
        </w:rPr>
      </w:pPr>
      <w:bookmarkStart w:id="25" w:name="_Toc162513442"/>
      <w:bookmarkStart w:id="26" w:name="_Toc385335224"/>
      <w:r w:rsidRPr="00D55575">
        <w:rPr>
          <w:color w:val="0D0D0D"/>
          <w:szCs w:val="24"/>
        </w:rPr>
        <w:t>Статья 25.</w:t>
      </w:r>
      <w:r w:rsidR="00F77033">
        <w:rPr>
          <w:color w:val="0D0D0D"/>
          <w:szCs w:val="24"/>
          <w:lang w:val="ru-RU"/>
        </w:rPr>
        <w:t>4</w:t>
      </w:r>
      <w:r w:rsidRPr="00D55575">
        <w:rPr>
          <w:color w:val="0D0D0D"/>
          <w:szCs w:val="24"/>
        </w:rPr>
        <w:t xml:space="preserve">.  Градостроительные регламенты зоны промышленности П1 -производственной зоны с размещением промышленных предприятий и складов </w:t>
      </w:r>
      <w:r w:rsidRPr="00D55575">
        <w:rPr>
          <w:color w:val="0D0D0D"/>
          <w:szCs w:val="24"/>
        </w:rPr>
        <w:br/>
        <w:t>V-IV классов вредности</w:t>
      </w:r>
      <w:bookmarkEnd w:id="25"/>
    </w:p>
    <w:p w:rsidR="00D55575" w:rsidRPr="00D55575" w:rsidRDefault="00D55575" w:rsidP="00D55575">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D55575">
        <w:rPr>
          <w:rFonts w:eastAsia="Times New Roman" w:cs="Calibri"/>
          <w:sz w:val="24"/>
          <w:szCs w:val="24"/>
        </w:rPr>
        <w:t> </w:t>
      </w:r>
      <w:r w:rsidRPr="00D55575">
        <w:rPr>
          <w:rFonts w:ascii="Times New Roman" w:eastAsia="Times New Roman" w:hAnsi="Times New Roman"/>
          <w:color w:val="000000"/>
          <w:sz w:val="24"/>
          <w:szCs w:val="24"/>
          <w:lang w:eastAsia="ru-RU"/>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промышленности - П1 устанавливаются настоящей статьей, таблицей 2, 3 настоящих правил, утвержденным проектом планировки территории и проектной документацией.</w:t>
      </w:r>
    </w:p>
    <w:p w:rsidR="00D55575" w:rsidRPr="00D55575" w:rsidRDefault="00D55575" w:rsidP="00D55575">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1. </w:t>
      </w:r>
      <w:r w:rsidRPr="00D55575">
        <w:rPr>
          <w:rFonts w:ascii="Times New Roman" w:eastAsia="Times New Roman" w:hAnsi="Times New Roman"/>
          <w:color w:val="000000"/>
          <w:sz w:val="24"/>
          <w:szCs w:val="24"/>
          <w:lang w:eastAsia="ru-RU"/>
        </w:rPr>
        <w:t>Коэффициент использования земельного участка принимаются в соответствии с утвержденным проектом планировки и проектной документации.</w:t>
      </w:r>
    </w:p>
    <w:p w:rsidR="00D55575" w:rsidRPr="00D55575" w:rsidRDefault="00D55575" w:rsidP="00D55575">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D55575">
        <w:rPr>
          <w:rFonts w:ascii="Times New Roman" w:eastAsia="Times New Roman" w:hAnsi="Times New Roman"/>
          <w:color w:val="000000"/>
          <w:sz w:val="24"/>
          <w:szCs w:val="24"/>
          <w:lang w:eastAsia="ru-RU"/>
        </w:rPr>
        <w:t>2. Параметры зданий, строений, сооружений:</w:t>
      </w:r>
    </w:p>
    <w:p w:rsidR="00D55575" w:rsidRPr="00D55575" w:rsidRDefault="00D55575" w:rsidP="00D55575">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D55575">
        <w:rPr>
          <w:rFonts w:ascii="Times New Roman" w:eastAsia="Times New Roman" w:hAnsi="Times New Roman"/>
          <w:color w:val="000000"/>
          <w:sz w:val="24"/>
          <w:szCs w:val="24"/>
          <w:lang w:eastAsia="ru-RU"/>
        </w:rPr>
        <w:t>1) для всех основных строений:</w:t>
      </w:r>
    </w:p>
    <w:p w:rsidR="00D55575" w:rsidRPr="00D55575" w:rsidRDefault="00D55575" w:rsidP="00D55575">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D55575">
        <w:rPr>
          <w:rFonts w:ascii="Times New Roman" w:eastAsia="Times New Roman" w:hAnsi="Times New Roman"/>
          <w:color w:val="000000"/>
          <w:sz w:val="24"/>
          <w:szCs w:val="24"/>
          <w:lang w:eastAsia="ru-RU"/>
        </w:rPr>
        <w:t>- количество наземных этажей - не более четырех;</w:t>
      </w:r>
    </w:p>
    <w:p w:rsidR="00D55575" w:rsidRPr="00D55575" w:rsidRDefault="00D55575" w:rsidP="00D55575">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D55575">
        <w:rPr>
          <w:rFonts w:ascii="Times New Roman" w:eastAsia="Times New Roman" w:hAnsi="Times New Roman"/>
          <w:color w:val="000000"/>
          <w:sz w:val="24"/>
          <w:szCs w:val="24"/>
          <w:lang w:eastAsia="ru-RU"/>
        </w:rPr>
        <w:lastRenderedPageBreak/>
        <w:t>- высота от уровня земли   не более 35 м.</w:t>
      </w:r>
    </w:p>
    <w:p w:rsidR="00D55575" w:rsidRPr="00D55575" w:rsidRDefault="00D55575" w:rsidP="00D55575">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D55575">
        <w:rPr>
          <w:rFonts w:ascii="Times New Roman" w:eastAsia="Times New Roman" w:hAnsi="Times New Roman"/>
          <w:color w:val="000000"/>
          <w:sz w:val="24"/>
          <w:szCs w:val="24"/>
          <w:lang w:eastAsia="ru-RU"/>
        </w:rPr>
        <w:t>2) для всех вспомогательных строений и сооружений:</w:t>
      </w:r>
    </w:p>
    <w:p w:rsidR="00D55575" w:rsidRPr="00D55575" w:rsidRDefault="00D55575" w:rsidP="00D55575">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D55575">
        <w:rPr>
          <w:rFonts w:ascii="Times New Roman" w:eastAsia="Times New Roman" w:hAnsi="Times New Roman"/>
          <w:color w:val="000000"/>
          <w:sz w:val="24"/>
          <w:szCs w:val="24"/>
          <w:lang w:eastAsia="ru-RU"/>
        </w:rPr>
        <w:t>- количество наземных этажей - не более двух;</w:t>
      </w:r>
    </w:p>
    <w:p w:rsidR="00D55575" w:rsidRPr="00D55575" w:rsidRDefault="00D55575" w:rsidP="00D55575">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D55575">
        <w:rPr>
          <w:rFonts w:ascii="Times New Roman" w:eastAsia="Times New Roman" w:hAnsi="Times New Roman"/>
          <w:color w:val="000000"/>
          <w:sz w:val="24"/>
          <w:szCs w:val="24"/>
          <w:lang w:eastAsia="ru-RU"/>
        </w:rPr>
        <w:t>- высота от уровня земли до верха плоской кровли - не более 9 м.;</w:t>
      </w:r>
    </w:p>
    <w:p w:rsidR="00D55575" w:rsidRPr="00D55575" w:rsidRDefault="00D55575" w:rsidP="00D55575">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D55575">
        <w:rPr>
          <w:rFonts w:ascii="Times New Roman" w:eastAsia="Times New Roman" w:hAnsi="Times New Roman"/>
          <w:color w:val="000000"/>
          <w:sz w:val="24"/>
          <w:szCs w:val="24"/>
          <w:lang w:eastAsia="ru-RU"/>
        </w:rPr>
        <w:t>- до конька скатной кровли - не более 14 м.</w:t>
      </w:r>
    </w:p>
    <w:p w:rsidR="00D55575" w:rsidRPr="00D55575" w:rsidRDefault="00D55575" w:rsidP="00D55575">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D55575">
        <w:rPr>
          <w:rFonts w:ascii="Times New Roman" w:eastAsia="Times New Roman" w:hAnsi="Times New Roman"/>
          <w:color w:val="000000"/>
          <w:sz w:val="24"/>
          <w:szCs w:val="24"/>
          <w:lang w:eastAsia="ru-RU"/>
        </w:rPr>
        <w:t>3. Расстояние от фронтальной границы земельного участка до зданий, строений, сооружений - 5 м. (или в соответствии с проектом планировки территории).</w:t>
      </w:r>
    </w:p>
    <w:p w:rsidR="00D55575" w:rsidRPr="00D55575" w:rsidRDefault="0009421C" w:rsidP="00D55575">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3.1. </w:t>
      </w:r>
      <w:r w:rsidR="00D55575" w:rsidRPr="00D55575">
        <w:rPr>
          <w:rFonts w:ascii="Times New Roman" w:eastAsia="Times New Roman" w:hAnsi="Times New Roman"/>
          <w:color w:val="000000"/>
          <w:sz w:val="24"/>
          <w:szCs w:val="24"/>
          <w:lang w:eastAsia="ru-RU"/>
        </w:rPr>
        <w:t xml:space="preserve">Минимальное расстояние от границ земельного участка до зданий, строений, сооружений – 3 м. (или в соответствии с утвержденным проектом планировки территории). </w:t>
      </w:r>
    </w:p>
    <w:p w:rsidR="00D55575" w:rsidRPr="00D55575" w:rsidRDefault="00D55575" w:rsidP="00D55575">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D55575">
        <w:rPr>
          <w:rFonts w:ascii="Times New Roman" w:eastAsia="Times New Roman" w:hAnsi="Times New Roman"/>
          <w:color w:val="000000"/>
          <w:sz w:val="24"/>
          <w:szCs w:val="24"/>
          <w:lang w:eastAsia="ru-RU"/>
        </w:rPr>
        <w:t xml:space="preserve">3.2. Минимальные разрывы между стенами зданий, строений и сооружений – 6 м. </w:t>
      </w:r>
    </w:p>
    <w:p w:rsidR="00D55575" w:rsidRPr="00D55575" w:rsidRDefault="0009421C" w:rsidP="00D55575">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3.3. </w:t>
      </w:r>
      <w:r w:rsidR="00D55575" w:rsidRPr="00D55575">
        <w:rPr>
          <w:rFonts w:ascii="Times New Roman" w:eastAsia="Times New Roman" w:hAnsi="Times New Roman"/>
          <w:color w:val="000000"/>
          <w:sz w:val="24"/>
          <w:szCs w:val="24"/>
          <w:lang w:eastAsia="ru-RU"/>
        </w:rPr>
        <w:t>В случаях примыкания к соседним зданиям (при обязательном наличии брандмауэрных стен) - 0 м.</w:t>
      </w:r>
    </w:p>
    <w:p w:rsidR="00D55575" w:rsidRPr="00D55575" w:rsidRDefault="0009421C" w:rsidP="00D55575">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3.4. </w:t>
      </w:r>
      <w:r w:rsidR="00D55575" w:rsidRPr="00D55575">
        <w:rPr>
          <w:rFonts w:ascii="Times New Roman" w:eastAsia="Times New Roman" w:hAnsi="Times New Roman"/>
          <w:color w:val="000000"/>
          <w:sz w:val="24"/>
          <w:szCs w:val="24"/>
          <w:lang w:eastAsia="ru-RU"/>
        </w:rPr>
        <w:t>Противопожарные расстояния между зданиями - согласно действующему законодательству.</w:t>
      </w:r>
    </w:p>
    <w:p w:rsidR="00D55575" w:rsidRPr="00D55575" w:rsidRDefault="0009421C" w:rsidP="00D55575">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4. </w:t>
      </w:r>
      <w:r w:rsidR="00D55575" w:rsidRPr="00D55575">
        <w:rPr>
          <w:rFonts w:ascii="Times New Roman" w:eastAsia="Times New Roman" w:hAnsi="Times New Roman"/>
          <w:color w:val="000000"/>
          <w:sz w:val="24"/>
          <w:szCs w:val="24"/>
          <w:lang w:eastAsia="ru-RU"/>
        </w:rPr>
        <w:t>Предприятия, группы предприятий, их отдельные здания и сооружения с технологическими процессами, являющиеся источниками негативного воздействия на среду обитания и здоровье человека, необходимо отделять от жилой застройки санитарно-защитными зонами с обязательной организацией полосы древесно-кустарниковых насаждений со стороны жилой застройки.</w:t>
      </w:r>
    </w:p>
    <w:p w:rsidR="00D55575" w:rsidRPr="00D55575" w:rsidRDefault="0009421C" w:rsidP="00D55575">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5. </w:t>
      </w:r>
      <w:r w:rsidR="00D55575" w:rsidRPr="00D55575">
        <w:rPr>
          <w:rFonts w:ascii="Times New Roman" w:eastAsia="Times New Roman" w:hAnsi="Times New Roman"/>
          <w:color w:val="000000"/>
          <w:sz w:val="24"/>
          <w:szCs w:val="24"/>
          <w:lang w:eastAsia="ru-RU"/>
        </w:rPr>
        <w:t>К зданиям, сооружениям и строениям производственных объектов по всей их длине должен быть обеспечен подъезд пожарных автомобилей:</w:t>
      </w:r>
    </w:p>
    <w:p w:rsidR="00D55575" w:rsidRPr="00D55575" w:rsidRDefault="00D55575" w:rsidP="00D55575">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D55575">
        <w:rPr>
          <w:rFonts w:ascii="Times New Roman" w:eastAsia="Times New Roman" w:hAnsi="Times New Roman"/>
          <w:color w:val="000000"/>
          <w:sz w:val="24"/>
          <w:szCs w:val="24"/>
          <w:lang w:eastAsia="ru-RU"/>
        </w:rPr>
        <w:t>1) с одной стороны - при ширине здания, сооружения или строения не более 18 метров;</w:t>
      </w:r>
    </w:p>
    <w:p w:rsidR="00D55575" w:rsidRPr="00D55575" w:rsidRDefault="00D55575" w:rsidP="00D55575">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D55575">
        <w:rPr>
          <w:rFonts w:ascii="Times New Roman" w:eastAsia="Times New Roman" w:hAnsi="Times New Roman"/>
          <w:color w:val="000000"/>
          <w:sz w:val="24"/>
          <w:szCs w:val="24"/>
          <w:lang w:eastAsia="ru-RU"/>
        </w:rPr>
        <w:t>2) с двух сторон - при ширине здания, сооружения или строения более 18 метров, а также при устройстве замкнутых и полузамкнутых дворов.</w:t>
      </w:r>
    </w:p>
    <w:p w:rsidR="00D55575" w:rsidRPr="00D55575" w:rsidRDefault="00D55575" w:rsidP="00D55575">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D55575">
        <w:rPr>
          <w:rFonts w:ascii="Times New Roman" w:eastAsia="Times New Roman" w:hAnsi="Times New Roman"/>
          <w:color w:val="000000"/>
          <w:sz w:val="24"/>
          <w:szCs w:val="24"/>
          <w:lang w:eastAsia="ru-RU"/>
        </w:rPr>
        <w:t>5.1. Ширина проездов для пожарной техники должна составлять не менее 6 метров. Для зданий высотой более 28 м ширина проездов для пожарной техники должна составлять не менее 7 м.</w:t>
      </w:r>
    </w:p>
    <w:p w:rsidR="00D55575" w:rsidRPr="00D55575" w:rsidRDefault="00D55575" w:rsidP="00D55575">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D55575">
        <w:rPr>
          <w:rFonts w:ascii="Times New Roman" w:eastAsia="Times New Roman" w:hAnsi="Times New Roman"/>
          <w:color w:val="000000"/>
          <w:sz w:val="24"/>
          <w:szCs w:val="24"/>
          <w:lang w:eastAsia="ru-RU"/>
        </w:rPr>
        <w:t>5.2. Тупиковые проезды для пожарной техники должны заканчиваться площадками для разворота пожарной техники размером не менее чем 15 x 15 метров. Максимальная протяженность тупикового проезда не должна превышать 150 метров.</w:t>
      </w:r>
    </w:p>
    <w:p w:rsidR="00D55575" w:rsidRPr="00D55575" w:rsidRDefault="00D55575" w:rsidP="00D55575">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D55575">
        <w:rPr>
          <w:rFonts w:ascii="Times New Roman" w:eastAsia="Times New Roman" w:hAnsi="Times New Roman"/>
          <w:color w:val="000000"/>
          <w:sz w:val="24"/>
          <w:szCs w:val="24"/>
          <w:lang w:eastAsia="ru-RU"/>
        </w:rPr>
        <w:t xml:space="preserve">6. К земельным участкам и объектам капитального строительства с видами разрешенного использования: «Размещение гаражей для собственных нужд», код 2.7.2 применять градостроительный регламент, установленный п.5 ст. 25.3 настоящих Правил.  </w:t>
      </w:r>
    </w:p>
    <w:p w:rsidR="00D55575" w:rsidRPr="00D55575" w:rsidRDefault="00D55575" w:rsidP="00D55575">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D55575">
        <w:rPr>
          <w:rFonts w:ascii="Times New Roman" w:eastAsia="Times New Roman" w:hAnsi="Times New Roman"/>
          <w:color w:val="000000"/>
          <w:sz w:val="24"/>
          <w:szCs w:val="24"/>
          <w:lang w:eastAsia="ru-RU"/>
        </w:rPr>
        <w:t xml:space="preserve">7. К земельным участкам и объектам капитального строительства предназначенных для размещения объектов здравоохранения, торговли, общественного питания, социального и коммунально-бытового назначения, предпринимательской деятельности, административных, научно-исследовательских учреждений, стоянок автомобильного транспорта, объектов делового, финансового назначения, иных объектов, связанных с обеспечением жизнедеятельности граждан, с видами разрешенного использования, предусмотренными данными Правилами и расположенными в территориальной зоне П1, применять градостроительный регламент, установленный ст. 25.2 настоящих Правил.  </w:t>
      </w:r>
    </w:p>
    <w:p w:rsidR="00D55575" w:rsidRPr="00D55575" w:rsidRDefault="00D55575" w:rsidP="00D55575">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D55575">
        <w:rPr>
          <w:rFonts w:ascii="Times New Roman" w:eastAsia="Times New Roman" w:hAnsi="Times New Roman"/>
          <w:color w:val="000000"/>
          <w:sz w:val="24"/>
          <w:szCs w:val="24"/>
          <w:lang w:eastAsia="ru-RU"/>
        </w:rPr>
        <w:t>При строительстве (реконструкции) объектов, предусмотренных данным пунктом, благоустройство территории общего пользования осуществляется на основании проекта (схемы) благоустройства территории, согласованного Администрацией.</w:t>
      </w:r>
    </w:p>
    <w:p w:rsidR="00D55575" w:rsidRPr="00D55575" w:rsidRDefault="0009421C" w:rsidP="00D55575">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8. </w:t>
      </w:r>
      <w:r w:rsidR="00D55575" w:rsidRPr="00D55575">
        <w:rPr>
          <w:rFonts w:ascii="Times New Roman" w:eastAsia="Times New Roman" w:hAnsi="Times New Roman"/>
          <w:color w:val="000000"/>
          <w:sz w:val="24"/>
          <w:szCs w:val="24"/>
          <w:lang w:eastAsia="ru-RU"/>
        </w:rPr>
        <w:t>Ограничения использования земельных участков и объектов капитального строительства установлены следующими нормативными правовыми актами:</w:t>
      </w:r>
    </w:p>
    <w:p w:rsidR="00D55575" w:rsidRPr="00D55575" w:rsidRDefault="0009421C" w:rsidP="00D55575">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r w:rsidR="00D55575" w:rsidRPr="00D55575">
        <w:rPr>
          <w:rFonts w:ascii="Times New Roman" w:eastAsia="Times New Roman" w:hAnsi="Times New Roman"/>
          <w:color w:val="000000"/>
          <w:sz w:val="24"/>
          <w:szCs w:val="24"/>
          <w:lang w:eastAsia="ru-RU"/>
        </w:rPr>
        <w:t xml:space="preserve">СП 4.13130.2013 «Системы противопожарной защиты. Ограничение распространение пожара на объектах защиты. Требования к объемно-планировочным решениям»; </w:t>
      </w:r>
    </w:p>
    <w:p w:rsidR="00D55575" w:rsidRPr="00D55575" w:rsidRDefault="0009421C" w:rsidP="00D55575">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lastRenderedPageBreak/>
        <w:t>- </w:t>
      </w:r>
      <w:r w:rsidR="00D55575" w:rsidRPr="00D55575">
        <w:rPr>
          <w:rFonts w:ascii="Times New Roman" w:eastAsia="Times New Roman" w:hAnsi="Times New Roman"/>
          <w:color w:val="000000"/>
          <w:sz w:val="24"/>
          <w:szCs w:val="24"/>
          <w:lang w:eastAsia="ru-RU"/>
        </w:rPr>
        <w:t>СНиП II-90-81. Часть II. Нормы проектирования. Глава 90. «Производственные здания промышленных предприятий»;</w:t>
      </w:r>
    </w:p>
    <w:p w:rsidR="00D55575" w:rsidRPr="00D55575" w:rsidRDefault="0009421C" w:rsidP="00D55575">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hyperlink r:id="rId20" w:history="1">
        <w:r w:rsidR="00D55575" w:rsidRPr="00D55575">
          <w:rPr>
            <w:rFonts w:ascii="Times New Roman" w:eastAsia="Times New Roman" w:hAnsi="Times New Roman"/>
            <w:color w:val="000000"/>
            <w:sz w:val="24"/>
            <w:szCs w:val="24"/>
            <w:lang w:eastAsia="ru-RU"/>
          </w:rPr>
          <w:t>СанПиН 2.2.1/2.1.1.1200-03</w:t>
        </w:r>
      </w:hyperlink>
      <w:r w:rsidR="00D55575" w:rsidRPr="00D55575">
        <w:rPr>
          <w:rFonts w:ascii="Times New Roman" w:eastAsia="Times New Roman" w:hAnsi="Times New Roman"/>
          <w:color w:val="000000"/>
          <w:sz w:val="24"/>
          <w:szCs w:val="24"/>
          <w:lang w:eastAsia="ru-RU"/>
        </w:rPr>
        <w:t xml:space="preserve"> «Санитарно-защитные зоны и санитарная классификация предприятий, сооружений и иных объектов»;</w:t>
      </w:r>
    </w:p>
    <w:p w:rsidR="00D55575" w:rsidRPr="00D55575" w:rsidRDefault="0009421C" w:rsidP="00D55575">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r w:rsidR="00D55575" w:rsidRPr="00D55575">
        <w:rPr>
          <w:rFonts w:ascii="Times New Roman" w:eastAsia="Times New Roman" w:hAnsi="Times New Roman"/>
          <w:color w:val="000000"/>
          <w:sz w:val="24"/>
          <w:szCs w:val="24"/>
          <w:lang w:eastAsia="ru-RU"/>
        </w:rPr>
        <w:t>СП 42.13330.2016. Свод правил. «Градостроительство. Планировка и застройка городских и сельских поселений»;</w:t>
      </w:r>
    </w:p>
    <w:p w:rsidR="00D55575" w:rsidRPr="00D55575" w:rsidRDefault="0009421C" w:rsidP="00D55575">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hyperlink r:id="rId21" w:history="1">
        <w:r w:rsidR="00D55575" w:rsidRPr="00D55575">
          <w:rPr>
            <w:rFonts w:ascii="Times New Roman" w:eastAsia="Times New Roman" w:hAnsi="Times New Roman"/>
            <w:color w:val="000000"/>
            <w:sz w:val="24"/>
            <w:szCs w:val="24"/>
            <w:lang w:eastAsia="ru-RU"/>
          </w:rPr>
          <w:t>Местными нормативами</w:t>
        </w:r>
      </w:hyperlink>
      <w:r w:rsidR="00D55575" w:rsidRPr="00D55575">
        <w:rPr>
          <w:rFonts w:ascii="Times New Roman" w:eastAsia="Times New Roman" w:hAnsi="Times New Roman"/>
          <w:color w:val="000000"/>
          <w:sz w:val="24"/>
          <w:szCs w:val="24"/>
          <w:lang w:eastAsia="ru-RU"/>
        </w:rPr>
        <w:t xml:space="preserve"> градостроительного проектирования муниципального образования «Город Киров и Кировский район»;</w:t>
      </w:r>
    </w:p>
    <w:p w:rsidR="00D55575" w:rsidRPr="00D55575" w:rsidRDefault="0009421C" w:rsidP="00D55575">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r w:rsidR="00D55575" w:rsidRPr="00D55575">
        <w:rPr>
          <w:rFonts w:ascii="Times New Roman" w:eastAsia="Times New Roman" w:hAnsi="Times New Roman"/>
          <w:color w:val="000000"/>
          <w:sz w:val="24"/>
          <w:szCs w:val="24"/>
          <w:lang w:eastAsia="ru-RU"/>
        </w:rPr>
        <w:t>иными действующими нормативными актами и техническими регламентами.</w:t>
      </w:r>
    </w:p>
    <w:p w:rsidR="002A4882" w:rsidRPr="00DE1335" w:rsidRDefault="002A4882" w:rsidP="00C80D65">
      <w:pPr>
        <w:pStyle w:val="3"/>
        <w:spacing w:before="200" w:after="120"/>
        <w:ind w:left="0" w:firstLine="0"/>
        <w:jc w:val="center"/>
        <w:rPr>
          <w:color w:val="000000"/>
          <w:szCs w:val="24"/>
        </w:rPr>
      </w:pPr>
      <w:bookmarkStart w:id="27" w:name="_Toc162513443"/>
      <w:r w:rsidRPr="00DE1335">
        <w:rPr>
          <w:color w:val="000000"/>
          <w:szCs w:val="24"/>
        </w:rPr>
        <w:t xml:space="preserve">Статья </w:t>
      </w:r>
      <w:r w:rsidR="000C0106" w:rsidRPr="00DE1335">
        <w:rPr>
          <w:color w:val="000000"/>
          <w:szCs w:val="24"/>
          <w:lang w:val="ru-RU"/>
        </w:rPr>
        <w:t>2</w:t>
      </w:r>
      <w:r w:rsidR="008D358E">
        <w:rPr>
          <w:color w:val="000000"/>
          <w:szCs w:val="24"/>
          <w:lang w:val="ru-RU"/>
        </w:rPr>
        <w:t>5</w:t>
      </w:r>
      <w:r w:rsidRPr="00DE1335">
        <w:rPr>
          <w:color w:val="000000"/>
          <w:szCs w:val="24"/>
        </w:rPr>
        <w:t>.</w:t>
      </w:r>
      <w:r w:rsidR="00F77033">
        <w:rPr>
          <w:color w:val="000000"/>
          <w:szCs w:val="24"/>
          <w:lang w:val="ru-RU"/>
        </w:rPr>
        <w:t>5</w:t>
      </w:r>
      <w:r w:rsidRPr="00DE1335">
        <w:rPr>
          <w:color w:val="000000"/>
          <w:szCs w:val="24"/>
        </w:rPr>
        <w:t>. Режим использования зоны сельскохозяйственных угодий – пашни, сенокосы, пастбища, залежи, земли, занятые многолетними насаждениями</w:t>
      </w:r>
      <w:r w:rsidR="00EC0830" w:rsidRPr="00DE1335">
        <w:rPr>
          <w:color w:val="000000"/>
          <w:szCs w:val="24"/>
          <w:lang w:val="ru-RU"/>
        </w:rPr>
        <w:t xml:space="preserve"> </w:t>
      </w:r>
      <w:r w:rsidR="00EC0830" w:rsidRPr="00DE1335">
        <w:rPr>
          <w:color w:val="000000"/>
          <w:szCs w:val="24"/>
        </w:rPr>
        <w:t xml:space="preserve"> – С1</w:t>
      </w:r>
      <w:bookmarkEnd w:id="27"/>
    </w:p>
    <w:p w:rsidR="002A4882" w:rsidRPr="00DE1335" w:rsidRDefault="002A4882" w:rsidP="009328BF">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DE1335">
        <w:rPr>
          <w:rFonts w:ascii="Times New Roman" w:eastAsia="Times New Roman" w:hAnsi="Times New Roman"/>
          <w:color w:val="000000"/>
          <w:sz w:val="24"/>
          <w:szCs w:val="24"/>
          <w:lang w:eastAsia="ru-RU"/>
        </w:rPr>
        <w:t xml:space="preserve">В соответствии с ГрК РФ градостроительные регламенты не устанавливаются для земель сельскохозяйственных угодий в составе земель сельскохозяйственного назначения зона С1, а их использование определяется в соответствии с федеральными </w:t>
      </w:r>
      <w:r w:rsidR="00E27991" w:rsidRPr="00DE1335">
        <w:rPr>
          <w:rFonts w:ascii="Times New Roman" w:eastAsia="Times New Roman" w:hAnsi="Times New Roman"/>
          <w:color w:val="000000"/>
          <w:sz w:val="24"/>
          <w:szCs w:val="24"/>
          <w:lang w:eastAsia="ru-RU"/>
        </w:rPr>
        <w:t>нормативно-правовыми актами</w:t>
      </w:r>
      <w:r w:rsidRPr="00DE1335">
        <w:rPr>
          <w:rFonts w:ascii="Times New Roman" w:eastAsia="Times New Roman" w:hAnsi="Times New Roman"/>
          <w:color w:val="000000"/>
          <w:sz w:val="24"/>
          <w:szCs w:val="24"/>
          <w:lang w:eastAsia="ru-RU"/>
        </w:rPr>
        <w:t>.</w:t>
      </w:r>
    </w:p>
    <w:p w:rsidR="002A4882" w:rsidRPr="00DE1335" w:rsidRDefault="002A4882" w:rsidP="009328BF">
      <w:pPr>
        <w:pStyle w:val="3"/>
        <w:spacing w:before="200" w:after="120"/>
        <w:ind w:left="0" w:firstLine="0"/>
        <w:jc w:val="center"/>
        <w:rPr>
          <w:color w:val="000000"/>
          <w:szCs w:val="24"/>
        </w:rPr>
      </w:pPr>
      <w:bookmarkStart w:id="28" w:name="_Toc162513444"/>
      <w:bookmarkEnd w:id="26"/>
      <w:r w:rsidRPr="00DE1335">
        <w:rPr>
          <w:color w:val="000000"/>
          <w:szCs w:val="24"/>
        </w:rPr>
        <w:t xml:space="preserve">Статья </w:t>
      </w:r>
      <w:r w:rsidR="000C0106" w:rsidRPr="00DE1335">
        <w:rPr>
          <w:color w:val="000000"/>
          <w:szCs w:val="24"/>
          <w:lang w:val="ru-RU"/>
        </w:rPr>
        <w:t>2</w:t>
      </w:r>
      <w:r w:rsidR="008D358E">
        <w:rPr>
          <w:color w:val="000000"/>
          <w:szCs w:val="24"/>
          <w:lang w:val="ru-RU"/>
        </w:rPr>
        <w:t>5</w:t>
      </w:r>
      <w:r w:rsidRPr="00DE1335">
        <w:rPr>
          <w:color w:val="000000"/>
          <w:szCs w:val="24"/>
        </w:rPr>
        <w:t>.</w:t>
      </w:r>
      <w:r w:rsidR="00F77033">
        <w:rPr>
          <w:color w:val="000000"/>
          <w:szCs w:val="24"/>
          <w:lang w:val="ru-RU"/>
        </w:rPr>
        <w:t>6</w:t>
      </w:r>
      <w:r w:rsidR="00605C4D" w:rsidRPr="00DE1335">
        <w:rPr>
          <w:color w:val="000000"/>
          <w:szCs w:val="24"/>
        </w:rPr>
        <w:t xml:space="preserve">. </w:t>
      </w:r>
      <w:r w:rsidRPr="00DE1335">
        <w:rPr>
          <w:color w:val="000000"/>
          <w:szCs w:val="24"/>
        </w:rPr>
        <w:t>Градостроительные регламенты зоны, занят</w:t>
      </w:r>
      <w:r w:rsidR="00FC42A8" w:rsidRPr="00DE1335">
        <w:rPr>
          <w:color w:val="000000"/>
          <w:szCs w:val="24"/>
          <w:lang w:val="ru-RU"/>
        </w:rPr>
        <w:t>ые</w:t>
      </w:r>
      <w:r w:rsidRPr="00DE1335">
        <w:rPr>
          <w:color w:val="000000"/>
          <w:szCs w:val="24"/>
        </w:rPr>
        <w:t xml:space="preserve"> объектами сельскохозяйственного назначения и предназначенные для ведения сельскохозяйственного производства</w:t>
      </w:r>
      <w:r w:rsidR="00FC42A8" w:rsidRPr="00DE1335">
        <w:rPr>
          <w:color w:val="000000"/>
          <w:szCs w:val="24"/>
        </w:rPr>
        <w:t xml:space="preserve"> –</w:t>
      </w:r>
      <w:r w:rsidR="00FC42A8" w:rsidRPr="00DE1335">
        <w:rPr>
          <w:color w:val="000000"/>
          <w:szCs w:val="24"/>
          <w:lang w:val="ru-RU"/>
        </w:rPr>
        <w:t xml:space="preserve"> </w:t>
      </w:r>
      <w:r w:rsidR="00FC42A8" w:rsidRPr="00DE1335">
        <w:rPr>
          <w:color w:val="000000"/>
          <w:szCs w:val="24"/>
        </w:rPr>
        <w:t>С2</w:t>
      </w:r>
      <w:bookmarkEnd w:id="28"/>
    </w:p>
    <w:p w:rsidR="002A4882" w:rsidRPr="00DE1335" w:rsidRDefault="002A4882" w:rsidP="009328BF">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DE1335">
        <w:rPr>
          <w:rFonts w:ascii="Times New Roman" w:eastAsia="Times New Roman" w:hAnsi="Times New Roman"/>
          <w:color w:val="000000"/>
          <w:sz w:val="24"/>
          <w:szCs w:val="24"/>
          <w:lang w:eastAsia="ru-RU"/>
        </w:rPr>
        <w:t xml:space="preserve">Зоны, занятые объектами сельскохозяйственного назначения и предназначенные для ведения сельскохозяйственного производства С2 разрешено строительство, реконструкция зданий, строений, сооружений, используемых для производства, хранения и первичной переработки сельскохозяйственной продукции. </w:t>
      </w:r>
    </w:p>
    <w:p w:rsidR="002A4882" w:rsidRPr="00DE1335" w:rsidRDefault="002A4882" w:rsidP="009328BF">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DE1335">
        <w:rPr>
          <w:rFonts w:ascii="Times New Roman" w:eastAsia="Times New Roman" w:hAnsi="Times New Roman"/>
          <w:color w:val="000000"/>
          <w:sz w:val="24"/>
          <w:szCs w:val="24"/>
          <w:lang w:eastAsia="ru-RU"/>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сельскохозяйственного использования С2 устанавливаются настоящей статьей, таблицей 2, 3 настоящих правил, утвержденным проектом планировки территории и проектной документацией.</w:t>
      </w:r>
    </w:p>
    <w:p w:rsidR="002A4882" w:rsidRPr="00DE1335" w:rsidRDefault="00C80D65" w:rsidP="009328BF">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DE1335">
        <w:rPr>
          <w:rFonts w:ascii="Times New Roman" w:eastAsia="Times New Roman" w:hAnsi="Times New Roman"/>
          <w:color w:val="000000"/>
          <w:sz w:val="24"/>
          <w:szCs w:val="24"/>
          <w:lang w:eastAsia="ru-RU"/>
        </w:rPr>
        <w:t>1. </w:t>
      </w:r>
      <w:r w:rsidR="002A4882" w:rsidRPr="00DE1335">
        <w:rPr>
          <w:rFonts w:ascii="Times New Roman" w:eastAsia="Times New Roman" w:hAnsi="Times New Roman"/>
          <w:color w:val="000000"/>
          <w:sz w:val="24"/>
          <w:szCs w:val="24"/>
          <w:lang w:eastAsia="ru-RU"/>
        </w:rPr>
        <w:t>Коэффициент использования земельного участка принимаются в соответствии с утвержденным проектом планировки территории и проектной документации.</w:t>
      </w:r>
    </w:p>
    <w:p w:rsidR="002A4882" w:rsidRPr="00DE1335" w:rsidRDefault="00C80D65" w:rsidP="009328BF">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DE1335">
        <w:rPr>
          <w:rFonts w:ascii="Times New Roman" w:eastAsia="Times New Roman" w:hAnsi="Times New Roman"/>
          <w:color w:val="000000"/>
          <w:sz w:val="24"/>
          <w:szCs w:val="24"/>
          <w:lang w:eastAsia="ru-RU"/>
        </w:rPr>
        <w:t>2. </w:t>
      </w:r>
      <w:r w:rsidR="002A4882" w:rsidRPr="00DE1335">
        <w:rPr>
          <w:rFonts w:ascii="Times New Roman" w:eastAsia="Times New Roman" w:hAnsi="Times New Roman"/>
          <w:color w:val="000000"/>
          <w:sz w:val="24"/>
          <w:szCs w:val="24"/>
          <w:lang w:eastAsia="ru-RU"/>
        </w:rPr>
        <w:t>Параметры зданий, строений, сооружений:</w:t>
      </w:r>
    </w:p>
    <w:p w:rsidR="002A4882" w:rsidRPr="00DE1335" w:rsidRDefault="002A4882" w:rsidP="009328BF">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DE1335">
        <w:rPr>
          <w:rFonts w:ascii="Times New Roman" w:eastAsia="Times New Roman" w:hAnsi="Times New Roman"/>
          <w:color w:val="000000"/>
          <w:sz w:val="24"/>
          <w:szCs w:val="24"/>
          <w:lang w:eastAsia="ru-RU"/>
        </w:rPr>
        <w:t>- количество наземных этажей - не более двух;</w:t>
      </w:r>
    </w:p>
    <w:p w:rsidR="002A4882" w:rsidRPr="00DE1335" w:rsidRDefault="002A4882" w:rsidP="009328BF">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DE1335">
        <w:rPr>
          <w:rFonts w:ascii="Times New Roman" w:eastAsia="Times New Roman" w:hAnsi="Times New Roman"/>
          <w:color w:val="000000"/>
          <w:sz w:val="24"/>
          <w:szCs w:val="24"/>
          <w:lang w:eastAsia="ru-RU"/>
        </w:rPr>
        <w:t>- высота от уровня земли - не более 35 м.</w:t>
      </w:r>
    </w:p>
    <w:p w:rsidR="002A4882" w:rsidRPr="00DE1335" w:rsidRDefault="00C80D65" w:rsidP="009328BF">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DE1335">
        <w:rPr>
          <w:rFonts w:ascii="Times New Roman" w:eastAsia="Times New Roman" w:hAnsi="Times New Roman"/>
          <w:color w:val="000000"/>
          <w:sz w:val="24"/>
          <w:szCs w:val="24"/>
          <w:lang w:eastAsia="ru-RU"/>
        </w:rPr>
        <w:t>3. </w:t>
      </w:r>
      <w:r w:rsidR="002A4882" w:rsidRPr="00DE1335">
        <w:rPr>
          <w:rFonts w:ascii="Times New Roman" w:eastAsia="Times New Roman" w:hAnsi="Times New Roman"/>
          <w:color w:val="000000"/>
          <w:sz w:val="24"/>
          <w:szCs w:val="24"/>
          <w:lang w:eastAsia="ru-RU"/>
        </w:rPr>
        <w:t>Расстояние от фронтальной границы земельного участка до зданий, строений, сооружений - 5 м. (или в соответствии с проектом планировки территории).</w:t>
      </w:r>
    </w:p>
    <w:p w:rsidR="002A4882" w:rsidRPr="00DE1335" w:rsidRDefault="00C80D65" w:rsidP="009328BF">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DE1335">
        <w:rPr>
          <w:rFonts w:ascii="Times New Roman" w:eastAsia="Times New Roman" w:hAnsi="Times New Roman"/>
          <w:color w:val="000000"/>
          <w:sz w:val="24"/>
          <w:szCs w:val="24"/>
          <w:lang w:eastAsia="ru-RU"/>
        </w:rPr>
        <w:t>3.1. </w:t>
      </w:r>
      <w:r w:rsidR="002A4882" w:rsidRPr="00DE1335">
        <w:rPr>
          <w:rFonts w:ascii="Times New Roman" w:eastAsia="Times New Roman" w:hAnsi="Times New Roman"/>
          <w:color w:val="000000"/>
          <w:sz w:val="24"/>
          <w:szCs w:val="24"/>
          <w:lang w:eastAsia="ru-RU"/>
        </w:rPr>
        <w:t xml:space="preserve">Минимальное расстояние от границ земельного участка до зданий, строений, сооружений – 3 м. (или в соответствии с утвержденным проектом планировки территории). </w:t>
      </w:r>
    </w:p>
    <w:p w:rsidR="002A4882" w:rsidRPr="00DE1335" w:rsidRDefault="00C80D65" w:rsidP="009328BF">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DE1335">
        <w:rPr>
          <w:rFonts w:ascii="Times New Roman" w:eastAsia="Times New Roman" w:hAnsi="Times New Roman"/>
          <w:color w:val="000000"/>
          <w:sz w:val="24"/>
          <w:szCs w:val="24"/>
          <w:lang w:eastAsia="ru-RU"/>
        </w:rPr>
        <w:t>3.2. </w:t>
      </w:r>
      <w:r w:rsidR="002A4882" w:rsidRPr="00DE1335">
        <w:rPr>
          <w:rFonts w:ascii="Times New Roman" w:eastAsia="Times New Roman" w:hAnsi="Times New Roman"/>
          <w:color w:val="000000"/>
          <w:sz w:val="24"/>
          <w:szCs w:val="24"/>
          <w:lang w:eastAsia="ru-RU"/>
        </w:rPr>
        <w:t xml:space="preserve">Минимальные разрывы между стенами зданий, строений и сооружений – 6 м. </w:t>
      </w:r>
    </w:p>
    <w:p w:rsidR="002A4882" w:rsidRPr="00DE1335" w:rsidRDefault="002A4882" w:rsidP="009328BF">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DE1335">
        <w:rPr>
          <w:rFonts w:ascii="Times New Roman" w:eastAsia="Times New Roman" w:hAnsi="Times New Roman"/>
          <w:color w:val="000000"/>
          <w:sz w:val="24"/>
          <w:szCs w:val="24"/>
          <w:lang w:eastAsia="ru-RU"/>
        </w:rPr>
        <w:t>В случаях примыкания к соседним зданиям (при обязательном наличии брандмауэрных стен) - 0 м.</w:t>
      </w:r>
    </w:p>
    <w:p w:rsidR="002A4882" w:rsidRPr="00DE1335" w:rsidRDefault="00C80D65" w:rsidP="009328BF">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DE1335">
        <w:rPr>
          <w:rFonts w:ascii="Times New Roman" w:eastAsia="Times New Roman" w:hAnsi="Times New Roman"/>
          <w:color w:val="000000"/>
          <w:sz w:val="24"/>
          <w:szCs w:val="24"/>
          <w:lang w:eastAsia="ru-RU"/>
        </w:rPr>
        <w:t>4. </w:t>
      </w:r>
      <w:r w:rsidR="002A4882" w:rsidRPr="00DE1335">
        <w:rPr>
          <w:rFonts w:ascii="Times New Roman" w:eastAsia="Times New Roman" w:hAnsi="Times New Roman"/>
          <w:color w:val="000000"/>
          <w:sz w:val="24"/>
          <w:szCs w:val="24"/>
          <w:lang w:eastAsia="ru-RU"/>
        </w:rPr>
        <w:t>Предприятия, группы предприятий, их отдельные здания и сооружения с технологическими процессами, являющиеся источниками негативного воздействия на среду обитания и здоровье человека, необходимо отделять от жилой застройки санитарно-защитными зонами с обязательной организацией полосы древесно-кустарниковых насаждений со стороны жилой застройки.</w:t>
      </w:r>
    </w:p>
    <w:p w:rsidR="002A4882" w:rsidRPr="00DE1335" w:rsidRDefault="00C80D65" w:rsidP="009328BF">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DE1335">
        <w:rPr>
          <w:rFonts w:ascii="Times New Roman" w:eastAsia="Times New Roman" w:hAnsi="Times New Roman"/>
          <w:color w:val="000000"/>
          <w:sz w:val="24"/>
          <w:szCs w:val="24"/>
          <w:lang w:eastAsia="ru-RU"/>
        </w:rPr>
        <w:t>5. </w:t>
      </w:r>
      <w:r w:rsidR="002A4882" w:rsidRPr="00DE1335">
        <w:rPr>
          <w:rFonts w:ascii="Times New Roman" w:eastAsia="Times New Roman" w:hAnsi="Times New Roman"/>
          <w:color w:val="000000"/>
          <w:sz w:val="24"/>
          <w:szCs w:val="24"/>
          <w:lang w:eastAsia="ru-RU"/>
        </w:rPr>
        <w:t>К зданиям, сооружениям и строениям производственных объектов по всей их длине должен быть обеспечен подъезд пожарных автомобилей:</w:t>
      </w:r>
    </w:p>
    <w:p w:rsidR="002A4882" w:rsidRPr="00DE1335" w:rsidRDefault="002A4882" w:rsidP="009328BF">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DE1335">
        <w:rPr>
          <w:rFonts w:ascii="Times New Roman" w:eastAsia="Times New Roman" w:hAnsi="Times New Roman"/>
          <w:color w:val="000000"/>
          <w:sz w:val="24"/>
          <w:szCs w:val="24"/>
          <w:lang w:eastAsia="ru-RU"/>
        </w:rPr>
        <w:t>1)</w:t>
      </w:r>
      <w:r w:rsidR="00C80D65" w:rsidRPr="00DE1335">
        <w:rPr>
          <w:rFonts w:ascii="Times New Roman" w:eastAsia="Times New Roman" w:hAnsi="Times New Roman"/>
          <w:color w:val="000000"/>
          <w:sz w:val="24"/>
          <w:szCs w:val="24"/>
          <w:lang w:eastAsia="ru-RU"/>
        </w:rPr>
        <w:t> </w:t>
      </w:r>
      <w:r w:rsidRPr="00DE1335">
        <w:rPr>
          <w:rFonts w:ascii="Times New Roman" w:eastAsia="Times New Roman" w:hAnsi="Times New Roman"/>
          <w:color w:val="000000"/>
          <w:sz w:val="24"/>
          <w:szCs w:val="24"/>
          <w:lang w:eastAsia="ru-RU"/>
        </w:rPr>
        <w:t>с одной стороны - при ширине здания, сооружения или строения не более 18 метров;</w:t>
      </w:r>
    </w:p>
    <w:p w:rsidR="002A4882" w:rsidRPr="00DE1335" w:rsidRDefault="00C80D65" w:rsidP="009328BF">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DE1335">
        <w:rPr>
          <w:rFonts w:ascii="Times New Roman" w:eastAsia="Times New Roman" w:hAnsi="Times New Roman"/>
          <w:color w:val="000000"/>
          <w:sz w:val="24"/>
          <w:szCs w:val="24"/>
          <w:lang w:eastAsia="ru-RU"/>
        </w:rPr>
        <w:lastRenderedPageBreak/>
        <w:t>2) </w:t>
      </w:r>
      <w:r w:rsidR="002A4882" w:rsidRPr="00DE1335">
        <w:rPr>
          <w:rFonts w:ascii="Times New Roman" w:eastAsia="Times New Roman" w:hAnsi="Times New Roman"/>
          <w:color w:val="000000"/>
          <w:sz w:val="24"/>
          <w:szCs w:val="24"/>
          <w:lang w:eastAsia="ru-RU"/>
        </w:rPr>
        <w:t>с двух сторон - при ширине здания, сооружения или строения более 18 метров, а также при устройстве замкнутых и полузамкнутых дворов.</w:t>
      </w:r>
    </w:p>
    <w:p w:rsidR="002A4882" w:rsidRPr="00DE1335" w:rsidRDefault="00C80D65" w:rsidP="009328BF">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DE1335">
        <w:rPr>
          <w:rFonts w:ascii="Times New Roman" w:eastAsia="Times New Roman" w:hAnsi="Times New Roman"/>
          <w:color w:val="000000"/>
          <w:sz w:val="24"/>
          <w:szCs w:val="24"/>
          <w:lang w:eastAsia="ru-RU"/>
        </w:rPr>
        <w:t>5.1. </w:t>
      </w:r>
      <w:r w:rsidR="002A4882" w:rsidRPr="00DE1335">
        <w:rPr>
          <w:rFonts w:ascii="Times New Roman" w:eastAsia="Times New Roman" w:hAnsi="Times New Roman"/>
          <w:color w:val="000000"/>
          <w:sz w:val="24"/>
          <w:szCs w:val="24"/>
          <w:lang w:eastAsia="ru-RU"/>
        </w:rPr>
        <w:t>Ширина проездов для пожарной техники должна составлять не менее 6 метров. Для зданий высотой более 28 м ширина проездов для пожарной техники должна составлять не менее 7 м.</w:t>
      </w:r>
    </w:p>
    <w:p w:rsidR="002A4882" w:rsidRPr="00DE1335" w:rsidRDefault="00C80D65" w:rsidP="009328BF">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DE1335">
        <w:rPr>
          <w:rFonts w:ascii="Times New Roman" w:eastAsia="Times New Roman" w:hAnsi="Times New Roman"/>
          <w:color w:val="000000"/>
          <w:sz w:val="24"/>
          <w:szCs w:val="24"/>
          <w:lang w:eastAsia="ru-RU"/>
        </w:rPr>
        <w:t>5.2. </w:t>
      </w:r>
      <w:r w:rsidR="002A4882" w:rsidRPr="00DE1335">
        <w:rPr>
          <w:rFonts w:ascii="Times New Roman" w:eastAsia="Times New Roman" w:hAnsi="Times New Roman"/>
          <w:color w:val="000000"/>
          <w:sz w:val="24"/>
          <w:szCs w:val="24"/>
          <w:lang w:eastAsia="ru-RU"/>
        </w:rPr>
        <w:t>Тупиковые проезды для пожарной техники должны заканчиваться площадками для разворота пожарной техники размером не менее чем 15 x 15 метров. Максимальная протяженность тупикового проезда не должна превышать 150 метров.</w:t>
      </w:r>
    </w:p>
    <w:p w:rsidR="002A4882" w:rsidRPr="00DE1335" w:rsidRDefault="00C80D65" w:rsidP="009328BF">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DE1335">
        <w:rPr>
          <w:rFonts w:ascii="Times New Roman" w:eastAsia="Times New Roman" w:hAnsi="Times New Roman"/>
          <w:color w:val="000000"/>
          <w:sz w:val="24"/>
          <w:szCs w:val="24"/>
          <w:lang w:eastAsia="ru-RU"/>
        </w:rPr>
        <w:t>6. </w:t>
      </w:r>
      <w:r w:rsidR="002A4882" w:rsidRPr="00DE1335">
        <w:rPr>
          <w:rFonts w:ascii="Times New Roman" w:eastAsia="Times New Roman" w:hAnsi="Times New Roman"/>
          <w:color w:val="000000"/>
          <w:sz w:val="24"/>
          <w:szCs w:val="24"/>
          <w:lang w:eastAsia="ru-RU"/>
        </w:rPr>
        <w:t>Для пчеловодства допускается использование земель сельскохозяйственного назначения, а также использование земельных участков, предоставленных или приобретенных для ведения личного подсобного хозяйства.</w:t>
      </w:r>
    </w:p>
    <w:p w:rsidR="002A4882" w:rsidRPr="00DE1335" w:rsidRDefault="00C80D65" w:rsidP="009328BF">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DE1335">
        <w:rPr>
          <w:rFonts w:ascii="Times New Roman" w:eastAsia="Times New Roman" w:hAnsi="Times New Roman"/>
          <w:color w:val="000000"/>
          <w:sz w:val="24"/>
          <w:szCs w:val="24"/>
          <w:lang w:eastAsia="ru-RU"/>
        </w:rPr>
        <w:t>6.1. </w:t>
      </w:r>
      <w:r w:rsidR="002A4882" w:rsidRPr="00DE1335">
        <w:rPr>
          <w:rFonts w:ascii="Times New Roman" w:eastAsia="Times New Roman" w:hAnsi="Times New Roman"/>
          <w:color w:val="000000"/>
          <w:sz w:val="24"/>
          <w:szCs w:val="24"/>
          <w:lang w:eastAsia="ru-RU"/>
        </w:rPr>
        <w:t>Осуществление пчеловодства и содержание пчел осуществляется в соответствии с Федеральным законом от 30.12.2020 N 490-ФЗ «О пчеловодстве в Российской Федерации» и Приказом Минсельхоза России от 23.09.2021 № 645 «Об утверждении Ветеринарных правил содержания медоносных пчел в целях их воспроизводства, разведения, реализации и использования для опыления сельскохозяйственных энтомофильных растений и получения продукции пчеловодства» (Зарегистрировано в Минюсте России 29.10.2021 N 65639).</w:t>
      </w:r>
    </w:p>
    <w:p w:rsidR="002A4882" w:rsidRPr="00DE1335" w:rsidRDefault="00C80D65" w:rsidP="009328BF">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DE1335">
        <w:rPr>
          <w:rFonts w:ascii="Times New Roman" w:eastAsia="Times New Roman" w:hAnsi="Times New Roman"/>
          <w:color w:val="000000"/>
          <w:sz w:val="24"/>
          <w:szCs w:val="24"/>
          <w:lang w:eastAsia="ru-RU"/>
        </w:rPr>
        <w:t>7. </w:t>
      </w:r>
      <w:r w:rsidR="002A4882" w:rsidRPr="00DE1335">
        <w:rPr>
          <w:rFonts w:ascii="Times New Roman" w:eastAsia="Times New Roman" w:hAnsi="Times New Roman"/>
          <w:color w:val="000000"/>
          <w:sz w:val="24"/>
          <w:szCs w:val="24"/>
          <w:lang w:eastAsia="ru-RU"/>
        </w:rPr>
        <w:t>Ограничения использования земельных участков и объектов капитального строительства установлены следующими нормативными правовыми актами:</w:t>
      </w:r>
    </w:p>
    <w:p w:rsidR="002A4882" w:rsidRPr="00DE1335" w:rsidRDefault="00C80D65" w:rsidP="009328BF">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DE1335">
        <w:rPr>
          <w:rFonts w:ascii="Times New Roman" w:eastAsia="Times New Roman" w:hAnsi="Times New Roman"/>
          <w:color w:val="000000"/>
          <w:sz w:val="24"/>
          <w:szCs w:val="24"/>
          <w:lang w:eastAsia="ru-RU"/>
        </w:rPr>
        <w:t>- </w:t>
      </w:r>
      <w:r w:rsidR="002A4882" w:rsidRPr="00DE1335">
        <w:rPr>
          <w:rFonts w:ascii="Times New Roman" w:eastAsia="Times New Roman" w:hAnsi="Times New Roman"/>
          <w:color w:val="000000"/>
          <w:sz w:val="24"/>
          <w:szCs w:val="24"/>
          <w:lang w:eastAsia="ru-RU"/>
        </w:rPr>
        <w:t xml:space="preserve">СП 4.13130.2013 «Системы противопожарной защиты. Ограничение распространение пожара на объектах защиты. Требования к объемно-планировочным решениям»; </w:t>
      </w:r>
    </w:p>
    <w:p w:rsidR="002A4882" w:rsidRPr="00DE1335" w:rsidRDefault="00C80D65" w:rsidP="009328BF">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DE1335">
        <w:rPr>
          <w:rFonts w:ascii="Times New Roman" w:eastAsia="Times New Roman" w:hAnsi="Times New Roman"/>
          <w:color w:val="000000"/>
          <w:sz w:val="24"/>
          <w:szCs w:val="24"/>
          <w:lang w:eastAsia="ru-RU"/>
        </w:rPr>
        <w:t>- </w:t>
      </w:r>
      <w:hyperlink r:id="rId22" w:history="1">
        <w:r w:rsidR="002A4882" w:rsidRPr="00DE1335">
          <w:rPr>
            <w:rFonts w:ascii="Times New Roman" w:eastAsia="Times New Roman" w:hAnsi="Times New Roman"/>
            <w:color w:val="000000"/>
            <w:sz w:val="24"/>
            <w:szCs w:val="24"/>
            <w:lang w:eastAsia="ru-RU"/>
          </w:rPr>
          <w:t>СанПиН 2.2.1/2.1.1.1200-03</w:t>
        </w:r>
      </w:hyperlink>
      <w:r w:rsidR="002A4882" w:rsidRPr="00DE1335">
        <w:rPr>
          <w:rFonts w:ascii="Times New Roman" w:eastAsia="Times New Roman" w:hAnsi="Times New Roman"/>
          <w:color w:val="000000"/>
          <w:sz w:val="24"/>
          <w:szCs w:val="24"/>
          <w:lang w:eastAsia="ru-RU"/>
        </w:rPr>
        <w:t xml:space="preserve"> «Санитарно-защитные зоны и санитарная классификация предприятий, сооружений и иных объектов»;</w:t>
      </w:r>
    </w:p>
    <w:p w:rsidR="002A4882" w:rsidRPr="00DE1335" w:rsidRDefault="00C80D65" w:rsidP="009328BF">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DE1335">
        <w:rPr>
          <w:rFonts w:ascii="Times New Roman" w:eastAsia="Times New Roman" w:hAnsi="Times New Roman"/>
          <w:color w:val="000000"/>
          <w:sz w:val="24"/>
          <w:szCs w:val="24"/>
          <w:lang w:eastAsia="ru-RU"/>
        </w:rPr>
        <w:t>- </w:t>
      </w:r>
      <w:r w:rsidR="002A4882" w:rsidRPr="00DE1335">
        <w:rPr>
          <w:rFonts w:ascii="Times New Roman" w:eastAsia="Times New Roman" w:hAnsi="Times New Roman"/>
          <w:color w:val="000000"/>
          <w:sz w:val="24"/>
          <w:szCs w:val="24"/>
          <w:lang w:eastAsia="ru-RU"/>
        </w:rPr>
        <w:t>СП 42.13330.2016. Свод правил. «Градостроительство. Планировка и застройка городских и сельских поселений»;</w:t>
      </w:r>
    </w:p>
    <w:p w:rsidR="002A4882" w:rsidRPr="00DE1335" w:rsidRDefault="00C80D65" w:rsidP="009328BF">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DE1335">
        <w:rPr>
          <w:rFonts w:ascii="Times New Roman" w:eastAsia="Times New Roman" w:hAnsi="Times New Roman"/>
          <w:color w:val="000000"/>
          <w:sz w:val="24"/>
          <w:szCs w:val="24"/>
          <w:lang w:eastAsia="ru-RU"/>
        </w:rPr>
        <w:t>- </w:t>
      </w:r>
      <w:hyperlink r:id="rId23" w:history="1">
        <w:r w:rsidR="002A4882" w:rsidRPr="00DE1335">
          <w:rPr>
            <w:rFonts w:ascii="Times New Roman" w:eastAsia="Times New Roman" w:hAnsi="Times New Roman"/>
            <w:color w:val="000000"/>
            <w:sz w:val="24"/>
            <w:szCs w:val="24"/>
            <w:lang w:eastAsia="ru-RU"/>
          </w:rPr>
          <w:t>Местными нормативами</w:t>
        </w:r>
      </w:hyperlink>
      <w:r w:rsidR="002A4882" w:rsidRPr="00DE1335">
        <w:rPr>
          <w:rFonts w:ascii="Times New Roman" w:eastAsia="Times New Roman" w:hAnsi="Times New Roman"/>
          <w:color w:val="000000"/>
          <w:sz w:val="24"/>
          <w:szCs w:val="24"/>
          <w:lang w:eastAsia="ru-RU"/>
        </w:rPr>
        <w:t xml:space="preserve"> градостроительного проектирования муниципального образования «Город Киров и Кировский район»;</w:t>
      </w:r>
    </w:p>
    <w:p w:rsidR="002A4882" w:rsidRPr="00DE1335" w:rsidRDefault="00C80D65" w:rsidP="009328BF">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DE1335">
        <w:rPr>
          <w:rFonts w:ascii="Times New Roman" w:eastAsia="Times New Roman" w:hAnsi="Times New Roman"/>
          <w:color w:val="000000"/>
          <w:sz w:val="24"/>
          <w:szCs w:val="24"/>
          <w:lang w:eastAsia="ru-RU"/>
        </w:rPr>
        <w:t>- </w:t>
      </w:r>
      <w:r w:rsidR="002A4882" w:rsidRPr="00DE1335">
        <w:rPr>
          <w:rFonts w:ascii="Times New Roman" w:eastAsia="Times New Roman" w:hAnsi="Times New Roman"/>
          <w:color w:val="000000"/>
          <w:sz w:val="24"/>
          <w:szCs w:val="24"/>
          <w:lang w:eastAsia="ru-RU"/>
        </w:rPr>
        <w:t>иными действующими нормативными актами и техническими регламентами.</w:t>
      </w:r>
    </w:p>
    <w:p w:rsidR="002A4882" w:rsidRPr="00DE1335" w:rsidRDefault="009328BF" w:rsidP="009328BF">
      <w:pPr>
        <w:pStyle w:val="3"/>
        <w:spacing w:before="200" w:after="120"/>
        <w:ind w:left="0" w:firstLine="0"/>
        <w:jc w:val="center"/>
        <w:rPr>
          <w:color w:val="000000"/>
          <w:szCs w:val="24"/>
        </w:rPr>
      </w:pPr>
      <w:bookmarkStart w:id="29" w:name="_Toc162513445"/>
      <w:bookmarkStart w:id="30" w:name="_Toc385335227"/>
      <w:r w:rsidRPr="00DE1335">
        <w:rPr>
          <w:color w:val="000000"/>
          <w:szCs w:val="24"/>
        </w:rPr>
        <w:t xml:space="preserve">Статья </w:t>
      </w:r>
      <w:r w:rsidR="000C0106" w:rsidRPr="00DE1335">
        <w:rPr>
          <w:color w:val="000000"/>
          <w:szCs w:val="24"/>
          <w:lang w:val="ru-RU"/>
        </w:rPr>
        <w:t>2</w:t>
      </w:r>
      <w:r w:rsidR="008D358E">
        <w:rPr>
          <w:color w:val="000000"/>
          <w:szCs w:val="24"/>
          <w:lang w:val="ru-RU"/>
        </w:rPr>
        <w:t>5</w:t>
      </w:r>
      <w:r w:rsidR="002A4882" w:rsidRPr="00DE1335">
        <w:rPr>
          <w:color w:val="000000"/>
          <w:szCs w:val="24"/>
        </w:rPr>
        <w:t>.</w:t>
      </w:r>
      <w:r w:rsidR="00F77033">
        <w:rPr>
          <w:color w:val="000000"/>
          <w:szCs w:val="24"/>
          <w:lang w:val="ru-RU"/>
        </w:rPr>
        <w:t>7</w:t>
      </w:r>
      <w:r w:rsidR="002A4882" w:rsidRPr="00DE1335">
        <w:rPr>
          <w:color w:val="000000"/>
          <w:szCs w:val="24"/>
        </w:rPr>
        <w:t>. Режим использования зоны сельских лесов, скверов, парков, бульваров, садов</w:t>
      </w:r>
      <w:r w:rsidR="00FC42A8" w:rsidRPr="00DE1335">
        <w:rPr>
          <w:color w:val="000000"/>
          <w:szCs w:val="24"/>
        </w:rPr>
        <w:t xml:space="preserve"> –</w:t>
      </w:r>
      <w:r w:rsidR="00FC42A8" w:rsidRPr="00DE1335">
        <w:rPr>
          <w:color w:val="000000"/>
          <w:szCs w:val="24"/>
          <w:lang w:val="ru-RU"/>
        </w:rPr>
        <w:t xml:space="preserve"> </w:t>
      </w:r>
      <w:r w:rsidR="00FC42A8" w:rsidRPr="00DE1335">
        <w:rPr>
          <w:color w:val="000000"/>
          <w:szCs w:val="24"/>
        </w:rPr>
        <w:t>Р1</w:t>
      </w:r>
      <w:bookmarkEnd w:id="29"/>
    </w:p>
    <w:p w:rsidR="00C80D65" w:rsidRPr="00DE1335" w:rsidRDefault="00C80D65" w:rsidP="00C80D65">
      <w:pPr>
        <w:spacing w:after="0" w:line="240" w:lineRule="auto"/>
        <w:ind w:firstLine="567"/>
        <w:jc w:val="both"/>
        <w:rPr>
          <w:rFonts w:ascii="Times New Roman" w:hAnsi="Times New Roman"/>
          <w:color w:val="000000"/>
          <w:sz w:val="24"/>
          <w:szCs w:val="24"/>
        </w:rPr>
      </w:pPr>
      <w:r w:rsidRPr="00DE1335">
        <w:rPr>
          <w:rFonts w:ascii="Times New Roman" w:hAnsi="Times New Roman"/>
          <w:color w:val="000000"/>
          <w:sz w:val="24"/>
          <w:szCs w:val="24"/>
        </w:rPr>
        <w:t>Предельные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зонах рекреации, устанавливаются проектной документацией, строительными и санитарными нормами и правилами на каждый объект.</w:t>
      </w:r>
    </w:p>
    <w:p w:rsidR="00C80D65" w:rsidRPr="00DE1335" w:rsidRDefault="00C80D65" w:rsidP="00C80D65">
      <w:pPr>
        <w:spacing w:after="0" w:line="240" w:lineRule="auto"/>
        <w:ind w:firstLine="567"/>
        <w:jc w:val="both"/>
        <w:rPr>
          <w:rFonts w:ascii="Times New Roman" w:hAnsi="Times New Roman"/>
          <w:color w:val="000000"/>
          <w:sz w:val="24"/>
          <w:szCs w:val="24"/>
        </w:rPr>
      </w:pPr>
      <w:r w:rsidRPr="00DE1335">
        <w:rPr>
          <w:rFonts w:ascii="Times New Roman" w:hAnsi="Times New Roman"/>
          <w:color w:val="000000"/>
          <w:sz w:val="24"/>
          <w:szCs w:val="24"/>
        </w:rPr>
        <w:t>1. Рекреационные зоны предназначены для организации массового отдыха населения, улучшения экологической обстановки населенных пунктов и включают сельские леса, скверы, парки, бульвары, сады.</w:t>
      </w:r>
    </w:p>
    <w:p w:rsidR="002A4882" w:rsidRPr="00DE1335" w:rsidRDefault="00C80D65" w:rsidP="009328BF">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DE1335">
        <w:rPr>
          <w:rFonts w:ascii="Times New Roman" w:eastAsia="Times New Roman" w:hAnsi="Times New Roman"/>
          <w:color w:val="000000"/>
          <w:sz w:val="24"/>
          <w:szCs w:val="24"/>
          <w:lang w:eastAsia="ru-RU"/>
        </w:rPr>
        <w:t>2. </w:t>
      </w:r>
      <w:r w:rsidR="002A4882" w:rsidRPr="00DE1335">
        <w:rPr>
          <w:rFonts w:ascii="Times New Roman" w:eastAsia="Times New Roman" w:hAnsi="Times New Roman"/>
          <w:color w:val="000000"/>
          <w:sz w:val="24"/>
          <w:szCs w:val="24"/>
          <w:lang w:eastAsia="ru-RU"/>
        </w:rPr>
        <w:t xml:space="preserve">Использование территорий зоны рекреационного назначения Р1 осуществляется в соответствии с требованиями Лесного </w:t>
      </w:r>
      <w:hyperlink r:id="rId24" w:history="1">
        <w:r w:rsidR="002A4882" w:rsidRPr="00DE1335">
          <w:rPr>
            <w:rFonts w:ascii="Times New Roman" w:eastAsia="Times New Roman" w:hAnsi="Times New Roman"/>
            <w:color w:val="000000"/>
            <w:sz w:val="24"/>
            <w:szCs w:val="24"/>
            <w:lang w:eastAsia="ru-RU"/>
          </w:rPr>
          <w:t>кодекса</w:t>
        </w:r>
      </w:hyperlink>
      <w:r w:rsidR="002A4882" w:rsidRPr="00DE1335">
        <w:rPr>
          <w:rFonts w:ascii="Times New Roman" w:eastAsia="Times New Roman" w:hAnsi="Times New Roman"/>
          <w:color w:val="000000"/>
          <w:sz w:val="24"/>
          <w:szCs w:val="24"/>
          <w:lang w:eastAsia="ru-RU"/>
        </w:rPr>
        <w:t xml:space="preserve"> РФ</w:t>
      </w:r>
      <w:r w:rsidRPr="00DE1335">
        <w:rPr>
          <w:rFonts w:ascii="Times New Roman" w:eastAsia="Times New Roman" w:hAnsi="Times New Roman"/>
          <w:color w:val="000000"/>
          <w:sz w:val="24"/>
          <w:szCs w:val="24"/>
          <w:lang w:eastAsia="ru-RU"/>
        </w:rPr>
        <w:t xml:space="preserve"> и СП 42.13330.2016 </w:t>
      </w:r>
      <w:r w:rsidR="002A4882" w:rsidRPr="00DE1335">
        <w:rPr>
          <w:rFonts w:ascii="Times New Roman" w:eastAsia="Times New Roman" w:hAnsi="Times New Roman"/>
          <w:color w:val="000000"/>
          <w:sz w:val="24"/>
          <w:szCs w:val="24"/>
          <w:lang w:eastAsia="ru-RU"/>
        </w:rPr>
        <w:t>Свод правил «Градостроительство. Планировка и застройка городских и сельских поселений», а также иными обязательными требованиями действующих нормативов и технических регламентов в области градостроительного проектирования с учетом сложившегося землепользования.</w:t>
      </w:r>
    </w:p>
    <w:p w:rsidR="002A4882" w:rsidRPr="00DE1335" w:rsidRDefault="00C80D65" w:rsidP="009328BF">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DE1335">
        <w:rPr>
          <w:rFonts w:ascii="Times New Roman" w:eastAsia="Times New Roman" w:hAnsi="Times New Roman"/>
          <w:color w:val="000000"/>
          <w:sz w:val="24"/>
          <w:szCs w:val="24"/>
          <w:lang w:eastAsia="ru-RU"/>
        </w:rPr>
        <w:t>3. </w:t>
      </w:r>
      <w:r w:rsidR="002A4882" w:rsidRPr="00DE1335">
        <w:rPr>
          <w:rFonts w:ascii="Times New Roman" w:eastAsia="Times New Roman" w:hAnsi="Times New Roman"/>
          <w:color w:val="000000"/>
          <w:sz w:val="24"/>
          <w:szCs w:val="24"/>
          <w:lang w:eastAsia="ru-RU"/>
        </w:rPr>
        <w:t>На территориях зоны рекреационного назначения Р1 размещение объектов капитального строительства запрещено (за исключением культовых объектов, объектов благоустройства, общественных туалетов).</w:t>
      </w:r>
    </w:p>
    <w:p w:rsidR="002A4882" w:rsidRPr="00DE1335" w:rsidRDefault="002A4882" w:rsidP="009328BF">
      <w:pPr>
        <w:pStyle w:val="3"/>
        <w:spacing w:before="200" w:after="120"/>
        <w:ind w:left="0" w:firstLine="0"/>
        <w:jc w:val="center"/>
        <w:rPr>
          <w:color w:val="000000"/>
          <w:szCs w:val="24"/>
        </w:rPr>
      </w:pPr>
      <w:bookmarkStart w:id="31" w:name="_Toc162513446"/>
      <w:r w:rsidRPr="00DE1335">
        <w:rPr>
          <w:color w:val="000000"/>
          <w:szCs w:val="24"/>
        </w:rPr>
        <w:lastRenderedPageBreak/>
        <w:t xml:space="preserve">Статья </w:t>
      </w:r>
      <w:r w:rsidR="000C0106" w:rsidRPr="00DE1335">
        <w:rPr>
          <w:color w:val="000000"/>
          <w:szCs w:val="24"/>
          <w:lang w:val="ru-RU"/>
        </w:rPr>
        <w:t>2</w:t>
      </w:r>
      <w:r w:rsidR="008D358E">
        <w:rPr>
          <w:color w:val="000000"/>
          <w:szCs w:val="24"/>
          <w:lang w:val="ru-RU"/>
        </w:rPr>
        <w:t>5</w:t>
      </w:r>
      <w:r w:rsidRPr="00DE1335">
        <w:rPr>
          <w:color w:val="000000"/>
          <w:szCs w:val="24"/>
        </w:rPr>
        <w:t>.</w:t>
      </w:r>
      <w:r w:rsidR="00F77033">
        <w:rPr>
          <w:color w:val="000000"/>
          <w:szCs w:val="24"/>
          <w:lang w:val="ru-RU"/>
        </w:rPr>
        <w:t>8</w:t>
      </w:r>
      <w:r w:rsidRPr="00DE1335">
        <w:rPr>
          <w:color w:val="000000"/>
          <w:szCs w:val="24"/>
        </w:rPr>
        <w:t>. Режим использования</w:t>
      </w:r>
      <w:r w:rsidR="00900D0C" w:rsidRPr="00DE1335">
        <w:rPr>
          <w:color w:val="000000"/>
          <w:szCs w:val="24"/>
        </w:rPr>
        <w:t xml:space="preserve"> зоны </w:t>
      </w:r>
      <w:r w:rsidRPr="00DE1335">
        <w:rPr>
          <w:color w:val="000000"/>
          <w:szCs w:val="24"/>
        </w:rPr>
        <w:t>водных объектов (пруды, озера, водохранилища, пляжи)</w:t>
      </w:r>
      <w:r w:rsidR="00FC42A8" w:rsidRPr="00DE1335">
        <w:rPr>
          <w:color w:val="000000"/>
          <w:szCs w:val="24"/>
        </w:rPr>
        <w:t xml:space="preserve"> –</w:t>
      </w:r>
      <w:r w:rsidR="00FC42A8" w:rsidRPr="00DE1335">
        <w:rPr>
          <w:color w:val="000000"/>
          <w:szCs w:val="24"/>
          <w:lang w:val="ru-RU"/>
        </w:rPr>
        <w:t xml:space="preserve"> </w:t>
      </w:r>
      <w:r w:rsidR="00FC42A8" w:rsidRPr="00DE1335">
        <w:rPr>
          <w:color w:val="000000"/>
          <w:szCs w:val="24"/>
        </w:rPr>
        <w:t>Р2</w:t>
      </w:r>
      <w:bookmarkEnd w:id="31"/>
    </w:p>
    <w:p w:rsidR="002A4882" w:rsidRPr="00DE1335" w:rsidRDefault="00C80D65" w:rsidP="009328BF">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DE1335">
        <w:rPr>
          <w:rFonts w:ascii="Times New Roman" w:eastAsia="Times New Roman" w:hAnsi="Times New Roman"/>
          <w:color w:val="000000"/>
          <w:sz w:val="24"/>
          <w:szCs w:val="24"/>
          <w:lang w:eastAsia="ru-RU"/>
        </w:rPr>
        <w:t>1. </w:t>
      </w:r>
      <w:r w:rsidR="002A4882" w:rsidRPr="00DE1335">
        <w:rPr>
          <w:rFonts w:ascii="Times New Roman" w:eastAsia="Times New Roman" w:hAnsi="Times New Roman"/>
          <w:color w:val="000000"/>
          <w:sz w:val="24"/>
          <w:szCs w:val="24"/>
          <w:lang w:eastAsia="ru-RU"/>
        </w:rPr>
        <w:t xml:space="preserve">В соответствии </w:t>
      </w:r>
      <w:r w:rsidRPr="00DE1335">
        <w:rPr>
          <w:rFonts w:ascii="Times New Roman" w:eastAsia="Times New Roman" w:hAnsi="Times New Roman"/>
          <w:color w:val="000000"/>
          <w:sz w:val="24"/>
          <w:szCs w:val="24"/>
          <w:lang w:eastAsia="ru-RU"/>
        </w:rPr>
        <w:t xml:space="preserve">с ГрК РФ </w:t>
      </w:r>
      <w:r w:rsidR="002A4882" w:rsidRPr="00DE1335">
        <w:rPr>
          <w:rFonts w:ascii="Times New Roman" w:eastAsia="Times New Roman" w:hAnsi="Times New Roman"/>
          <w:color w:val="000000"/>
          <w:sz w:val="24"/>
          <w:szCs w:val="24"/>
          <w:lang w:eastAsia="ru-RU"/>
        </w:rPr>
        <w:t xml:space="preserve">градостроительные регламенты </w:t>
      </w:r>
      <w:r w:rsidRPr="00DE1335">
        <w:rPr>
          <w:rFonts w:ascii="Times New Roman" w:eastAsia="Times New Roman" w:hAnsi="Times New Roman"/>
          <w:color w:val="000000"/>
          <w:sz w:val="24"/>
          <w:szCs w:val="24"/>
          <w:lang w:eastAsia="ru-RU"/>
        </w:rPr>
        <w:t xml:space="preserve">на земли, покрытые поверхностными водами </w:t>
      </w:r>
      <w:r w:rsidR="002A4882" w:rsidRPr="00DE1335">
        <w:rPr>
          <w:rFonts w:ascii="Times New Roman" w:eastAsia="Times New Roman" w:hAnsi="Times New Roman"/>
          <w:color w:val="000000"/>
          <w:sz w:val="24"/>
          <w:szCs w:val="24"/>
          <w:lang w:eastAsia="ru-RU"/>
        </w:rPr>
        <w:t>не устанавливаются.</w:t>
      </w:r>
    </w:p>
    <w:p w:rsidR="002A4882" w:rsidRPr="00DE1335" w:rsidRDefault="002A4882" w:rsidP="009328BF">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DE1335">
        <w:rPr>
          <w:rFonts w:ascii="Times New Roman" w:eastAsia="Times New Roman" w:hAnsi="Times New Roman"/>
          <w:color w:val="000000"/>
          <w:sz w:val="24"/>
          <w:szCs w:val="24"/>
          <w:lang w:eastAsia="ru-RU"/>
        </w:rPr>
        <w:t xml:space="preserve">2. Использование территорий зоны рекреационного назначения Р-2 осуществляется в соответствии с требованиями Водного </w:t>
      </w:r>
      <w:hyperlink r:id="rId25" w:history="1">
        <w:r w:rsidRPr="00DE1335">
          <w:rPr>
            <w:rFonts w:ascii="Times New Roman" w:eastAsia="Times New Roman" w:hAnsi="Times New Roman"/>
            <w:color w:val="000000"/>
            <w:sz w:val="24"/>
            <w:szCs w:val="24"/>
            <w:lang w:eastAsia="ru-RU"/>
          </w:rPr>
          <w:t>кодекса</w:t>
        </w:r>
      </w:hyperlink>
      <w:r w:rsidRPr="00DE1335">
        <w:rPr>
          <w:rFonts w:ascii="Times New Roman" w:eastAsia="Times New Roman" w:hAnsi="Times New Roman"/>
          <w:color w:val="000000"/>
          <w:sz w:val="24"/>
          <w:szCs w:val="24"/>
          <w:lang w:eastAsia="ru-RU"/>
        </w:rPr>
        <w:t xml:space="preserve"> РФ, СП 42.13330.2016. Свод правил "Градостроительство. Планировка и застройка городских и сельских поселений", а также иными обязательными требованиями действующих нормативов и технических регламентов в области градостроительного проектирования с учетом сложившегося землепользования.</w:t>
      </w:r>
      <w:bookmarkEnd w:id="30"/>
      <w:r w:rsidRPr="00DE1335">
        <w:rPr>
          <w:rFonts w:ascii="Times New Roman" w:eastAsia="Times New Roman" w:hAnsi="Times New Roman"/>
          <w:color w:val="000000"/>
          <w:sz w:val="24"/>
          <w:szCs w:val="24"/>
          <w:lang w:eastAsia="ru-RU"/>
        </w:rPr>
        <w:t xml:space="preserve">          </w:t>
      </w:r>
    </w:p>
    <w:p w:rsidR="002A4882" w:rsidRPr="00DE1335" w:rsidRDefault="002A4882" w:rsidP="00FC42A8">
      <w:pPr>
        <w:pStyle w:val="3"/>
        <w:spacing w:before="200" w:after="120"/>
        <w:ind w:right="632" w:firstLine="0"/>
        <w:jc w:val="center"/>
        <w:rPr>
          <w:color w:val="000000"/>
          <w:szCs w:val="24"/>
          <w:lang w:val="ru-RU"/>
        </w:rPr>
      </w:pPr>
      <w:bookmarkStart w:id="32" w:name="_Toc162513447"/>
      <w:r w:rsidRPr="00DE1335">
        <w:rPr>
          <w:color w:val="000000"/>
          <w:szCs w:val="24"/>
        </w:rPr>
        <w:t xml:space="preserve">Статья </w:t>
      </w:r>
      <w:r w:rsidR="000C0106" w:rsidRPr="00DE1335">
        <w:rPr>
          <w:color w:val="000000"/>
          <w:szCs w:val="24"/>
          <w:lang w:val="ru-RU"/>
        </w:rPr>
        <w:t>2</w:t>
      </w:r>
      <w:r w:rsidR="008D358E">
        <w:rPr>
          <w:color w:val="000000"/>
          <w:szCs w:val="24"/>
          <w:lang w:val="ru-RU"/>
        </w:rPr>
        <w:t>5</w:t>
      </w:r>
      <w:r w:rsidRPr="00DE1335">
        <w:rPr>
          <w:color w:val="000000"/>
          <w:szCs w:val="24"/>
        </w:rPr>
        <w:t>.</w:t>
      </w:r>
      <w:r w:rsidR="00F77033">
        <w:rPr>
          <w:color w:val="000000"/>
          <w:szCs w:val="24"/>
          <w:lang w:val="ru-RU"/>
        </w:rPr>
        <w:t>9</w:t>
      </w:r>
      <w:r w:rsidRPr="00DE1335">
        <w:rPr>
          <w:color w:val="000000"/>
          <w:szCs w:val="24"/>
        </w:rPr>
        <w:t>. Режим использовани</w:t>
      </w:r>
      <w:r w:rsidR="00C80D65" w:rsidRPr="00DE1335">
        <w:rPr>
          <w:color w:val="000000"/>
          <w:szCs w:val="24"/>
        </w:rPr>
        <w:t>я зон</w:t>
      </w:r>
      <w:r w:rsidRPr="00DE1335">
        <w:rPr>
          <w:color w:val="000000"/>
          <w:szCs w:val="24"/>
        </w:rPr>
        <w:t xml:space="preserve"> территорий объектов культурного наследия</w:t>
      </w:r>
      <w:r w:rsidR="00FC42A8" w:rsidRPr="00DE1335">
        <w:rPr>
          <w:color w:val="000000"/>
          <w:szCs w:val="24"/>
          <w:lang w:val="ru-RU"/>
        </w:rPr>
        <w:t xml:space="preserve"> </w:t>
      </w:r>
      <w:r w:rsidR="00FC42A8" w:rsidRPr="00DE1335">
        <w:rPr>
          <w:color w:val="000000"/>
          <w:szCs w:val="24"/>
        </w:rPr>
        <w:t>–</w:t>
      </w:r>
      <w:r w:rsidR="00FC42A8" w:rsidRPr="00DE1335">
        <w:rPr>
          <w:color w:val="000000"/>
          <w:szCs w:val="24"/>
          <w:lang w:val="ru-RU"/>
        </w:rPr>
        <w:t xml:space="preserve"> ОХ2</w:t>
      </w:r>
      <w:bookmarkEnd w:id="32"/>
    </w:p>
    <w:p w:rsidR="00900D0C" w:rsidRPr="00DE1335" w:rsidRDefault="008931E2" w:rsidP="002A4882">
      <w:pPr>
        <w:autoSpaceDE w:val="0"/>
        <w:autoSpaceDN w:val="0"/>
        <w:adjustRightInd w:val="0"/>
        <w:spacing w:after="0" w:line="240" w:lineRule="auto"/>
        <w:ind w:firstLine="540"/>
        <w:jc w:val="both"/>
        <w:rPr>
          <w:rFonts w:ascii="Times New Roman" w:eastAsia="Times New Roman" w:hAnsi="Times New Roman"/>
          <w:bCs/>
          <w:iCs/>
          <w:color w:val="000000"/>
          <w:sz w:val="24"/>
          <w:szCs w:val="24"/>
          <w:lang w:eastAsia="ru-RU"/>
        </w:rPr>
      </w:pPr>
      <w:r w:rsidRPr="00DE1335">
        <w:rPr>
          <w:rFonts w:ascii="Times New Roman" w:eastAsia="Times New Roman" w:hAnsi="Times New Roman"/>
          <w:bCs/>
          <w:iCs/>
          <w:color w:val="000000"/>
          <w:sz w:val="24"/>
          <w:szCs w:val="24"/>
          <w:lang w:val="x-none" w:eastAsia="ru-RU"/>
        </w:rPr>
        <w:t>1. </w:t>
      </w:r>
      <w:r w:rsidR="00900D0C" w:rsidRPr="00DE1335">
        <w:rPr>
          <w:rFonts w:ascii="Times New Roman" w:eastAsia="Times New Roman" w:hAnsi="Times New Roman"/>
          <w:color w:val="000000"/>
          <w:sz w:val="24"/>
          <w:szCs w:val="24"/>
          <w:lang w:eastAsia="ru-RU"/>
        </w:rPr>
        <w:t>В соответствии с ГрК РФ</w:t>
      </w:r>
      <w:r w:rsidR="00900D0C" w:rsidRPr="00DE1335">
        <w:rPr>
          <w:rFonts w:ascii="Times New Roman" w:eastAsia="Times New Roman" w:hAnsi="Times New Roman"/>
          <w:bCs/>
          <w:iCs/>
          <w:color w:val="000000"/>
          <w:sz w:val="24"/>
          <w:szCs w:val="24"/>
          <w:lang w:eastAsia="ru-RU"/>
        </w:rPr>
        <w:t xml:space="preserve"> действие градостроительного регламента не распространяется на земельные участки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2A4882" w:rsidRPr="00DE1335" w:rsidRDefault="008931E2" w:rsidP="002A4882">
      <w:pPr>
        <w:autoSpaceDE w:val="0"/>
        <w:autoSpaceDN w:val="0"/>
        <w:adjustRightInd w:val="0"/>
        <w:spacing w:after="0" w:line="240" w:lineRule="auto"/>
        <w:ind w:firstLine="540"/>
        <w:jc w:val="both"/>
        <w:rPr>
          <w:rFonts w:ascii="Times New Roman" w:eastAsia="Times New Roman" w:hAnsi="Times New Roman"/>
          <w:color w:val="000000"/>
          <w:sz w:val="24"/>
          <w:szCs w:val="24"/>
        </w:rPr>
      </w:pPr>
      <w:r w:rsidRPr="00DE1335">
        <w:rPr>
          <w:rFonts w:ascii="Times New Roman" w:hAnsi="Times New Roman"/>
          <w:color w:val="000000"/>
          <w:sz w:val="24"/>
          <w:szCs w:val="24"/>
        </w:rPr>
        <w:t>2. </w:t>
      </w:r>
      <w:r w:rsidR="002A4882" w:rsidRPr="00DE1335">
        <w:rPr>
          <w:rFonts w:ascii="Times New Roman" w:hAnsi="Times New Roman"/>
          <w:color w:val="000000"/>
          <w:sz w:val="24"/>
          <w:szCs w:val="24"/>
        </w:rPr>
        <w:t>В территориальной зоне особо охраняемых территорий ОХ2 использование земельных участков и объектов капитального строительства устанавливаются федеральным и региональным законодательством в области охраны объектов культурного наследия</w:t>
      </w:r>
      <w:r w:rsidR="00900D0C" w:rsidRPr="00DE1335">
        <w:rPr>
          <w:rFonts w:ascii="Times New Roman" w:eastAsia="Times New Roman" w:hAnsi="Times New Roman"/>
          <w:color w:val="000000"/>
          <w:sz w:val="24"/>
          <w:szCs w:val="24"/>
        </w:rPr>
        <w:t>.</w:t>
      </w:r>
    </w:p>
    <w:p w:rsidR="002A4882" w:rsidRPr="00DE1335" w:rsidRDefault="002A4882" w:rsidP="00900D0C">
      <w:pPr>
        <w:pStyle w:val="3"/>
        <w:spacing w:before="200" w:after="120"/>
        <w:ind w:left="0" w:firstLine="284"/>
        <w:jc w:val="center"/>
        <w:rPr>
          <w:color w:val="000000"/>
          <w:szCs w:val="24"/>
        </w:rPr>
      </w:pPr>
      <w:bookmarkStart w:id="33" w:name="_Toc162513448"/>
      <w:r w:rsidRPr="00DE1335">
        <w:rPr>
          <w:color w:val="000000"/>
          <w:szCs w:val="24"/>
        </w:rPr>
        <w:t xml:space="preserve">Статья </w:t>
      </w:r>
      <w:r w:rsidR="000C0106" w:rsidRPr="00DE1335">
        <w:rPr>
          <w:color w:val="000000"/>
          <w:szCs w:val="24"/>
          <w:lang w:val="ru-RU"/>
        </w:rPr>
        <w:t>2</w:t>
      </w:r>
      <w:r w:rsidR="008D358E">
        <w:rPr>
          <w:color w:val="000000"/>
          <w:szCs w:val="24"/>
          <w:lang w:val="ru-RU"/>
        </w:rPr>
        <w:t>5</w:t>
      </w:r>
      <w:r w:rsidRPr="00DE1335">
        <w:rPr>
          <w:color w:val="000000"/>
          <w:szCs w:val="24"/>
        </w:rPr>
        <w:t>.</w:t>
      </w:r>
      <w:r w:rsidR="005602AF" w:rsidRPr="00DE1335">
        <w:rPr>
          <w:color w:val="000000"/>
          <w:szCs w:val="24"/>
          <w:lang w:val="ru-RU"/>
        </w:rPr>
        <w:t>1</w:t>
      </w:r>
      <w:r w:rsidR="00F77033">
        <w:rPr>
          <w:color w:val="000000"/>
          <w:szCs w:val="24"/>
          <w:lang w:val="ru-RU"/>
        </w:rPr>
        <w:t>0</w:t>
      </w:r>
      <w:r w:rsidRPr="00DE1335">
        <w:rPr>
          <w:color w:val="000000"/>
          <w:szCs w:val="24"/>
        </w:rPr>
        <w:t>. Градостроительные регламенты зоны размещения кладбищ, скотомогильников</w:t>
      </w:r>
      <w:r w:rsidR="00BD3612">
        <w:rPr>
          <w:color w:val="000000"/>
          <w:szCs w:val="24"/>
          <w:lang w:val="ru-RU"/>
        </w:rPr>
        <w:t>, крематориев</w:t>
      </w:r>
      <w:r w:rsidR="005602AF" w:rsidRPr="00DE1335">
        <w:rPr>
          <w:color w:val="000000"/>
          <w:szCs w:val="24"/>
        </w:rPr>
        <w:t xml:space="preserve"> –</w:t>
      </w:r>
      <w:r w:rsidR="005602AF" w:rsidRPr="00DE1335">
        <w:rPr>
          <w:color w:val="000000"/>
          <w:szCs w:val="24"/>
          <w:lang w:val="ru-RU"/>
        </w:rPr>
        <w:t xml:space="preserve"> </w:t>
      </w:r>
      <w:r w:rsidR="005602AF" w:rsidRPr="00DE1335">
        <w:rPr>
          <w:color w:val="000000"/>
          <w:szCs w:val="24"/>
        </w:rPr>
        <w:t>СН1</w:t>
      </w:r>
      <w:bookmarkEnd w:id="33"/>
    </w:p>
    <w:p w:rsidR="002A4882" w:rsidRPr="00DE1335" w:rsidRDefault="002A4882" w:rsidP="009328BF">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DE1335">
        <w:rPr>
          <w:rFonts w:ascii="Times New Roman" w:eastAsia="Times New Roman" w:hAnsi="Times New Roman"/>
          <w:color w:val="000000"/>
          <w:sz w:val="24"/>
          <w:szCs w:val="24"/>
          <w:lang w:eastAsia="ru-RU"/>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специального назначения СН1 устанавливаются настоящей статьей, таблицей 2, 3 настоящих правил, строительными, санитарными нормами и правилами, и техническими регламентами на каждый объект.</w:t>
      </w:r>
    </w:p>
    <w:p w:rsidR="002A4882" w:rsidRPr="00DE1335" w:rsidRDefault="00900D0C" w:rsidP="009328BF">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DE1335">
        <w:rPr>
          <w:rFonts w:ascii="Times New Roman" w:eastAsia="Times New Roman" w:hAnsi="Times New Roman"/>
          <w:color w:val="000000"/>
          <w:sz w:val="24"/>
          <w:szCs w:val="24"/>
          <w:lang w:eastAsia="ru-RU"/>
        </w:rPr>
        <w:t>1. </w:t>
      </w:r>
      <w:r w:rsidR="002A4882" w:rsidRPr="00DE1335">
        <w:rPr>
          <w:rFonts w:ascii="Times New Roman" w:eastAsia="Times New Roman" w:hAnsi="Times New Roman"/>
          <w:color w:val="000000"/>
          <w:sz w:val="24"/>
          <w:szCs w:val="24"/>
          <w:lang w:eastAsia="ru-RU"/>
        </w:rPr>
        <w:t>Параметры зданий, строений, сооружений определяются с учетом требований специальных нормативов и правил в соответствии с назначением объекта, и устанавливаются проектной документацией на каждый объект.</w:t>
      </w:r>
    </w:p>
    <w:p w:rsidR="002A4882" w:rsidRPr="00DE1335" w:rsidRDefault="00900D0C" w:rsidP="009328BF">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DE1335">
        <w:rPr>
          <w:rFonts w:ascii="Times New Roman" w:eastAsia="Times New Roman" w:hAnsi="Times New Roman"/>
          <w:color w:val="000000"/>
          <w:sz w:val="24"/>
          <w:szCs w:val="24"/>
          <w:lang w:eastAsia="ru-RU"/>
        </w:rPr>
        <w:t>2. </w:t>
      </w:r>
      <w:r w:rsidR="002A4882" w:rsidRPr="00DE1335">
        <w:rPr>
          <w:rFonts w:ascii="Times New Roman" w:eastAsia="Times New Roman" w:hAnsi="Times New Roman"/>
          <w:color w:val="000000"/>
          <w:sz w:val="24"/>
          <w:szCs w:val="24"/>
          <w:lang w:eastAsia="ru-RU"/>
        </w:rPr>
        <w:t>Высотные параметры культовых объектов определяются проектной документацией и техническими регламентами.</w:t>
      </w:r>
    </w:p>
    <w:p w:rsidR="002A4882" w:rsidRPr="00DE1335" w:rsidRDefault="00900D0C" w:rsidP="009328BF">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DE1335">
        <w:rPr>
          <w:rFonts w:ascii="Times New Roman" w:eastAsia="Times New Roman" w:hAnsi="Times New Roman"/>
          <w:color w:val="000000"/>
          <w:sz w:val="24"/>
          <w:szCs w:val="24"/>
          <w:lang w:eastAsia="ru-RU"/>
        </w:rPr>
        <w:t>3. </w:t>
      </w:r>
      <w:r w:rsidR="002A4882" w:rsidRPr="00DE1335">
        <w:rPr>
          <w:rFonts w:ascii="Times New Roman" w:eastAsia="Times New Roman" w:hAnsi="Times New Roman"/>
          <w:color w:val="000000"/>
          <w:sz w:val="24"/>
          <w:szCs w:val="24"/>
          <w:lang w:eastAsia="ru-RU"/>
        </w:rPr>
        <w:t>Минимальное расстояние от земельного участка кладбища традиционного захоронения до стен жилых домов 100 м.</w:t>
      </w:r>
    </w:p>
    <w:p w:rsidR="002A4882" w:rsidRPr="00DE1335" w:rsidRDefault="002D1F7B" w:rsidP="009328BF">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DE1335">
        <w:rPr>
          <w:rFonts w:ascii="Times New Roman" w:eastAsia="Times New Roman" w:hAnsi="Times New Roman"/>
          <w:color w:val="000000"/>
          <w:sz w:val="24"/>
          <w:szCs w:val="24"/>
          <w:lang w:eastAsia="ru-RU"/>
        </w:rPr>
        <w:t>4. </w:t>
      </w:r>
      <w:r w:rsidR="002A4882" w:rsidRPr="00DE1335">
        <w:rPr>
          <w:rFonts w:ascii="Times New Roman" w:eastAsia="Times New Roman" w:hAnsi="Times New Roman"/>
          <w:color w:val="000000"/>
          <w:sz w:val="24"/>
          <w:szCs w:val="24"/>
          <w:lang w:eastAsia="ru-RU"/>
        </w:rPr>
        <w:t>Минимальное расстояние от земельного участка кладбища традиционного захоронения до зданий общеобразовательных школ, детских дошкольных и лечебных учреждений 300 м.</w:t>
      </w:r>
    </w:p>
    <w:p w:rsidR="002A4882" w:rsidRPr="00DE1335" w:rsidRDefault="002D1F7B" w:rsidP="009328BF">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DE1335">
        <w:rPr>
          <w:rFonts w:ascii="Times New Roman" w:eastAsia="Times New Roman" w:hAnsi="Times New Roman"/>
          <w:color w:val="000000"/>
          <w:sz w:val="24"/>
          <w:szCs w:val="24"/>
          <w:lang w:eastAsia="ru-RU"/>
        </w:rPr>
        <w:t>5. </w:t>
      </w:r>
      <w:r w:rsidR="002A4882" w:rsidRPr="00DE1335">
        <w:rPr>
          <w:rFonts w:ascii="Times New Roman" w:eastAsia="Times New Roman" w:hAnsi="Times New Roman"/>
          <w:color w:val="000000"/>
          <w:sz w:val="24"/>
          <w:szCs w:val="24"/>
          <w:lang w:eastAsia="ru-RU"/>
        </w:rPr>
        <w:t>Ограничения использования земельных участков и объектов капитального строительства установлены следующими нормативными правовыми актами:</w:t>
      </w:r>
    </w:p>
    <w:p w:rsidR="002A4882" w:rsidRPr="00DE1335" w:rsidRDefault="002D1F7B" w:rsidP="009328BF">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DE1335">
        <w:rPr>
          <w:rFonts w:ascii="Times New Roman" w:eastAsia="Times New Roman" w:hAnsi="Times New Roman"/>
          <w:color w:val="000000"/>
          <w:sz w:val="24"/>
          <w:szCs w:val="24"/>
          <w:lang w:eastAsia="ru-RU"/>
        </w:rPr>
        <w:t>- </w:t>
      </w:r>
      <w:r w:rsidR="002A4882" w:rsidRPr="00DE1335">
        <w:rPr>
          <w:rFonts w:ascii="Times New Roman" w:eastAsia="Times New Roman" w:hAnsi="Times New Roman"/>
          <w:color w:val="000000"/>
          <w:sz w:val="24"/>
          <w:szCs w:val="24"/>
          <w:lang w:eastAsia="ru-RU"/>
        </w:rPr>
        <w:t xml:space="preserve">СП 4.13130.2013 «Системы противопожарной защиты. Ограничение распространение пожара на объектах защиты. Требования к объемно-планировочным решениям»; </w:t>
      </w:r>
    </w:p>
    <w:p w:rsidR="002A4882" w:rsidRPr="00DE1335" w:rsidRDefault="002D1F7B" w:rsidP="009328BF">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DE1335">
        <w:rPr>
          <w:rFonts w:ascii="Times New Roman" w:eastAsia="Times New Roman" w:hAnsi="Times New Roman"/>
          <w:color w:val="000000"/>
          <w:sz w:val="24"/>
          <w:szCs w:val="24"/>
          <w:lang w:eastAsia="ru-RU"/>
        </w:rPr>
        <w:t>- </w:t>
      </w:r>
      <w:hyperlink r:id="rId26" w:history="1">
        <w:r w:rsidR="002A4882" w:rsidRPr="00DE1335">
          <w:rPr>
            <w:rFonts w:ascii="Times New Roman" w:eastAsia="Times New Roman" w:hAnsi="Times New Roman"/>
            <w:color w:val="000000"/>
            <w:sz w:val="24"/>
            <w:szCs w:val="24"/>
            <w:lang w:eastAsia="ru-RU"/>
          </w:rPr>
          <w:t>СанПиН 2.1.1279-03</w:t>
        </w:r>
      </w:hyperlink>
      <w:r w:rsidR="002A4882" w:rsidRPr="00DE1335">
        <w:rPr>
          <w:rFonts w:ascii="Times New Roman" w:eastAsia="Times New Roman" w:hAnsi="Times New Roman"/>
          <w:color w:val="000000"/>
          <w:sz w:val="24"/>
          <w:szCs w:val="24"/>
          <w:lang w:eastAsia="ru-RU"/>
        </w:rPr>
        <w:t xml:space="preserve"> "Гигиенические требования к размещению, устройству и содержанию кладбищ, зданий и сооружений похоронного назначения"</w:t>
      </w:r>
    </w:p>
    <w:p w:rsidR="002A4882" w:rsidRPr="00DE1335" w:rsidRDefault="002D1F7B" w:rsidP="009328BF">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DE1335">
        <w:rPr>
          <w:rFonts w:ascii="Times New Roman" w:eastAsia="Times New Roman" w:hAnsi="Times New Roman"/>
          <w:color w:val="000000"/>
          <w:sz w:val="24"/>
          <w:szCs w:val="24"/>
          <w:lang w:eastAsia="ru-RU"/>
        </w:rPr>
        <w:lastRenderedPageBreak/>
        <w:t>- </w:t>
      </w:r>
      <w:hyperlink r:id="rId27" w:history="1">
        <w:r w:rsidR="002A4882" w:rsidRPr="00DE1335">
          <w:rPr>
            <w:rFonts w:ascii="Times New Roman" w:eastAsia="Times New Roman" w:hAnsi="Times New Roman"/>
            <w:color w:val="000000"/>
            <w:sz w:val="24"/>
            <w:szCs w:val="24"/>
            <w:lang w:eastAsia="ru-RU"/>
          </w:rPr>
          <w:t>СанПиН 2.2.1/2.1.1.1200-03</w:t>
        </w:r>
      </w:hyperlink>
      <w:r w:rsidR="002A4882" w:rsidRPr="00DE1335">
        <w:rPr>
          <w:rFonts w:ascii="Times New Roman" w:eastAsia="Times New Roman" w:hAnsi="Times New Roman"/>
          <w:color w:val="000000"/>
          <w:sz w:val="24"/>
          <w:szCs w:val="24"/>
          <w:lang w:eastAsia="ru-RU"/>
        </w:rPr>
        <w:t xml:space="preserve"> «Санитарно-защитные зоны и санитарная классификация предприятий, сооружений и иных объектов»;</w:t>
      </w:r>
    </w:p>
    <w:p w:rsidR="002A4882" w:rsidRPr="00DE1335" w:rsidRDefault="002D1F7B" w:rsidP="009328BF">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DE1335">
        <w:rPr>
          <w:rFonts w:ascii="Times New Roman" w:eastAsia="Times New Roman" w:hAnsi="Times New Roman"/>
          <w:color w:val="000000"/>
          <w:sz w:val="24"/>
          <w:szCs w:val="24"/>
          <w:lang w:eastAsia="ru-RU"/>
        </w:rPr>
        <w:t>- </w:t>
      </w:r>
      <w:r w:rsidR="002A4882" w:rsidRPr="00DE1335">
        <w:rPr>
          <w:rFonts w:ascii="Times New Roman" w:eastAsia="Times New Roman" w:hAnsi="Times New Roman"/>
          <w:color w:val="000000"/>
          <w:sz w:val="24"/>
          <w:szCs w:val="24"/>
          <w:lang w:eastAsia="ru-RU"/>
        </w:rPr>
        <w:t>СП 42.13330.2016. Свод правил. «Градостроительство. Планировка и застройка городских и сельских поселений»;</w:t>
      </w:r>
    </w:p>
    <w:p w:rsidR="002A4882" w:rsidRPr="00DE1335" w:rsidRDefault="002D1F7B" w:rsidP="009328BF">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DE1335">
        <w:rPr>
          <w:rFonts w:ascii="Times New Roman" w:eastAsia="Times New Roman" w:hAnsi="Times New Roman"/>
          <w:color w:val="000000"/>
          <w:sz w:val="24"/>
          <w:szCs w:val="24"/>
          <w:lang w:eastAsia="ru-RU"/>
        </w:rPr>
        <w:t>- </w:t>
      </w:r>
      <w:hyperlink r:id="rId28" w:history="1">
        <w:r w:rsidR="002A4882" w:rsidRPr="00DE1335">
          <w:rPr>
            <w:rFonts w:ascii="Times New Roman" w:eastAsia="Times New Roman" w:hAnsi="Times New Roman"/>
            <w:color w:val="000000"/>
            <w:sz w:val="24"/>
            <w:szCs w:val="24"/>
            <w:lang w:eastAsia="ru-RU"/>
          </w:rPr>
          <w:t>Местными нормативами</w:t>
        </w:r>
      </w:hyperlink>
      <w:r w:rsidR="002A4882" w:rsidRPr="00DE1335">
        <w:rPr>
          <w:rFonts w:ascii="Times New Roman" w:eastAsia="Times New Roman" w:hAnsi="Times New Roman"/>
          <w:color w:val="000000"/>
          <w:sz w:val="24"/>
          <w:szCs w:val="24"/>
          <w:lang w:eastAsia="ru-RU"/>
        </w:rPr>
        <w:t xml:space="preserve"> градостроительного проектирования муниципального образования «Город Киров и Кировский район»;</w:t>
      </w:r>
    </w:p>
    <w:p w:rsidR="00797DCD" w:rsidRDefault="002A4882" w:rsidP="009328BF">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DE1335">
        <w:rPr>
          <w:rFonts w:ascii="Times New Roman" w:eastAsia="Times New Roman" w:hAnsi="Times New Roman"/>
          <w:color w:val="000000"/>
          <w:sz w:val="24"/>
          <w:szCs w:val="24"/>
          <w:lang w:eastAsia="ru-RU"/>
        </w:rPr>
        <w:t>- иными действующими нормативными актами и техническими регламентами.</w:t>
      </w:r>
    </w:p>
    <w:p w:rsidR="00114626" w:rsidRPr="00DE1335" w:rsidRDefault="00114626" w:rsidP="00114626">
      <w:pPr>
        <w:pStyle w:val="3"/>
        <w:spacing w:before="200" w:after="120"/>
        <w:ind w:left="0" w:firstLine="0"/>
        <w:jc w:val="center"/>
        <w:rPr>
          <w:color w:val="000000"/>
          <w:szCs w:val="24"/>
        </w:rPr>
      </w:pPr>
      <w:bookmarkStart w:id="34" w:name="_Toc132197337"/>
      <w:bookmarkStart w:id="35" w:name="_Toc162513450"/>
      <w:r w:rsidRPr="00DE1335">
        <w:rPr>
          <w:color w:val="000000"/>
          <w:szCs w:val="24"/>
        </w:rPr>
        <w:t xml:space="preserve">Статья </w:t>
      </w:r>
      <w:r w:rsidR="000C0106" w:rsidRPr="00DE1335">
        <w:rPr>
          <w:color w:val="000000"/>
          <w:szCs w:val="24"/>
          <w:lang w:val="ru-RU"/>
        </w:rPr>
        <w:t>2</w:t>
      </w:r>
      <w:r w:rsidR="008D358E">
        <w:rPr>
          <w:color w:val="000000"/>
          <w:szCs w:val="24"/>
          <w:lang w:val="ru-RU"/>
        </w:rPr>
        <w:t>6</w:t>
      </w:r>
      <w:r w:rsidRPr="00DE1335">
        <w:rPr>
          <w:color w:val="000000"/>
          <w:szCs w:val="24"/>
        </w:rPr>
        <w:t>.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развитию территории</w:t>
      </w:r>
      <w:bookmarkEnd w:id="34"/>
      <w:bookmarkEnd w:id="35"/>
    </w:p>
    <w:p w:rsidR="00114626" w:rsidRPr="00DE1335" w:rsidRDefault="00114626" w:rsidP="00114626">
      <w:pPr>
        <w:spacing w:after="0" w:line="240" w:lineRule="auto"/>
        <w:ind w:firstLine="567"/>
        <w:jc w:val="both"/>
        <w:rPr>
          <w:rFonts w:ascii="Times New Roman" w:hAnsi="Times New Roman"/>
          <w:color w:val="000000"/>
          <w:sz w:val="24"/>
          <w:szCs w:val="24"/>
        </w:rPr>
      </w:pPr>
      <w:r w:rsidRPr="00DE1335">
        <w:rPr>
          <w:rFonts w:ascii="Times New Roman" w:hAnsi="Times New Roman"/>
          <w:color w:val="000000"/>
          <w:sz w:val="24"/>
          <w:szCs w:val="24"/>
        </w:rPr>
        <w:t xml:space="preserve">В состав территориальных зон осуществления комплексного развития территории включаются территории, определенные в целях обеспечения наиболее эффективного использования, осуществления деятельности по подготовке и утверждению документации по планировке территории для размещения объектов капитального строительства жилого, производственного, общественно-делового и иного назначения и необходимые для функционирования таких объектов и обеспечения жизнедеятельности граждан объектов коммунальной, транспортной, социальной инфраструктур, а также по архитектурно-строительному проектированию, строительству, реконструкции указанных в настоящем пункте объектов. </w:t>
      </w:r>
    </w:p>
    <w:p w:rsidR="00114626" w:rsidRPr="00DE1335" w:rsidRDefault="00114626" w:rsidP="00114626">
      <w:pPr>
        <w:autoSpaceDE w:val="0"/>
        <w:autoSpaceDN w:val="0"/>
        <w:adjustRightInd w:val="0"/>
        <w:spacing w:after="0"/>
        <w:ind w:firstLine="567"/>
        <w:jc w:val="both"/>
        <w:rPr>
          <w:rFonts w:ascii="Times New Roman" w:hAnsi="Times New Roman"/>
          <w:color w:val="000000"/>
          <w:sz w:val="24"/>
          <w:szCs w:val="24"/>
        </w:rPr>
      </w:pPr>
      <w:r w:rsidRPr="00DE1335">
        <w:rPr>
          <w:rFonts w:ascii="Times New Roman" w:hAnsi="Times New Roman"/>
          <w:color w:val="000000"/>
          <w:sz w:val="24"/>
          <w:szCs w:val="24"/>
        </w:rPr>
        <w:t>На территории поселения зоны комплексного развития территории не устанавливаются.</w:t>
      </w:r>
    </w:p>
    <w:p w:rsidR="00114626" w:rsidRPr="00DE1335" w:rsidRDefault="00114626" w:rsidP="00114626">
      <w:pPr>
        <w:pStyle w:val="3"/>
        <w:spacing w:before="200" w:after="120"/>
        <w:ind w:left="0" w:firstLine="0"/>
        <w:jc w:val="center"/>
        <w:rPr>
          <w:color w:val="000000"/>
          <w:szCs w:val="24"/>
          <w:lang w:val="ru-RU"/>
        </w:rPr>
      </w:pPr>
      <w:bookmarkStart w:id="36" w:name="_Toc132197338"/>
      <w:bookmarkStart w:id="37" w:name="_Toc162513451"/>
      <w:r w:rsidRPr="00DE1335">
        <w:rPr>
          <w:color w:val="000000"/>
          <w:szCs w:val="24"/>
        </w:rPr>
        <w:t xml:space="preserve">Статья </w:t>
      </w:r>
      <w:r w:rsidR="000C0106" w:rsidRPr="00DE1335">
        <w:rPr>
          <w:color w:val="000000"/>
          <w:szCs w:val="24"/>
          <w:lang w:val="ru-RU"/>
        </w:rPr>
        <w:t>2</w:t>
      </w:r>
      <w:r w:rsidR="008D358E">
        <w:rPr>
          <w:color w:val="000000"/>
          <w:szCs w:val="24"/>
          <w:lang w:val="ru-RU"/>
        </w:rPr>
        <w:t>7</w:t>
      </w:r>
      <w:r w:rsidRPr="00DE1335">
        <w:rPr>
          <w:color w:val="000000"/>
          <w:szCs w:val="24"/>
        </w:rPr>
        <w:t xml:space="preserve">. </w:t>
      </w:r>
      <w:r w:rsidRPr="00DE1335">
        <w:rPr>
          <w:color w:val="000000"/>
          <w:szCs w:val="24"/>
          <w:lang w:val="ru-RU"/>
        </w:rPr>
        <w:t>Требования к архитектурно-градостроительному облику объектов капитального строительства</w:t>
      </w:r>
      <w:bookmarkEnd w:id="36"/>
      <w:bookmarkEnd w:id="37"/>
    </w:p>
    <w:p w:rsidR="00F87871" w:rsidRPr="00DE1335" w:rsidRDefault="00F87871" w:rsidP="00F87871">
      <w:pPr>
        <w:autoSpaceDE w:val="0"/>
        <w:autoSpaceDN w:val="0"/>
        <w:adjustRightInd w:val="0"/>
        <w:spacing w:after="0" w:line="240" w:lineRule="auto"/>
        <w:ind w:firstLine="567"/>
        <w:jc w:val="both"/>
        <w:rPr>
          <w:rFonts w:ascii="Times New Roman" w:hAnsi="Times New Roman"/>
          <w:color w:val="000000"/>
          <w:sz w:val="24"/>
          <w:szCs w:val="24"/>
          <w:lang w:eastAsia="ru-RU"/>
        </w:rPr>
      </w:pPr>
      <w:bookmarkStart w:id="38" w:name="_Toc336271786"/>
      <w:bookmarkStart w:id="39" w:name="_Toc336271806"/>
      <w:bookmarkStart w:id="40" w:name="_Toc398890955"/>
      <w:bookmarkStart w:id="41" w:name="_Toc452336991"/>
      <w:r w:rsidRPr="00DE1335">
        <w:rPr>
          <w:rFonts w:ascii="Times New Roman" w:hAnsi="Times New Roman"/>
          <w:color w:val="000000"/>
          <w:sz w:val="24"/>
          <w:szCs w:val="24"/>
          <w:lang w:eastAsia="ru-RU"/>
        </w:rPr>
        <w:t xml:space="preserve">1. На территории поселения в соответствии с </w:t>
      </w:r>
      <w:r w:rsidRPr="00DE1335">
        <w:rPr>
          <w:rFonts w:ascii="Times New Roman" w:hAnsi="Times New Roman"/>
          <w:color w:val="000000"/>
          <w:sz w:val="24"/>
          <w:szCs w:val="24"/>
        </w:rPr>
        <w:t>частью 5.3 статьи 30 ГрК РФ</w:t>
      </w:r>
      <w:r w:rsidRPr="00DE1335">
        <w:rPr>
          <w:rFonts w:ascii="Times New Roman" w:hAnsi="Times New Roman"/>
          <w:color w:val="000000"/>
          <w:sz w:val="24"/>
          <w:szCs w:val="24"/>
          <w:lang w:eastAsia="ru-RU"/>
        </w:rPr>
        <w:t xml:space="preserve"> могут быть установлены территории, в границах которых предусматриваются требования к архитектурно-градостроительному облику объектов капитального строительства. Границы таких территорий могут не совпадать с границами территориальных зон.</w:t>
      </w:r>
    </w:p>
    <w:p w:rsidR="00F87871" w:rsidRPr="00DE1335" w:rsidRDefault="00F87871" w:rsidP="00F87871">
      <w:pPr>
        <w:autoSpaceDE w:val="0"/>
        <w:autoSpaceDN w:val="0"/>
        <w:adjustRightInd w:val="0"/>
        <w:spacing w:after="0" w:line="240" w:lineRule="auto"/>
        <w:ind w:firstLine="567"/>
        <w:jc w:val="both"/>
        <w:rPr>
          <w:rFonts w:ascii="Times New Roman" w:hAnsi="Times New Roman"/>
          <w:color w:val="000000"/>
          <w:sz w:val="24"/>
          <w:szCs w:val="24"/>
          <w:lang w:eastAsia="ru-RU"/>
        </w:rPr>
      </w:pPr>
      <w:r w:rsidRPr="00DE1335">
        <w:rPr>
          <w:rFonts w:ascii="Times New Roman" w:hAnsi="Times New Roman"/>
          <w:color w:val="000000"/>
          <w:sz w:val="24"/>
          <w:szCs w:val="24"/>
        </w:rPr>
        <w:t>2. </w:t>
      </w:r>
      <w:hyperlink r:id="rId29" w:history="1">
        <w:r w:rsidRPr="00DE1335">
          <w:rPr>
            <w:rFonts w:ascii="Times New Roman" w:hAnsi="Times New Roman"/>
            <w:color w:val="000000"/>
            <w:sz w:val="24"/>
            <w:szCs w:val="24"/>
            <w:lang w:eastAsia="ru-RU"/>
          </w:rPr>
          <w:t>Требования</w:t>
        </w:r>
      </w:hyperlink>
      <w:r w:rsidRPr="00DE1335">
        <w:rPr>
          <w:rFonts w:ascii="Times New Roman" w:hAnsi="Times New Roman"/>
          <w:color w:val="000000"/>
          <w:sz w:val="24"/>
          <w:szCs w:val="24"/>
          <w:lang w:eastAsia="ru-RU"/>
        </w:rPr>
        <w:t xml:space="preserve"> к архитектурно-градостроительному облику объекта капитального строительства в границах территорий, </w:t>
      </w:r>
      <w:r w:rsidRPr="00DE1335">
        <w:rPr>
          <w:rFonts w:ascii="Times New Roman" w:hAnsi="Times New Roman"/>
          <w:color w:val="000000"/>
          <w:sz w:val="24"/>
          <w:szCs w:val="24"/>
        </w:rPr>
        <w:t>предусмотренных частью 5.3 статьи 30 ГрК РФ,</w:t>
      </w:r>
      <w:r w:rsidRPr="00DE1335">
        <w:rPr>
          <w:color w:val="000000"/>
        </w:rPr>
        <w:t xml:space="preserve"> </w:t>
      </w:r>
      <w:r w:rsidRPr="00DE1335">
        <w:rPr>
          <w:rFonts w:ascii="Times New Roman" w:hAnsi="Times New Roman"/>
          <w:color w:val="000000"/>
          <w:sz w:val="24"/>
          <w:szCs w:val="24"/>
          <w:lang w:eastAsia="ru-RU"/>
        </w:rPr>
        <w:t>включают в себя требования к объемно-пространственным, архитектурно-стилистическим и иным характеристикам объекта капитального строительства, и устанавливаются Правительством Российской Федерации, если иное не предусмотрено настоящим Кодексом.</w:t>
      </w:r>
    </w:p>
    <w:p w:rsidR="00F87871" w:rsidRPr="00DE1335" w:rsidRDefault="00F87871" w:rsidP="00F87871">
      <w:pPr>
        <w:spacing w:after="0" w:line="240" w:lineRule="auto"/>
        <w:ind w:firstLine="567"/>
        <w:jc w:val="both"/>
        <w:rPr>
          <w:rFonts w:ascii="Times New Roman" w:hAnsi="Times New Roman"/>
          <w:color w:val="000000"/>
          <w:sz w:val="24"/>
          <w:szCs w:val="24"/>
        </w:rPr>
      </w:pPr>
      <w:r w:rsidRPr="00DE1335">
        <w:rPr>
          <w:rFonts w:ascii="Times New Roman" w:hAnsi="Times New Roman"/>
          <w:color w:val="000000"/>
          <w:sz w:val="24"/>
          <w:szCs w:val="24"/>
        </w:rPr>
        <w:t>3. Порядок согласования архитектурно-градостроительного облика объекта капитального строительства устанавливается Правительством Российской Федерации, если иное не предусмотрено ГрК РФ.</w:t>
      </w:r>
    </w:p>
    <w:p w:rsidR="00F87871" w:rsidRPr="00DE1335" w:rsidRDefault="00F87871" w:rsidP="00F87871">
      <w:pPr>
        <w:spacing w:after="0" w:line="240" w:lineRule="auto"/>
        <w:ind w:firstLine="567"/>
        <w:jc w:val="both"/>
        <w:rPr>
          <w:rFonts w:ascii="Times New Roman" w:hAnsi="Times New Roman"/>
          <w:color w:val="000000"/>
          <w:sz w:val="24"/>
          <w:szCs w:val="24"/>
        </w:rPr>
      </w:pPr>
      <w:r w:rsidRPr="00DE1335">
        <w:rPr>
          <w:rFonts w:ascii="Times New Roman" w:hAnsi="Times New Roman"/>
          <w:color w:val="000000"/>
          <w:sz w:val="24"/>
          <w:szCs w:val="24"/>
        </w:rPr>
        <w:t>4. Границы, предусмотренные частью 5.3 статьи 30 ГрК РФ на территории сельского поселения не устанавливаются.</w:t>
      </w:r>
    </w:p>
    <w:p w:rsidR="00C43E39" w:rsidRPr="00DE1335" w:rsidRDefault="00C43E39" w:rsidP="009328BF">
      <w:pPr>
        <w:pStyle w:val="2a"/>
        <w:keepNext/>
        <w:keepLines/>
        <w:shd w:val="clear" w:color="auto" w:fill="auto"/>
        <w:spacing w:before="240" w:after="100" w:line="276" w:lineRule="auto"/>
        <w:ind w:firstLine="0"/>
        <w:rPr>
          <w:color w:val="000000"/>
          <w:sz w:val="24"/>
          <w:szCs w:val="24"/>
          <w:lang w:eastAsia="ru-RU" w:bidi="ru-RU"/>
        </w:rPr>
      </w:pPr>
      <w:bookmarkStart w:id="42" w:name="_Toc162513452"/>
      <w:r w:rsidRPr="00DE1335">
        <w:rPr>
          <w:color w:val="000000"/>
          <w:sz w:val="24"/>
          <w:szCs w:val="24"/>
          <w:lang w:eastAsia="ru-RU" w:bidi="ru-RU"/>
        </w:rPr>
        <w:lastRenderedPageBreak/>
        <w:t xml:space="preserve">РАЗДЕЛ 8. </w:t>
      </w:r>
      <w:bookmarkEnd w:id="38"/>
      <w:bookmarkEnd w:id="39"/>
      <w:bookmarkEnd w:id="40"/>
      <w:r w:rsidRPr="00DE1335">
        <w:rPr>
          <w:color w:val="000000"/>
          <w:sz w:val="24"/>
          <w:szCs w:val="24"/>
          <w:lang w:eastAsia="ru-RU" w:bidi="ru-RU"/>
        </w:rPr>
        <w:t>ГРАДОСТРОИТЕЛЬНЫЕ РЕГЛАМЕНТЫ В ЧАСТИ ОГРАНИЧЕНИЙ ИСПОЛЬЗОВАНИЯ ЗЕМЕЛЬНЫХ УЧАСТКОВ И ОБЪЕКТОВ КАПИТАЛЬНОГО СТРОИТЕЛЬСТВА</w:t>
      </w:r>
      <w:bookmarkEnd w:id="41"/>
      <w:bookmarkEnd w:id="42"/>
    </w:p>
    <w:p w:rsidR="00C43E39" w:rsidRPr="00DE1335" w:rsidRDefault="00C43E39" w:rsidP="00F401C7">
      <w:pPr>
        <w:pStyle w:val="3"/>
        <w:spacing w:before="200" w:after="120"/>
        <w:ind w:left="0" w:firstLine="0"/>
        <w:jc w:val="center"/>
        <w:rPr>
          <w:color w:val="000000"/>
          <w:szCs w:val="24"/>
        </w:rPr>
      </w:pPr>
      <w:bookmarkStart w:id="43" w:name="_Toc162513453"/>
      <w:bookmarkStart w:id="44" w:name="_Toc398890957"/>
      <w:bookmarkStart w:id="45" w:name="_Toc414831580"/>
      <w:bookmarkStart w:id="46" w:name="_Toc452336993"/>
      <w:r w:rsidRPr="00DE1335">
        <w:rPr>
          <w:color w:val="000000"/>
          <w:szCs w:val="24"/>
        </w:rPr>
        <w:t xml:space="preserve">Статья </w:t>
      </w:r>
      <w:r w:rsidR="00186B8E" w:rsidRPr="00DE1335">
        <w:rPr>
          <w:color w:val="000000"/>
          <w:szCs w:val="24"/>
          <w:lang w:val="ru-RU"/>
        </w:rPr>
        <w:t>2</w:t>
      </w:r>
      <w:r w:rsidR="008D358E">
        <w:rPr>
          <w:color w:val="000000"/>
          <w:szCs w:val="24"/>
          <w:lang w:val="ru-RU"/>
        </w:rPr>
        <w:t>8</w:t>
      </w:r>
      <w:r w:rsidRPr="00DE1335">
        <w:rPr>
          <w:color w:val="000000"/>
          <w:szCs w:val="24"/>
        </w:rPr>
        <w:t>. Ограничения использования земельных участков и объектов капитального строительства в следствии установления, изменения, прекращения существования зон с особыми усл</w:t>
      </w:r>
      <w:r w:rsidR="00C24A87" w:rsidRPr="00DE1335">
        <w:rPr>
          <w:color w:val="000000"/>
          <w:szCs w:val="24"/>
        </w:rPr>
        <w:t>овиями использования территорий</w:t>
      </w:r>
      <w:bookmarkEnd w:id="43"/>
    </w:p>
    <w:p w:rsidR="00C43E39" w:rsidRPr="00DE1335" w:rsidRDefault="00605C4D" w:rsidP="00C43E39">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bookmarkStart w:id="47" w:name="Par0"/>
      <w:bookmarkEnd w:id="47"/>
      <w:r w:rsidRPr="00DE1335">
        <w:rPr>
          <w:rFonts w:ascii="Times New Roman" w:eastAsia="Times New Roman" w:hAnsi="Times New Roman"/>
          <w:color w:val="000000"/>
          <w:sz w:val="24"/>
          <w:szCs w:val="24"/>
          <w:lang w:eastAsia="ru-RU"/>
        </w:rPr>
        <w:t>1. </w:t>
      </w:r>
      <w:r w:rsidR="00C43E39" w:rsidRPr="00DE1335">
        <w:rPr>
          <w:rFonts w:ascii="Times New Roman" w:eastAsia="Times New Roman" w:hAnsi="Times New Roman"/>
          <w:color w:val="000000"/>
          <w:sz w:val="24"/>
          <w:szCs w:val="24"/>
          <w:lang w:eastAsia="ru-RU"/>
        </w:rPr>
        <w:t xml:space="preserve">Ограничения использования земельных участков и объектов капитального строительства возникают в связи с установлением либо </w:t>
      </w:r>
      <w:r w:rsidR="00C24A87" w:rsidRPr="00DE1335">
        <w:rPr>
          <w:rFonts w:ascii="Times New Roman" w:eastAsia="Times New Roman" w:hAnsi="Times New Roman"/>
          <w:color w:val="000000"/>
          <w:sz w:val="24"/>
          <w:szCs w:val="24"/>
          <w:lang w:eastAsia="ru-RU"/>
        </w:rPr>
        <w:t>изменением зоны</w:t>
      </w:r>
      <w:r w:rsidR="00C43E39" w:rsidRPr="00DE1335">
        <w:rPr>
          <w:rFonts w:ascii="Times New Roman" w:eastAsia="Times New Roman" w:hAnsi="Times New Roman"/>
          <w:color w:val="000000"/>
          <w:sz w:val="24"/>
          <w:szCs w:val="24"/>
          <w:lang w:eastAsia="ru-RU"/>
        </w:rPr>
        <w:t xml:space="preserve"> с особыми условиями использования территорий. </w:t>
      </w:r>
    </w:p>
    <w:p w:rsidR="00C43E39" w:rsidRPr="00DE1335" w:rsidRDefault="00C43E39" w:rsidP="00C43E39">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DE1335">
        <w:rPr>
          <w:rFonts w:ascii="Times New Roman" w:eastAsia="Times New Roman" w:hAnsi="Times New Roman"/>
          <w:color w:val="000000"/>
          <w:sz w:val="24"/>
          <w:szCs w:val="24"/>
          <w:lang w:eastAsia="ru-RU"/>
        </w:rPr>
        <w:t>Зоны с особыми условиями использования территорий устанавливаются в следующих целях:</w:t>
      </w:r>
    </w:p>
    <w:p w:rsidR="00C43E39" w:rsidRPr="00DE1335" w:rsidRDefault="00605C4D" w:rsidP="00C43E39">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DE1335">
        <w:rPr>
          <w:rFonts w:ascii="Times New Roman" w:eastAsia="Times New Roman" w:hAnsi="Times New Roman"/>
          <w:color w:val="000000"/>
          <w:sz w:val="24"/>
          <w:szCs w:val="24"/>
          <w:lang w:eastAsia="ru-RU"/>
        </w:rPr>
        <w:t>1) </w:t>
      </w:r>
      <w:r w:rsidR="00C43E39" w:rsidRPr="00DE1335">
        <w:rPr>
          <w:rFonts w:ascii="Times New Roman" w:eastAsia="Times New Roman" w:hAnsi="Times New Roman"/>
          <w:color w:val="000000"/>
          <w:sz w:val="24"/>
          <w:szCs w:val="24"/>
          <w:lang w:eastAsia="ru-RU"/>
        </w:rPr>
        <w:t>защита жизни и здоровья граждан;</w:t>
      </w:r>
    </w:p>
    <w:p w:rsidR="00C43E39" w:rsidRPr="00DE1335" w:rsidRDefault="00605C4D" w:rsidP="00C43E39">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DE1335">
        <w:rPr>
          <w:rFonts w:ascii="Times New Roman" w:eastAsia="Times New Roman" w:hAnsi="Times New Roman"/>
          <w:color w:val="000000"/>
          <w:sz w:val="24"/>
          <w:szCs w:val="24"/>
          <w:lang w:eastAsia="ru-RU"/>
        </w:rPr>
        <w:t>2) </w:t>
      </w:r>
      <w:r w:rsidR="00C43E39" w:rsidRPr="00DE1335">
        <w:rPr>
          <w:rFonts w:ascii="Times New Roman" w:eastAsia="Times New Roman" w:hAnsi="Times New Roman"/>
          <w:color w:val="000000"/>
          <w:sz w:val="24"/>
          <w:szCs w:val="24"/>
          <w:lang w:eastAsia="ru-RU"/>
        </w:rPr>
        <w:t>безопасная эксплуатация объектов транспорта, связи, энергетики, объектов обороны страны и безопасности государства;</w:t>
      </w:r>
    </w:p>
    <w:p w:rsidR="00C43E39" w:rsidRPr="00DE1335" w:rsidRDefault="00605C4D" w:rsidP="00C43E39">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DE1335">
        <w:rPr>
          <w:rFonts w:ascii="Times New Roman" w:eastAsia="Times New Roman" w:hAnsi="Times New Roman"/>
          <w:color w:val="000000"/>
          <w:sz w:val="24"/>
          <w:szCs w:val="24"/>
          <w:lang w:eastAsia="ru-RU"/>
        </w:rPr>
        <w:t>3) </w:t>
      </w:r>
      <w:r w:rsidR="00C43E39" w:rsidRPr="00DE1335">
        <w:rPr>
          <w:rFonts w:ascii="Times New Roman" w:eastAsia="Times New Roman" w:hAnsi="Times New Roman"/>
          <w:color w:val="000000"/>
          <w:sz w:val="24"/>
          <w:szCs w:val="24"/>
          <w:lang w:eastAsia="ru-RU"/>
        </w:rPr>
        <w:t>обеспечение сохранности объектов культурного наследия;</w:t>
      </w:r>
    </w:p>
    <w:p w:rsidR="00C43E39" w:rsidRPr="00DE1335" w:rsidRDefault="00605C4D" w:rsidP="00C43E39">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DE1335">
        <w:rPr>
          <w:rFonts w:ascii="Times New Roman" w:eastAsia="Times New Roman" w:hAnsi="Times New Roman"/>
          <w:color w:val="000000"/>
          <w:sz w:val="24"/>
          <w:szCs w:val="24"/>
          <w:lang w:eastAsia="ru-RU"/>
        </w:rPr>
        <w:t>4) </w:t>
      </w:r>
      <w:r w:rsidR="00C43E39" w:rsidRPr="00DE1335">
        <w:rPr>
          <w:rFonts w:ascii="Times New Roman" w:eastAsia="Times New Roman" w:hAnsi="Times New Roman"/>
          <w:color w:val="000000"/>
          <w:sz w:val="24"/>
          <w:szCs w:val="24"/>
          <w:lang w:eastAsia="ru-RU"/>
        </w:rPr>
        <w:t>охрана окружающей среды, в том числе защита и сохранение природных лечебных ресурсов, предотвращение загрязнения, засорения, заиления водных объектов и истощения их вод, сохранение среды обитания водных биологических ресурсов и других объектов животного и растительного мира;</w:t>
      </w:r>
    </w:p>
    <w:p w:rsidR="00C43E39" w:rsidRPr="00DE1335" w:rsidRDefault="00605C4D" w:rsidP="00C43E39">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DE1335">
        <w:rPr>
          <w:rFonts w:ascii="Times New Roman" w:eastAsia="Times New Roman" w:hAnsi="Times New Roman"/>
          <w:color w:val="000000"/>
          <w:sz w:val="24"/>
          <w:szCs w:val="24"/>
          <w:lang w:eastAsia="ru-RU"/>
        </w:rPr>
        <w:t>5) </w:t>
      </w:r>
      <w:r w:rsidR="00C43E39" w:rsidRPr="00DE1335">
        <w:rPr>
          <w:rFonts w:ascii="Times New Roman" w:eastAsia="Times New Roman" w:hAnsi="Times New Roman"/>
          <w:color w:val="000000"/>
          <w:sz w:val="24"/>
          <w:szCs w:val="24"/>
          <w:lang w:eastAsia="ru-RU"/>
        </w:rPr>
        <w:t>обеспечение обороны страны и безопасности государства.</w:t>
      </w:r>
    </w:p>
    <w:p w:rsidR="00C43E39" w:rsidRPr="00DE1335" w:rsidRDefault="00605C4D" w:rsidP="00C43E39">
      <w:pPr>
        <w:tabs>
          <w:tab w:val="left" w:pos="851"/>
        </w:tabs>
        <w:spacing w:after="0" w:line="240" w:lineRule="auto"/>
        <w:ind w:firstLine="567"/>
        <w:jc w:val="both"/>
        <w:rPr>
          <w:rFonts w:ascii="Times New Roman" w:eastAsia="Times New Roman" w:hAnsi="Times New Roman"/>
          <w:color w:val="000000"/>
          <w:sz w:val="24"/>
          <w:szCs w:val="24"/>
          <w:lang w:eastAsia="ru-RU"/>
        </w:rPr>
      </w:pPr>
      <w:r w:rsidRPr="00DE1335">
        <w:rPr>
          <w:rFonts w:ascii="Times New Roman" w:eastAsia="Times New Roman" w:hAnsi="Times New Roman"/>
          <w:color w:val="000000"/>
          <w:sz w:val="24"/>
          <w:szCs w:val="24"/>
          <w:lang w:eastAsia="ru-RU"/>
        </w:rPr>
        <w:t>2. </w:t>
      </w:r>
      <w:r w:rsidR="00C43E39" w:rsidRPr="00DE1335">
        <w:rPr>
          <w:rFonts w:ascii="Times New Roman" w:eastAsia="Times New Roman" w:hAnsi="Times New Roman"/>
          <w:color w:val="000000"/>
          <w:sz w:val="24"/>
          <w:szCs w:val="24"/>
          <w:lang w:eastAsia="ru-RU"/>
        </w:rPr>
        <w:t xml:space="preserve">На территории поселения могут быть установлены зоны с особыми условиями использования территории в соответствии статьей 105 </w:t>
      </w:r>
      <w:r w:rsidR="00186B8E" w:rsidRPr="00DE1335">
        <w:rPr>
          <w:rFonts w:ascii="Times New Roman" w:eastAsia="Times New Roman" w:hAnsi="Times New Roman"/>
          <w:color w:val="000000"/>
          <w:sz w:val="24"/>
          <w:szCs w:val="24"/>
          <w:lang w:eastAsia="ru-RU"/>
        </w:rPr>
        <w:t>ЗК</w:t>
      </w:r>
      <w:r w:rsidR="00C43E39" w:rsidRPr="00DE1335">
        <w:rPr>
          <w:rFonts w:ascii="Times New Roman" w:eastAsia="Times New Roman" w:hAnsi="Times New Roman"/>
          <w:color w:val="000000"/>
          <w:sz w:val="24"/>
          <w:szCs w:val="24"/>
          <w:lang w:eastAsia="ru-RU"/>
        </w:rPr>
        <w:t xml:space="preserve"> РФ</w:t>
      </w:r>
      <w:r w:rsidR="00186B8E" w:rsidRPr="00DE1335">
        <w:rPr>
          <w:rFonts w:ascii="Times New Roman" w:eastAsia="Times New Roman" w:hAnsi="Times New Roman"/>
          <w:color w:val="000000"/>
          <w:sz w:val="24"/>
          <w:szCs w:val="24"/>
          <w:lang w:eastAsia="ru-RU"/>
        </w:rPr>
        <w:t>.</w:t>
      </w:r>
    </w:p>
    <w:p w:rsidR="00C43E39" w:rsidRPr="00DE1335" w:rsidRDefault="009D6BF2" w:rsidP="00C43E39">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DE1335">
        <w:rPr>
          <w:rFonts w:ascii="Times New Roman" w:eastAsia="Times New Roman" w:hAnsi="Times New Roman"/>
          <w:color w:val="000000"/>
          <w:sz w:val="24"/>
          <w:szCs w:val="24"/>
          <w:lang w:eastAsia="ru-RU"/>
        </w:rPr>
        <w:t>3.</w:t>
      </w:r>
      <w:r w:rsidRPr="00DE1335">
        <w:rPr>
          <w:rFonts w:ascii="Times New Roman" w:eastAsia="Times New Roman" w:hAnsi="Times New Roman"/>
          <w:color w:val="000000"/>
          <w:sz w:val="24"/>
          <w:szCs w:val="24"/>
          <w:lang w:val="en-US" w:eastAsia="ru-RU"/>
        </w:rPr>
        <w:t> </w:t>
      </w:r>
      <w:r w:rsidR="00C43E39" w:rsidRPr="00DE1335">
        <w:rPr>
          <w:rFonts w:ascii="Times New Roman" w:eastAsia="Times New Roman" w:hAnsi="Times New Roman"/>
          <w:color w:val="000000"/>
          <w:sz w:val="24"/>
          <w:szCs w:val="24"/>
          <w:lang w:eastAsia="ru-RU"/>
        </w:rPr>
        <w:t xml:space="preserve">В целях, предусмотренных </w:t>
      </w:r>
      <w:hyperlink w:anchor="Par0" w:history="1">
        <w:r w:rsidR="00C43E39" w:rsidRPr="00DE1335">
          <w:rPr>
            <w:rFonts w:ascii="Times New Roman" w:eastAsia="Times New Roman" w:hAnsi="Times New Roman"/>
            <w:color w:val="000000"/>
            <w:sz w:val="24"/>
            <w:szCs w:val="24"/>
            <w:lang w:eastAsia="ru-RU"/>
          </w:rPr>
          <w:t>пунктом 1</w:t>
        </w:r>
      </w:hyperlink>
      <w:r w:rsidR="00C43E39" w:rsidRPr="00DE1335">
        <w:rPr>
          <w:rFonts w:ascii="Times New Roman" w:eastAsia="Times New Roman" w:hAnsi="Times New Roman"/>
          <w:color w:val="000000"/>
          <w:sz w:val="24"/>
          <w:szCs w:val="24"/>
          <w:lang w:eastAsia="ru-RU"/>
        </w:rPr>
        <w:t xml:space="preserve"> настоящей статьи, в границах зон с особыми условиями использования территорий устанавливаются ограничения использования земельных участков, которые распространяются на все, что находится над и под поверхностью земель, если иное не предусмотрено законами о недрах, воздушным и водным законодательством, и ограничивают или запрещают размещение и (или) использование расположенных на таких земельных участках объектов недвижимого имущества и (или) ограничивают или запрещают использование земельных участков для осуществления иных видов деятельности, которые несовместимы с целями установления зон с особыми условиями использования территорий.</w:t>
      </w:r>
    </w:p>
    <w:p w:rsidR="00C43E39" w:rsidRPr="00DE1335" w:rsidRDefault="009D6BF2" w:rsidP="00C43E39">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DE1335">
        <w:rPr>
          <w:rFonts w:ascii="Times New Roman" w:eastAsia="Times New Roman" w:hAnsi="Times New Roman"/>
          <w:color w:val="000000"/>
          <w:sz w:val="24"/>
          <w:szCs w:val="24"/>
          <w:lang w:eastAsia="ru-RU"/>
        </w:rPr>
        <w:t>3. </w:t>
      </w:r>
      <w:r w:rsidR="00C43E39" w:rsidRPr="00DE1335">
        <w:rPr>
          <w:rFonts w:ascii="Times New Roman" w:eastAsia="Times New Roman" w:hAnsi="Times New Roman"/>
          <w:color w:val="000000"/>
          <w:sz w:val="24"/>
          <w:szCs w:val="24"/>
          <w:lang w:eastAsia="ru-RU"/>
        </w:rPr>
        <w:t>Земельные участки, включенные в границы зон с особыми условиями использования территорий, у собственников земельных участков, землепользователей, землевладельцев и арендаторов земельных участков не изымаются, если иное не предусмотрено федеральным законом.</w:t>
      </w:r>
    </w:p>
    <w:p w:rsidR="00C43E39" w:rsidRPr="00DE1335" w:rsidRDefault="009D6BF2" w:rsidP="00C43E39">
      <w:pPr>
        <w:autoSpaceDE w:val="0"/>
        <w:autoSpaceDN w:val="0"/>
        <w:adjustRightInd w:val="0"/>
        <w:spacing w:after="0" w:line="240" w:lineRule="auto"/>
        <w:ind w:firstLine="567"/>
        <w:jc w:val="both"/>
        <w:rPr>
          <w:rFonts w:ascii="Times New Roman" w:eastAsia="Times New Roman" w:hAnsi="Times New Roman"/>
          <w:color w:val="000000"/>
          <w:sz w:val="24"/>
          <w:szCs w:val="24"/>
          <w:lang w:eastAsia="ru-RU"/>
        </w:rPr>
      </w:pPr>
      <w:r w:rsidRPr="00DE1335">
        <w:rPr>
          <w:rFonts w:ascii="Times New Roman" w:eastAsia="Times New Roman" w:hAnsi="Times New Roman" w:cs="Calibri"/>
          <w:color w:val="000000"/>
          <w:sz w:val="24"/>
          <w:szCs w:val="24"/>
          <w:lang w:eastAsia="ru-RU"/>
        </w:rPr>
        <w:t>4. </w:t>
      </w:r>
      <w:r w:rsidR="00C43E39" w:rsidRPr="00DE1335">
        <w:rPr>
          <w:rFonts w:ascii="Times New Roman" w:eastAsia="Times New Roman" w:hAnsi="Times New Roman"/>
          <w:color w:val="000000"/>
          <w:sz w:val="24"/>
          <w:szCs w:val="24"/>
          <w:lang w:eastAsia="ru-RU"/>
        </w:rPr>
        <w:t xml:space="preserve">Со дня установления или изменения зоны с особыми условиями использования территории на земельных участках, расположенных в границах такой зоны, не допускаются строительство, использование зданий, сооружений, разрешенное использование (назначение) которых не соответствует ограничениям использования земельных участков, предусмотренных решением об установлении, изменении зоны с особыми условиями использования территории, а также иное использование земельных участков, не соответствующее указанным ограничениям, если иное не предусмотрено </w:t>
      </w:r>
      <w:hyperlink r:id="rId30" w:history="1">
        <w:r w:rsidR="00C43E39" w:rsidRPr="00DE1335">
          <w:rPr>
            <w:rFonts w:ascii="Times New Roman" w:eastAsia="Times New Roman" w:hAnsi="Times New Roman"/>
            <w:color w:val="000000"/>
            <w:sz w:val="24"/>
            <w:szCs w:val="24"/>
            <w:lang w:eastAsia="ru-RU"/>
          </w:rPr>
          <w:t>пунктами 2</w:t>
        </w:r>
      </w:hyperlink>
      <w:r w:rsidR="00C43E39" w:rsidRPr="00DE1335">
        <w:rPr>
          <w:rFonts w:ascii="Times New Roman" w:eastAsia="Times New Roman" w:hAnsi="Times New Roman"/>
          <w:color w:val="000000"/>
          <w:sz w:val="24"/>
          <w:szCs w:val="24"/>
          <w:lang w:eastAsia="ru-RU"/>
        </w:rPr>
        <w:t xml:space="preserve"> и </w:t>
      </w:r>
      <w:hyperlink r:id="rId31" w:history="1">
        <w:r w:rsidR="00C43E39" w:rsidRPr="00DE1335">
          <w:rPr>
            <w:rFonts w:ascii="Times New Roman" w:eastAsia="Times New Roman" w:hAnsi="Times New Roman"/>
            <w:color w:val="000000"/>
            <w:sz w:val="24"/>
            <w:szCs w:val="24"/>
            <w:lang w:eastAsia="ru-RU"/>
          </w:rPr>
          <w:t>4</w:t>
        </w:r>
      </w:hyperlink>
      <w:r w:rsidR="00C43E39" w:rsidRPr="00DE1335">
        <w:rPr>
          <w:rFonts w:ascii="Times New Roman" w:eastAsia="Times New Roman" w:hAnsi="Times New Roman"/>
          <w:color w:val="000000"/>
          <w:sz w:val="24"/>
          <w:szCs w:val="24"/>
          <w:lang w:eastAsia="ru-RU"/>
        </w:rPr>
        <w:t xml:space="preserve"> статьи 107 ЗК РФ. Реконструкция указанных зданий, сооружений может осуществляться только путем их приведения в соответствие с ограничениями использования земельных участков, установленными в границах зоны с особыми условиями использования территории.</w:t>
      </w:r>
    </w:p>
    <w:p w:rsidR="00C43E39" w:rsidRPr="00DE1335" w:rsidRDefault="00605C4D" w:rsidP="00F77033">
      <w:pPr>
        <w:tabs>
          <w:tab w:val="left" w:pos="709"/>
        </w:tabs>
        <w:spacing w:after="0" w:line="240" w:lineRule="auto"/>
        <w:ind w:firstLine="567"/>
        <w:jc w:val="both"/>
        <w:rPr>
          <w:rFonts w:ascii="Times New Roman" w:eastAsia="Times New Roman" w:hAnsi="Times New Roman"/>
          <w:color w:val="000000"/>
          <w:sz w:val="24"/>
          <w:szCs w:val="24"/>
          <w:lang w:eastAsia="ru-RU"/>
        </w:rPr>
      </w:pPr>
      <w:r w:rsidRPr="00DE1335">
        <w:rPr>
          <w:rFonts w:ascii="Times New Roman" w:eastAsia="Times New Roman" w:hAnsi="Times New Roman"/>
          <w:color w:val="000000"/>
          <w:sz w:val="24"/>
          <w:szCs w:val="24"/>
          <w:lang w:eastAsia="ru-RU"/>
        </w:rPr>
        <w:t>5. </w:t>
      </w:r>
      <w:r w:rsidR="00C43E39" w:rsidRPr="00DE1335">
        <w:rPr>
          <w:rFonts w:ascii="Times New Roman" w:eastAsia="Times New Roman" w:hAnsi="Times New Roman"/>
          <w:color w:val="000000"/>
          <w:sz w:val="24"/>
          <w:szCs w:val="24"/>
          <w:lang w:eastAsia="ru-RU"/>
        </w:rPr>
        <w:t>Последствия установления, изменения, прекращения существования зон с особыми условиями использования территории установлены статьей 107 ЗК РФ.</w:t>
      </w:r>
    </w:p>
    <w:p w:rsidR="00C43E39" w:rsidRPr="00DE1335" w:rsidRDefault="00C43E39" w:rsidP="00F401C7">
      <w:pPr>
        <w:pStyle w:val="3"/>
        <w:spacing w:before="200" w:after="120"/>
        <w:ind w:left="0" w:firstLine="0"/>
        <w:jc w:val="center"/>
        <w:rPr>
          <w:color w:val="000000"/>
          <w:szCs w:val="24"/>
        </w:rPr>
      </w:pPr>
      <w:bookmarkStart w:id="48" w:name="_Toc162513454"/>
      <w:bookmarkStart w:id="49" w:name="_Toc398890959"/>
      <w:bookmarkEnd w:id="44"/>
      <w:bookmarkEnd w:id="45"/>
      <w:bookmarkEnd w:id="46"/>
      <w:r w:rsidRPr="00DE1335">
        <w:rPr>
          <w:color w:val="000000"/>
          <w:szCs w:val="24"/>
        </w:rPr>
        <w:lastRenderedPageBreak/>
        <w:t xml:space="preserve">Статья </w:t>
      </w:r>
      <w:r w:rsidR="00186B8E" w:rsidRPr="00DE1335">
        <w:rPr>
          <w:color w:val="000000"/>
          <w:szCs w:val="24"/>
          <w:lang w:val="ru-RU"/>
        </w:rPr>
        <w:t>2</w:t>
      </w:r>
      <w:r w:rsidR="008D358E">
        <w:rPr>
          <w:color w:val="000000"/>
          <w:szCs w:val="24"/>
          <w:lang w:val="ru-RU"/>
        </w:rPr>
        <w:t>9</w:t>
      </w:r>
      <w:r w:rsidRPr="00DE1335">
        <w:rPr>
          <w:color w:val="000000"/>
          <w:szCs w:val="24"/>
        </w:rPr>
        <w:t>. Перечень зон с особыми усл</w:t>
      </w:r>
      <w:r w:rsidR="00C24A87" w:rsidRPr="00DE1335">
        <w:rPr>
          <w:color w:val="000000"/>
          <w:szCs w:val="24"/>
        </w:rPr>
        <w:t>овиями использования территории</w:t>
      </w:r>
      <w:bookmarkEnd w:id="48"/>
    </w:p>
    <w:p w:rsidR="00C43E39" w:rsidRPr="00DE1335" w:rsidRDefault="00C43E39" w:rsidP="00C0084D">
      <w:pPr>
        <w:tabs>
          <w:tab w:val="left" w:pos="851"/>
        </w:tabs>
        <w:spacing w:after="0" w:line="240" w:lineRule="auto"/>
        <w:ind w:firstLine="567"/>
        <w:jc w:val="both"/>
        <w:rPr>
          <w:rFonts w:ascii="Times New Roman" w:eastAsia="Times New Roman" w:hAnsi="Times New Roman"/>
          <w:color w:val="000000"/>
          <w:sz w:val="24"/>
          <w:szCs w:val="24"/>
          <w:lang w:eastAsia="ru-RU"/>
        </w:rPr>
      </w:pPr>
      <w:r w:rsidRPr="00DE1335">
        <w:rPr>
          <w:rFonts w:ascii="Times New Roman" w:eastAsia="Times New Roman" w:hAnsi="Times New Roman"/>
          <w:color w:val="000000"/>
          <w:sz w:val="24"/>
          <w:szCs w:val="24"/>
          <w:lang w:eastAsia="ru-RU"/>
        </w:rPr>
        <w:t>На территории поселения могут быть установлены зоны с особыми условиями использования территории в соответствии статьей 105 ЗК РФ.</w:t>
      </w:r>
    </w:p>
    <w:p w:rsidR="00C43E39" w:rsidRPr="00DE1335" w:rsidRDefault="00C43E39" w:rsidP="00C24A87">
      <w:pPr>
        <w:pStyle w:val="3"/>
        <w:spacing w:before="200" w:after="120"/>
        <w:ind w:left="0" w:firstLine="0"/>
        <w:jc w:val="center"/>
        <w:rPr>
          <w:color w:val="000000"/>
          <w:szCs w:val="24"/>
        </w:rPr>
      </w:pPr>
      <w:bookmarkStart w:id="50" w:name="_Toc162513455"/>
      <w:r w:rsidRPr="00DE1335">
        <w:rPr>
          <w:color w:val="000000"/>
          <w:szCs w:val="24"/>
        </w:rPr>
        <w:t xml:space="preserve">Статья </w:t>
      </w:r>
      <w:r w:rsidR="008D358E">
        <w:rPr>
          <w:color w:val="000000"/>
          <w:szCs w:val="24"/>
          <w:lang w:val="ru-RU"/>
        </w:rPr>
        <w:t>30</w:t>
      </w:r>
      <w:r w:rsidRPr="00DE1335">
        <w:rPr>
          <w:color w:val="000000"/>
          <w:szCs w:val="24"/>
        </w:rPr>
        <w:t>. Санитарно-защитные зоны промышленных объектов и производств, объектов транспорта, связи, сельского хозяйства, энергетики, объекты коммунального назначения, спорта, торговли и общественного питания, являющихся источниками воздействия на сре</w:t>
      </w:r>
      <w:r w:rsidR="00C24A87" w:rsidRPr="00DE1335">
        <w:rPr>
          <w:color w:val="000000"/>
          <w:szCs w:val="24"/>
        </w:rPr>
        <w:t>ду обитания и здоровье человека</w:t>
      </w:r>
      <w:bookmarkEnd w:id="50"/>
    </w:p>
    <w:p w:rsidR="00C43E39" w:rsidRPr="00DE1335" w:rsidRDefault="00C43E39" w:rsidP="00C43E39">
      <w:pPr>
        <w:spacing w:before="240" w:after="0" w:line="240" w:lineRule="auto"/>
        <w:ind w:left="567"/>
        <w:jc w:val="both"/>
        <w:rPr>
          <w:rFonts w:ascii="Times New Roman" w:eastAsia="Times New Roman" w:hAnsi="Times New Roman" w:cs="Calibri"/>
          <w:b/>
          <w:color w:val="000000"/>
          <w:sz w:val="24"/>
          <w:szCs w:val="24"/>
          <w:lang w:eastAsia="ru-RU"/>
        </w:rPr>
      </w:pPr>
      <w:r w:rsidRPr="00DE1335">
        <w:rPr>
          <w:rFonts w:ascii="Times New Roman" w:eastAsia="Times New Roman" w:hAnsi="Times New Roman" w:cs="Calibri"/>
          <w:b/>
          <w:color w:val="000000"/>
          <w:sz w:val="24"/>
          <w:szCs w:val="24"/>
          <w:lang w:eastAsia="ru-RU"/>
        </w:rPr>
        <w:t>1. Регламентирующий документ.</w:t>
      </w:r>
    </w:p>
    <w:p w:rsidR="00C43E39" w:rsidRPr="00DE1335" w:rsidRDefault="00C43E39" w:rsidP="00C43E39">
      <w:pPr>
        <w:spacing w:after="0" w:line="240" w:lineRule="auto"/>
        <w:ind w:firstLine="567"/>
        <w:jc w:val="both"/>
        <w:rPr>
          <w:rFonts w:ascii="Times New Roman" w:eastAsia="Times New Roman" w:hAnsi="Times New Roman" w:cs="Calibri"/>
          <w:color w:val="000000"/>
          <w:sz w:val="24"/>
          <w:szCs w:val="24"/>
          <w:lang w:eastAsia="ru-RU"/>
        </w:rPr>
      </w:pPr>
      <w:r w:rsidRPr="00DE1335">
        <w:rPr>
          <w:rFonts w:ascii="Times New Roman" w:eastAsia="Times New Roman" w:hAnsi="Times New Roman" w:cs="Calibri"/>
          <w:color w:val="000000"/>
          <w:sz w:val="24"/>
          <w:szCs w:val="24"/>
          <w:lang w:eastAsia="ru-RU"/>
        </w:rPr>
        <w:t>СанПиН 2.2.1/2.1.1.1200-03 «Санитарно-защитные зоны и санитарная классификация предприятий, сооружений и иных объектов».</w:t>
      </w:r>
    </w:p>
    <w:p w:rsidR="00C43E39" w:rsidRPr="00DE1335" w:rsidRDefault="00C43E39" w:rsidP="00C43E39">
      <w:pPr>
        <w:spacing w:after="0" w:line="240" w:lineRule="auto"/>
        <w:ind w:firstLine="567"/>
        <w:jc w:val="both"/>
        <w:rPr>
          <w:rFonts w:ascii="Times New Roman" w:eastAsia="Times New Roman" w:hAnsi="Times New Roman" w:cs="Calibri"/>
          <w:bCs/>
          <w:color w:val="000000"/>
          <w:sz w:val="24"/>
          <w:szCs w:val="24"/>
          <w:lang w:eastAsia="ru-RU"/>
        </w:rPr>
      </w:pPr>
      <w:r w:rsidRPr="00DE1335">
        <w:rPr>
          <w:rFonts w:ascii="Times New Roman" w:eastAsia="Times New Roman" w:hAnsi="Times New Roman" w:cs="Calibri"/>
          <w:bCs/>
          <w:color w:val="000000"/>
          <w:sz w:val="24"/>
          <w:szCs w:val="24"/>
          <w:lang w:eastAsia="ru-RU"/>
        </w:rPr>
        <w:t>СП 42.13330.2016. Свод правил. Градостроительство. Планировка и застройка городских и сельских поселений. Актуализированная редакция СНиП 2.07.01-89*;</w:t>
      </w:r>
    </w:p>
    <w:p w:rsidR="00C43E39" w:rsidRPr="00DE1335" w:rsidRDefault="00C43E39" w:rsidP="00C43E39">
      <w:pPr>
        <w:spacing w:after="0" w:line="240" w:lineRule="auto"/>
        <w:ind w:firstLine="567"/>
        <w:jc w:val="both"/>
        <w:rPr>
          <w:rFonts w:ascii="Times New Roman" w:eastAsia="Times New Roman" w:hAnsi="Times New Roman" w:cs="Calibri"/>
          <w:b/>
          <w:color w:val="000000"/>
          <w:sz w:val="24"/>
          <w:szCs w:val="24"/>
          <w:lang w:eastAsia="ru-RU"/>
        </w:rPr>
      </w:pPr>
      <w:r w:rsidRPr="00DE1335">
        <w:rPr>
          <w:rFonts w:ascii="Times New Roman" w:eastAsia="Times New Roman" w:hAnsi="Times New Roman" w:cs="Calibri"/>
          <w:bCs/>
          <w:color w:val="000000"/>
          <w:sz w:val="24"/>
          <w:szCs w:val="24"/>
          <w:lang w:eastAsia="ru-RU"/>
        </w:rPr>
        <w:t>СП 32.13330.2018. Свод правил. Канализация. Наружные сети и сооружения. СНиП 2.04.03-85 и другими нормативно-правовыми актами</w:t>
      </w:r>
      <w:r w:rsidRPr="00DE1335">
        <w:rPr>
          <w:rFonts w:ascii="Times New Roman" w:eastAsia="Times New Roman" w:hAnsi="Times New Roman" w:cs="Calibri"/>
          <w:color w:val="000000"/>
          <w:sz w:val="24"/>
          <w:szCs w:val="24"/>
          <w:lang w:eastAsia="ru-RU"/>
        </w:rPr>
        <w:t>.</w:t>
      </w:r>
    </w:p>
    <w:p w:rsidR="00C43E39" w:rsidRPr="00DE1335" w:rsidRDefault="00C43E39" w:rsidP="00F2049A">
      <w:pPr>
        <w:spacing w:after="0" w:line="240" w:lineRule="auto"/>
        <w:ind w:left="567"/>
        <w:jc w:val="both"/>
        <w:rPr>
          <w:rFonts w:ascii="Times New Roman" w:eastAsia="Times New Roman" w:hAnsi="Times New Roman" w:cs="Calibri"/>
          <w:color w:val="000000"/>
          <w:sz w:val="24"/>
          <w:szCs w:val="24"/>
          <w:lang w:eastAsia="ru-RU"/>
        </w:rPr>
      </w:pPr>
      <w:r w:rsidRPr="00DE1335">
        <w:rPr>
          <w:rFonts w:ascii="Times New Roman" w:eastAsia="Times New Roman" w:hAnsi="Times New Roman" w:cs="Calibri"/>
          <w:b/>
          <w:color w:val="000000"/>
          <w:sz w:val="24"/>
          <w:szCs w:val="24"/>
          <w:lang w:eastAsia="ru-RU"/>
        </w:rPr>
        <w:t>2. Порядок установления и размеры.</w:t>
      </w:r>
      <w:r w:rsidRPr="00DE1335">
        <w:rPr>
          <w:rFonts w:ascii="Times New Roman" w:eastAsia="Times New Roman" w:hAnsi="Times New Roman" w:cs="Calibri"/>
          <w:color w:val="000000"/>
          <w:sz w:val="24"/>
          <w:szCs w:val="24"/>
          <w:lang w:eastAsia="ru-RU"/>
        </w:rPr>
        <w:t xml:space="preserve"> </w:t>
      </w:r>
    </w:p>
    <w:p w:rsidR="00C43E39" w:rsidRPr="00DE1335" w:rsidRDefault="00C43E39" w:rsidP="00C43E39">
      <w:pPr>
        <w:spacing w:after="0" w:line="240" w:lineRule="auto"/>
        <w:ind w:firstLine="567"/>
        <w:jc w:val="both"/>
        <w:rPr>
          <w:rFonts w:ascii="Times New Roman" w:eastAsia="Times New Roman" w:hAnsi="Times New Roman" w:cs="Calibri"/>
          <w:color w:val="000000"/>
          <w:sz w:val="24"/>
          <w:szCs w:val="24"/>
          <w:lang w:eastAsia="ru-RU"/>
        </w:rPr>
      </w:pPr>
      <w:r w:rsidRPr="00DE1335">
        <w:rPr>
          <w:rFonts w:ascii="Times New Roman" w:eastAsia="Times New Roman" w:hAnsi="Times New Roman" w:cs="Calibri"/>
          <w:color w:val="000000"/>
          <w:sz w:val="24"/>
          <w:szCs w:val="24"/>
          <w:lang w:eastAsia="ru-RU"/>
        </w:rPr>
        <w:t xml:space="preserve">Размеры и границы санитарно-защитной зоны определяются в проекте санитарно-защитной зоны, с учётом объёма производства, используемых технологий и т.д. При отсутствии разработанного проекта устанавливается размеры санитарно-защитных зон, в соответствии с санитарной классификацией, определённой СанПиН 2.2.1/2.1.1.1200-03 «Санитарно-защитные зоны и санитарная классификация предприятий, сооружений и иных объектов». </w:t>
      </w:r>
    </w:p>
    <w:p w:rsidR="00C43E39" w:rsidRPr="00DE1335" w:rsidRDefault="00C43E39" w:rsidP="00C43E39">
      <w:pPr>
        <w:spacing w:after="0" w:line="240" w:lineRule="auto"/>
        <w:ind w:firstLine="567"/>
        <w:jc w:val="both"/>
        <w:rPr>
          <w:rFonts w:ascii="Times New Roman" w:eastAsia="Times New Roman" w:hAnsi="Times New Roman" w:cs="Calibri"/>
          <w:color w:val="000000"/>
          <w:sz w:val="24"/>
          <w:szCs w:val="24"/>
          <w:lang w:eastAsia="ru-RU"/>
        </w:rPr>
      </w:pPr>
      <w:r w:rsidRPr="00DE1335">
        <w:rPr>
          <w:rFonts w:ascii="Times New Roman" w:eastAsia="Times New Roman" w:hAnsi="Times New Roman" w:cs="Calibri"/>
          <w:color w:val="000000"/>
          <w:sz w:val="24"/>
          <w:szCs w:val="24"/>
          <w:lang w:eastAsia="ru-RU"/>
        </w:rPr>
        <w:t>В соответствии с СанПиН 2.2.1/2.1.1.1200-03 для промышленных объектов и производств, сооружений, являющихся источниками воздействия на среду обитания и здоровье человека, в зависимости от мощности, условий эксплуатации, характера и количества выделяемых в окружающую среду загрязняющих веществ, создаваемого шума, вибрации и других вредных физических факторов, а также с учетом предусматриваемых мер по уменьшению неблагоприятного влияния их на среду обитания и здоровье человека в соответствии с санитарной классификацией промышленных объектов и производств устанавливаются следующие ориентировочные размеры санитарно-защитных зон:</w:t>
      </w:r>
    </w:p>
    <w:p w:rsidR="00C43E39" w:rsidRPr="00DE1335" w:rsidRDefault="00C43E39" w:rsidP="00C43E39">
      <w:pPr>
        <w:spacing w:after="0" w:line="240" w:lineRule="auto"/>
        <w:ind w:firstLine="567"/>
        <w:jc w:val="both"/>
        <w:rPr>
          <w:rFonts w:ascii="Times New Roman" w:eastAsia="Times New Roman" w:hAnsi="Times New Roman" w:cs="Calibri"/>
          <w:color w:val="000000"/>
          <w:sz w:val="24"/>
          <w:szCs w:val="24"/>
          <w:lang w:eastAsia="ru-RU"/>
        </w:rPr>
      </w:pPr>
      <w:r w:rsidRPr="00DE1335">
        <w:rPr>
          <w:rFonts w:ascii="Times New Roman" w:eastAsia="Times New Roman" w:hAnsi="Times New Roman" w:cs="Calibri"/>
          <w:color w:val="000000"/>
          <w:sz w:val="24"/>
          <w:szCs w:val="24"/>
          <w:lang w:eastAsia="ru-RU"/>
        </w:rPr>
        <w:t>- промышленные объекты и производства первого класса – 1000 м;</w:t>
      </w:r>
    </w:p>
    <w:p w:rsidR="00C43E39" w:rsidRPr="00DE1335" w:rsidRDefault="00C43E39" w:rsidP="00C43E39">
      <w:pPr>
        <w:spacing w:after="0" w:line="240" w:lineRule="auto"/>
        <w:ind w:firstLine="567"/>
        <w:jc w:val="both"/>
        <w:rPr>
          <w:rFonts w:ascii="Times New Roman" w:eastAsia="Times New Roman" w:hAnsi="Times New Roman" w:cs="Calibri"/>
          <w:color w:val="000000"/>
          <w:sz w:val="24"/>
          <w:szCs w:val="24"/>
          <w:lang w:eastAsia="ru-RU"/>
        </w:rPr>
      </w:pPr>
      <w:r w:rsidRPr="00DE1335">
        <w:rPr>
          <w:rFonts w:ascii="Times New Roman" w:eastAsia="Times New Roman" w:hAnsi="Times New Roman" w:cs="Calibri"/>
          <w:color w:val="000000"/>
          <w:sz w:val="24"/>
          <w:szCs w:val="24"/>
          <w:lang w:eastAsia="ru-RU"/>
        </w:rPr>
        <w:t>- промышленные объекты и производства второго класса – 500 м;</w:t>
      </w:r>
    </w:p>
    <w:p w:rsidR="00C43E39" w:rsidRPr="00DE1335" w:rsidRDefault="00C43E39" w:rsidP="00C43E39">
      <w:pPr>
        <w:spacing w:after="0" w:line="240" w:lineRule="auto"/>
        <w:ind w:firstLine="567"/>
        <w:jc w:val="both"/>
        <w:rPr>
          <w:rFonts w:ascii="Times New Roman" w:eastAsia="Times New Roman" w:hAnsi="Times New Roman" w:cs="Calibri"/>
          <w:color w:val="000000"/>
          <w:sz w:val="24"/>
          <w:szCs w:val="24"/>
          <w:lang w:eastAsia="ru-RU"/>
        </w:rPr>
      </w:pPr>
      <w:r w:rsidRPr="00DE1335">
        <w:rPr>
          <w:rFonts w:ascii="Times New Roman" w:eastAsia="Times New Roman" w:hAnsi="Times New Roman" w:cs="Calibri"/>
          <w:color w:val="000000"/>
          <w:sz w:val="24"/>
          <w:szCs w:val="24"/>
          <w:lang w:eastAsia="ru-RU"/>
        </w:rPr>
        <w:t>- промышленные объекты и производства третьего класса – 300 м;</w:t>
      </w:r>
    </w:p>
    <w:p w:rsidR="00C43E39" w:rsidRPr="00DE1335" w:rsidRDefault="00C43E39" w:rsidP="00C43E39">
      <w:pPr>
        <w:spacing w:after="0" w:line="240" w:lineRule="auto"/>
        <w:ind w:firstLine="567"/>
        <w:jc w:val="both"/>
        <w:rPr>
          <w:rFonts w:ascii="Times New Roman" w:eastAsia="Times New Roman" w:hAnsi="Times New Roman" w:cs="Calibri"/>
          <w:color w:val="000000"/>
          <w:sz w:val="24"/>
          <w:szCs w:val="24"/>
          <w:lang w:eastAsia="ru-RU"/>
        </w:rPr>
      </w:pPr>
      <w:r w:rsidRPr="00DE1335">
        <w:rPr>
          <w:rFonts w:ascii="Times New Roman" w:eastAsia="Times New Roman" w:hAnsi="Times New Roman" w:cs="Calibri"/>
          <w:color w:val="000000"/>
          <w:sz w:val="24"/>
          <w:szCs w:val="24"/>
          <w:lang w:eastAsia="ru-RU"/>
        </w:rPr>
        <w:t>- промышленные объекты и производства четвертого класса – 100 м;</w:t>
      </w:r>
    </w:p>
    <w:p w:rsidR="00C43E39" w:rsidRPr="00DE1335" w:rsidRDefault="00C43E39" w:rsidP="00C43E39">
      <w:pPr>
        <w:spacing w:after="0" w:line="240" w:lineRule="auto"/>
        <w:ind w:firstLine="567"/>
        <w:jc w:val="both"/>
        <w:rPr>
          <w:rFonts w:ascii="Times New Roman" w:eastAsia="Times New Roman" w:hAnsi="Times New Roman" w:cs="Calibri"/>
          <w:color w:val="000000"/>
          <w:sz w:val="24"/>
          <w:szCs w:val="24"/>
          <w:lang w:eastAsia="ru-RU"/>
        </w:rPr>
      </w:pPr>
      <w:r w:rsidRPr="00DE1335">
        <w:rPr>
          <w:rFonts w:ascii="Times New Roman" w:eastAsia="Times New Roman" w:hAnsi="Times New Roman" w:cs="Calibri"/>
          <w:color w:val="000000"/>
          <w:sz w:val="24"/>
          <w:szCs w:val="24"/>
          <w:lang w:eastAsia="ru-RU"/>
        </w:rPr>
        <w:t>- промышленные объекты и производства пятого класса – 50 м</w:t>
      </w:r>
      <w:bookmarkStart w:id="51" w:name="_Toc268485786"/>
      <w:bookmarkStart w:id="52" w:name="_Toc268487870"/>
      <w:bookmarkStart w:id="53" w:name="_Toc268488690"/>
      <w:r w:rsidRPr="00DE1335">
        <w:rPr>
          <w:rFonts w:ascii="Times New Roman" w:eastAsia="Times New Roman" w:hAnsi="Times New Roman" w:cs="Calibri"/>
          <w:color w:val="000000"/>
          <w:sz w:val="24"/>
          <w:szCs w:val="24"/>
          <w:lang w:eastAsia="ru-RU"/>
        </w:rPr>
        <w:t>.</w:t>
      </w:r>
    </w:p>
    <w:p w:rsidR="00C43E39" w:rsidRPr="00DE1335" w:rsidRDefault="00C43E39" w:rsidP="00F2049A">
      <w:pPr>
        <w:spacing w:after="0" w:line="240" w:lineRule="auto"/>
        <w:ind w:left="567"/>
        <w:jc w:val="both"/>
        <w:rPr>
          <w:rFonts w:ascii="Times New Roman" w:eastAsia="Times New Roman" w:hAnsi="Times New Roman" w:cs="Calibri"/>
          <w:b/>
          <w:color w:val="000000"/>
          <w:sz w:val="24"/>
          <w:szCs w:val="24"/>
          <w:lang w:eastAsia="ru-RU"/>
        </w:rPr>
      </w:pPr>
      <w:bookmarkStart w:id="54" w:name="_Toc301256041"/>
      <w:r w:rsidRPr="00DE1335">
        <w:rPr>
          <w:rFonts w:ascii="Times New Roman" w:eastAsia="Times New Roman" w:hAnsi="Times New Roman" w:cs="Calibri"/>
          <w:b/>
          <w:color w:val="000000"/>
          <w:sz w:val="24"/>
          <w:szCs w:val="24"/>
          <w:lang w:eastAsia="ru-RU"/>
        </w:rPr>
        <w:t>3. Режим использования территории</w:t>
      </w:r>
      <w:bookmarkEnd w:id="51"/>
      <w:bookmarkEnd w:id="52"/>
      <w:bookmarkEnd w:id="53"/>
      <w:bookmarkEnd w:id="54"/>
      <w:r w:rsidRPr="00DE1335">
        <w:rPr>
          <w:rFonts w:ascii="Times New Roman" w:eastAsia="Times New Roman" w:hAnsi="Times New Roman" w:cs="Calibri"/>
          <w:b/>
          <w:color w:val="000000"/>
          <w:sz w:val="24"/>
          <w:szCs w:val="24"/>
          <w:lang w:eastAsia="ru-RU"/>
        </w:rPr>
        <w:t>.</w:t>
      </w:r>
    </w:p>
    <w:p w:rsidR="00C43E39" w:rsidRPr="00DE1335" w:rsidRDefault="00C43E39" w:rsidP="00C43E39">
      <w:pPr>
        <w:autoSpaceDE w:val="0"/>
        <w:autoSpaceDN w:val="0"/>
        <w:adjustRightInd w:val="0"/>
        <w:spacing w:after="0" w:line="240" w:lineRule="auto"/>
        <w:ind w:firstLine="567"/>
        <w:jc w:val="both"/>
        <w:rPr>
          <w:rFonts w:ascii="Times New Roman" w:eastAsia="Times New Roman" w:hAnsi="Times New Roman" w:cs="Calibri"/>
          <w:color w:val="000000"/>
          <w:sz w:val="24"/>
          <w:szCs w:val="24"/>
          <w:lang w:eastAsia="ru-RU"/>
        </w:rPr>
      </w:pPr>
      <w:r w:rsidRPr="00DE1335">
        <w:rPr>
          <w:rFonts w:ascii="Times New Roman" w:eastAsia="Times New Roman" w:hAnsi="Times New Roman" w:cs="Calibri"/>
          <w:color w:val="000000"/>
          <w:sz w:val="24"/>
          <w:szCs w:val="24"/>
          <w:lang w:eastAsia="ru-RU"/>
        </w:rPr>
        <w:t>Организации, промышленные объекты и производства, группы промышленных объектов и сооружения, являющиеся источниками воздействия на среду обитания и здоровье человека, необходимо отделять санитарно-защитными зонами от территории жилой застройки, ландшафтно-рекреационных зон, зон отдыха, территорий курортов, санаториев, домов отдыха, стационарных лечебно-профилактических учреждений, территорий садоводческих товариществ и коттеджной застройки, коллективных или индивидуальных дачных и садово-огородных участков.</w:t>
      </w:r>
    </w:p>
    <w:p w:rsidR="00C43E39" w:rsidRPr="00DE1335" w:rsidRDefault="00C43E39" w:rsidP="00C43E39">
      <w:pPr>
        <w:spacing w:after="0" w:line="240" w:lineRule="auto"/>
        <w:ind w:firstLine="567"/>
        <w:jc w:val="both"/>
        <w:rPr>
          <w:rFonts w:ascii="Times New Roman" w:eastAsia="Times New Roman" w:hAnsi="Times New Roman" w:cs="Calibri"/>
          <w:color w:val="000000"/>
          <w:sz w:val="24"/>
          <w:szCs w:val="24"/>
          <w:lang w:eastAsia="ru-RU"/>
        </w:rPr>
      </w:pPr>
      <w:r w:rsidRPr="00DE1335">
        <w:rPr>
          <w:rFonts w:ascii="Times New Roman" w:eastAsia="Times New Roman" w:hAnsi="Times New Roman" w:cs="Calibri"/>
          <w:color w:val="000000"/>
          <w:sz w:val="24"/>
          <w:szCs w:val="24"/>
          <w:lang w:eastAsia="ru-RU"/>
        </w:rPr>
        <w:t xml:space="preserve">В санитарно-защитной зоне (далее СЗЗ)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территории садоводческих товариществ и коттеджной застройки, коллективных или индивидуальных дачных и садово-огородных участков, а также другие территории с нормируемыми показателями качества среды обитания; спортивные сооружения, детские площадки, образовательные и </w:t>
      </w:r>
      <w:r w:rsidRPr="00DE1335">
        <w:rPr>
          <w:rFonts w:ascii="Times New Roman" w:eastAsia="Times New Roman" w:hAnsi="Times New Roman" w:cs="Calibri"/>
          <w:color w:val="000000"/>
          <w:sz w:val="24"/>
          <w:szCs w:val="24"/>
          <w:lang w:eastAsia="ru-RU"/>
        </w:rPr>
        <w:lastRenderedPageBreak/>
        <w:t>детские учреждения, лечебно-профилактические и оздоровительные учреждения общего пользования.</w:t>
      </w:r>
    </w:p>
    <w:p w:rsidR="00C43E39" w:rsidRPr="00DE1335" w:rsidRDefault="00C43E39" w:rsidP="00C43E39">
      <w:pPr>
        <w:spacing w:after="0" w:line="240" w:lineRule="auto"/>
        <w:ind w:firstLine="567"/>
        <w:jc w:val="both"/>
        <w:rPr>
          <w:rFonts w:ascii="Times New Roman" w:eastAsia="Times New Roman" w:hAnsi="Times New Roman" w:cs="Calibri"/>
          <w:color w:val="000000"/>
          <w:sz w:val="24"/>
          <w:szCs w:val="24"/>
          <w:lang w:eastAsia="ru-RU"/>
        </w:rPr>
      </w:pPr>
      <w:r w:rsidRPr="00DE1335">
        <w:rPr>
          <w:rFonts w:ascii="Times New Roman" w:eastAsia="Times New Roman" w:hAnsi="Times New Roman" w:cs="Calibri"/>
          <w:color w:val="000000"/>
          <w:sz w:val="24"/>
          <w:szCs w:val="24"/>
          <w:lang w:eastAsia="ru-RU"/>
        </w:rPr>
        <w:t>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rsidR="00C43E39" w:rsidRPr="00DE1335" w:rsidRDefault="00C43E39" w:rsidP="00C43E39">
      <w:pPr>
        <w:spacing w:after="0" w:line="240" w:lineRule="auto"/>
        <w:ind w:firstLine="567"/>
        <w:jc w:val="both"/>
        <w:rPr>
          <w:rFonts w:ascii="Times New Roman" w:eastAsia="Times New Roman" w:hAnsi="Times New Roman" w:cs="Calibri"/>
          <w:color w:val="000000"/>
          <w:sz w:val="24"/>
          <w:szCs w:val="24"/>
          <w:lang w:eastAsia="ru-RU"/>
        </w:rPr>
      </w:pPr>
      <w:r w:rsidRPr="00DE1335">
        <w:rPr>
          <w:rFonts w:ascii="Times New Roman" w:eastAsia="Times New Roman" w:hAnsi="Times New Roman" w:cs="Calibri"/>
          <w:color w:val="000000"/>
          <w:sz w:val="24"/>
          <w:szCs w:val="24"/>
          <w:lang w:eastAsia="ru-RU"/>
        </w:rPr>
        <w:t>Допускается размещать в границах санитарно-защитной зоны промышленного объекта или производства:</w:t>
      </w:r>
    </w:p>
    <w:p w:rsidR="00C43E39" w:rsidRPr="00DE1335" w:rsidRDefault="009D6BF2" w:rsidP="00C43E39">
      <w:pPr>
        <w:spacing w:after="0" w:line="240" w:lineRule="auto"/>
        <w:ind w:firstLine="567"/>
        <w:jc w:val="both"/>
        <w:rPr>
          <w:rFonts w:ascii="Times New Roman" w:eastAsia="Times New Roman" w:hAnsi="Times New Roman" w:cs="Calibri"/>
          <w:color w:val="000000"/>
          <w:sz w:val="24"/>
          <w:szCs w:val="24"/>
          <w:lang w:eastAsia="ru-RU"/>
        </w:rPr>
      </w:pPr>
      <w:r w:rsidRPr="00DE1335">
        <w:rPr>
          <w:rFonts w:ascii="Times New Roman" w:eastAsia="Times New Roman" w:hAnsi="Times New Roman" w:cs="Calibri"/>
          <w:color w:val="000000"/>
          <w:sz w:val="24"/>
          <w:szCs w:val="24"/>
          <w:lang w:eastAsia="ru-RU"/>
        </w:rPr>
        <w:t>- </w:t>
      </w:r>
      <w:r w:rsidR="00C43E39" w:rsidRPr="00DE1335">
        <w:rPr>
          <w:rFonts w:ascii="Times New Roman" w:eastAsia="Times New Roman" w:hAnsi="Times New Roman" w:cs="Calibri"/>
          <w:color w:val="000000"/>
          <w:sz w:val="24"/>
          <w:szCs w:val="24"/>
          <w:lang w:eastAsia="ru-RU"/>
        </w:rPr>
        <w:t>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местные и транзитные коммуникации, ЛЭП, электроподстанции, нефте- и газопроводы, артезианские скважины для технического водоснабжения, водоохлаждающие сооружения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w:t>
      </w:r>
    </w:p>
    <w:p w:rsidR="00C43E39" w:rsidRPr="00DE1335" w:rsidRDefault="00C43E39" w:rsidP="00C43E39">
      <w:pPr>
        <w:spacing w:after="0"/>
        <w:ind w:firstLine="567"/>
        <w:jc w:val="both"/>
        <w:rPr>
          <w:rFonts w:ascii="Times New Roman" w:eastAsia="Times New Roman" w:hAnsi="Times New Roman" w:cs="Calibri"/>
          <w:color w:val="000000"/>
          <w:sz w:val="24"/>
          <w:szCs w:val="24"/>
          <w:lang w:eastAsia="ru-RU"/>
        </w:rPr>
      </w:pPr>
      <w:r w:rsidRPr="00DE1335">
        <w:rPr>
          <w:rFonts w:ascii="Times New Roman" w:eastAsia="Times New Roman" w:hAnsi="Times New Roman" w:cs="Calibri"/>
          <w:color w:val="000000"/>
          <w:sz w:val="24"/>
          <w:szCs w:val="24"/>
          <w:lang w:eastAsia="ru-RU"/>
        </w:rPr>
        <w:t xml:space="preserve">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 </w:t>
      </w:r>
    </w:p>
    <w:p w:rsidR="00C43E39" w:rsidRPr="00DE1335" w:rsidRDefault="00C43E39" w:rsidP="00F401C7">
      <w:pPr>
        <w:pStyle w:val="3"/>
        <w:spacing w:before="200" w:after="120"/>
        <w:ind w:left="0" w:firstLine="0"/>
        <w:jc w:val="center"/>
        <w:rPr>
          <w:color w:val="000000"/>
          <w:szCs w:val="24"/>
        </w:rPr>
      </w:pPr>
      <w:bookmarkStart w:id="55" w:name="_Toc162513456"/>
      <w:bookmarkEnd w:id="49"/>
      <w:r w:rsidRPr="00DE1335">
        <w:rPr>
          <w:color w:val="000000"/>
          <w:szCs w:val="24"/>
        </w:rPr>
        <w:t xml:space="preserve">Статья </w:t>
      </w:r>
      <w:r w:rsidR="008D358E">
        <w:rPr>
          <w:color w:val="000000"/>
          <w:szCs w:val="24"/>
          <w:lang w:val="ru-RU"/>
        </w:rPr>
        <w:t>31</w:t>
      </w:r>
      <w:r w:rsidRPr="00DE1335">
        <w:rPr>
          <w:color w:val="000000"/>
          <w:szCs w:val="24"/>
        </w:rPr>
        <w:t>. Зоны минимальных расстояний магистральных дорог улично-дорожной сети населенных пунктов до застройки</w:t>
      </w:r>
      <w:bookmarkEnd w:id="55"/>
    </w:p>
    <w:p w:rsidR="00C43E39" w:rsidRPr="00DE1335" w:rsidRDefault="00C43E39" w:rsidP="00C43E39">
      <w:pPr>
        <w:spacing w:before="120" w:after="0" w:line="240" w:lineRule="auto"/>
        <w:ind w:firstLine="567"/>
        <w:jc w:val="both"/>
        <w:rPr>
          <w:rFonts w:ascii="Times New Roman" w:eastAsia="Times New Roman" w:hAnsi="Times New Roman" w:cs="Calibri"/>
          <w:b/>
          <w:color w:val="000000"/>
          <w:sz w:val="24"/>
          <w:szCs w:val="24"/>
          <w:lang w:eastAsia="ru-RU"/>
        </w:rPr>
      </w:pPr>
      <w:r w:rsidRPr="00DE1335">
        <w:rPr>
          <w:rFonts w:ascii="Times New Roman" w:eastAsia="Times New Roman" w:hAnsi="Times New Roman" w:cs="Calibri"/>
          <w:b/>
          <w:color w:val="000000"/>
          <w:sz w:val="24"/>
          <w:szCs w:val="24"/>
          <w:lang w:eastAsia="ru-RU"/>
        </w:rPr>
        <w:t>1. Регламентирующий документ.</w:t>
      </w:r>
    </w:p>
    <w:p w:rsidR="00C43E39" w:rsidRPr="00DE1335" w:rsidRDefault="00C43E39" w:rsidP="00C0084D">
      <w:pPr>
        <w:spacing w:after="0" w:line="240" w:lineRule="auto"/>
        <w:ind w:firstLine="567"/>
        <w:jc w:val="both"/>
        <w:rPr>
          <w:rFonts w:ascii="Times New Roman" w:eastAsia="Times New Roman" w:hAnsi="Times New Roman" w:cs="Calibri"/>
          <w:color w:val="000000"/>
          <w:sz w:val="24"/>
          <w:szCs w:val="24"/>
          <w:lang w:eastAsia="ru-RU"/>
        </w:rPr>
      </w:pPr>
      <w:r w:rsidRPr="00DE1335">
        <w:rPr>
          <w:rFonts w:ascii="Times New Roman" w:eastAsia="Times New Roman" w:hAnsi="Times New Roman" w:cs="Calibri"/>
          <w:color w:val="000000"/>
          <w:sz w:val="24"/>
          <w:szCs w:val="24"/>
          <w:lang w:eastAsia="ru-RU"/>
        </w:rPr>
        <w:t>СП 42.13330.2016. Свод правил. Градостроительство. Планировка и застройка городских и сельских поселений. Актуализированная редакция СНиП 2.07.01-89* и другими нормативно-правовыми актами.</w:t>
      </w:r>
    </w:p>
    <w:p w:rsidR="00C43E39" w:rsidRPr="00DE1335" w:rsidRDefault="00C43E39" w:rsidP="00F2049A">
      <w:pPr>
        <w:spacing w:after="0" w:line="240" w:lineRule="auto"/>
        <w:ind w:left="567"/>
        <w:jc w:val="both"/>
        <w:rPr>
          <w:rFonts w:ascii="Times New Roman" w:eastAsia="Times New Roman" w:hAnsi="Times New Roman" w:cs="Calibri"/>
          <w:b/>
          <w:color w:val="000000"/>
          <w:sz w:val="24"/>
          <w:szCs w:val="24"/>
          <w:lang w:eastAsia="ru-RU"/>
        </w:rPr>
      </w:pPr>
      <w:r w:rsidRPr="00DE1335">
        <w:rPr>
          <w:rFonts w:ascii="Times New Roman" w:eastAsia="Times New Roman" w:hAnsi="Times New Roman" w:cs="Calibri"/>
          <w:b/>
          <w:color w:val="000000"/>
          <w:sz w:val="24"/>
          <w:szCs w:val="24"/>
          <w:lang w:eastAsia="ru-RU"/>
        </w:rPr>
        <w:t xml:space="preserve">2. Порядок установления и размеры, режим использования территории. </w:t>
      </w:r>
    </w:p>
    <w:p w:rsidR="00C43E39" w:rsidRDefault="00C43E39" w:rsidP="00C43E39">
      <w:pPr>
        <w:spacing w:after="0" w:line="240" w:lineRule="auto"/>
        <w:ind w:firstLine="567"/>
        <w:jc w:val="both"/>
        <w:rPr>
          <w:rFonts w:ascii="Times New Roman" w:eastAsia="Times New Roman" w:hAnsi="Times New Roman" w:cs="Calibri"/>
          <w:color w:val="000000"/>
          <w:sz w:val="24"/>
          <w:szCs w:val="24"/>
          <w:lang w:eastAsia="ru-RU"/>
        </w:rPr>
      </w:pPr>
      <w:r w:rsidRPr="00DE1335">
        <w:rPr>
          <w:rFonts w:ascii="Times New Roman" w:eastAsia="Times New Roman" w:hAnsi="Times New Roman" w:cs="Calibri"/>
          <w:color w:val="000000"/>
          <w:sz w:val="24"/>
          <w:szCs w:val="24"/>
          <w:lang w:eastAsia="ru-RU"/>
        </w:rPr>
        <w:t>Расстояние от края основной проезжей части магистральных дорог улично-дорожной сети населенных пунктов до линии регулирования жилой застройки (границы застройки, устанавливаемой при размещении зданий, строений и сооружений, с отступом от красной линии или от границ земельного участка) следует принимать не менее 50 м, а при условии применения шумозащитных устройств, обеспечивающих требования СП 51.13330, не менее 25 м.</w:t>
      </w:r>
    </w:p>
    <w:p w:rsidR="00A75DC4" w:rsidRDefault="00A75DC4" w:rsidP="00C43E39">
      <w:pPr>
        <w:spacing w:after="0" w:line="240" w:lineRule="auto"/>
        <w:ind w:firstLine="567"/>
        <w:jc w:val="both"/>
        <w:rPr>
          <w:rFonts w:ascii="Times New Roman" w:eastAsia="Times New Roman" w:hAnsi="Times New Roman" w:cs="Calibri"/>
          <w:color w:val="000000"/>
          <w:sz w:val="24"/>
          <w:szCs w:val="24"/>
          <w:lang w:eastAsia="ru-RU"/>
        </w:rPr>
      </w:pPr>
    </w:p>
    <w:p w:rsidR="00C43E39" w:rsidRPr="00DE1335" w:rsidRDefault="00C43E39" w:rsidP="00F401C7">
      <w:pPr>
        <w:pStyle w:val="3"/>
        <w:spacing w:before="200" w:after="120"/>
        <w:ind w:left="0" w:firstLine="0"/>
        <w:jc w:val="center"/>
        <w:rPr>
          <w:color w:val="000000"/>
          <w:szCs w:val="24"/>
        </w:rPr>
      </w:pPr>
      <w:bookmarkStart w:id="56" w:name="_Toc162513457"/>
      <w:r w:rsidRPr="00DE1335">
        <w:rPr>
          <w:color w:val="000000"/>
          <w:szCs w:val="24"/>
        </w:rPr>
        <w:t xml:space="preserve">Статья </w:t>
      </w:r>
      <w:r w:rsidR="00B5628A" w:rsidRPr="00DE1335">
        <w:rPr>
          <w:color w:val="000000"/>
          <w:szCs w:val="24"/>
          <w:lang w:val="ru-RU"/>
        </w:rPr>
        <w:t>3</w:t>
      </w:r>
      <w:r w:rsidR="008D358E">
        <w:rPr>
          <w:color w:val="000000"/>
          <w:szCs w:val="24"/>
          <w:lang w:val="ru-RU"/>
        </w:rPr>
        <w:t>2</w:t>
      </w:r>
      <w:r w:rsidRPr="00DE1335">
        <w:rPr>
          <w:color w:val="000000"/>
          <w:szCs w:val="24"/>
        </w:rPr>
        <w:t>. Придорожные полосы автомобильных дорог</w:t>
      </w:r>
      <w:bookmarkEnd w:id="56"/>
    </w:p>
    <w:p w:rsidR="00C43E39" w:rsidRPr="00DE1335" w:rsidRDefault="00C43E39" w:rsidP="00C43E39">
      <w:pPr>
        <w:spacing w:before="120" w:after="0" w:line="240" w:lineRule="auto"/>
        <w:ind w:left="567"/>
        <w:jc w:val="both"/>
        <w:rPr>
          <w:rFonts w:ascii="Times New Roman" w:eastAsia="Times New Roman" w:hAnsi="Times New Roman" w:cs="Calibri"/>
          <w:b/>
          <w:color w:val="000000"/>
          <w:sz w:val="24"/>
          <w:szCs w:val="24"/>
          <w:lang w:eastAsia="ru-RU"/>
        </w:rPr>
      </w:pPr>
      <w:r w:rsidRPr="00DE1335">
        <w:rPr>
          <w:rFonts w:ascii="Times New Roman" w:eastAsia="Times New Roman" w:hAnsi="Times New Roman" w:cs="Calibri"/>
          <w:b/>
          <w:color w:val="000000"/>
          <w:sz w:val="24"/>
          <w:szCs w:val="24"/>
          <w:lang w:eastAsia="ru-RU"/>
        </w:rPr>
        <w:t>1. Регламентирующий документ.</w:t>
      </w:r>
    </w:p>
    <w:p w:rsidR="00C43E39" w:rsidRPr="00DE1335" w:rsidRDefault="00C43E39" w:rsidP="00C43E39">
      <w:pPr>
        <w:spacing w:after="0" w:line="240" w:lineRule="auto"/>
        <w:ind w:firstLine="567"/>
        <w:jc w:val="both"/>
        <w:rPr>
          <w:rFonts w:ascii="Times New Roman" w:eastAsia="Times New Roman" w:hAnsi="Times New Roman" w:cs="Calibri"/>
          <w:color w:val="000000"/>
          <w:sz w:val="24"/>
          <w:szCs w:val="24"/>
          <w:lang w:eastAsia="ru-RU"/>
        </w:rPr>
      </w:pPr>
      <w:r w:rsidRPr="00DE1335">
        <w:rPr>
          <w:rFonts w:ascii="Times New Roman" w:eastAsia="Times New Roman" w:hAnsi="Times New Roman" w:cs="Calibri"/>
          <w:color w:val="000000"/>
          <w:sz w:val="24"/>
          <w:szCs w:val="24"/>
          <w:lang w:eastAsia="ru-RU"/>
        </w:rPr>
        <w:t xml:space="preserve">Федеральный закон от 8.11.2007 г.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r w:rsidRPr="00DE1335">
        <w:rPr>
          <w:rFonts w:ascii="Times New Roman" w:eastAsia="Times New Roman" w:hAnsi="Times New Roman" w:cs="Calibri"/>
          <w:bCs/>
          <w:color w:val="000000"/>
          <w:sz w:val="24"/>
          <w:szCs w:val="24"/>
          <w:lang w:eastAsia="ru-RU"/>
        </w:rPr>
        <w:t>и другими нормативно-правовыми актами</w:t>
      </w:r>
      <w:r w:rsidRPr="00DE1335">
        <w:rPr>
          <w:rFonts w:ascii="Times New Roman" w:eastAsia="Times New Roman" w:hAnsi="Times New Roman" w:cs="Calibri"/>
          <w:color w:val="000000"/>
          <w:sz w:val="24"/>
          <w:szCs w:val="24"/>
          <w:lang w:eastAsia="ru-RU"/>
        </w:rPr>
        <w:t>.</w:t>
      </w:r>
    </w:p>
    <w:p w:rsidR="00C43E39" w:rsidRPr="00DE1335" w:rsidRDefault="00C43E39" w:rsidP="00F2049A">
      <w:pPr>
        <w:spacing w:after="0" w:line="240" w:lineRule="auto"/>
        <w:ind w:firstLine="567"/>
        <w:jc w:val="both"/>
        <w:rPr>
          <w:rFonts w:ascii="Times New Roman" w:eastAsia="Times New Roman" w:hAnsi="Times New Roman" w:cs="Calibri"/>
          <w:color w:val="000000"/>
          <w:sz w:val="24"/>
          <w:szCs w:val="24"/>
          <w:lang w:eastAsia="ru-RU"/>
        </w:rPr>
      </w:pPr>
      <w:r w:rsidRPr="00DE1335">
        <w:rPr>
          <w:rFonts w:ascii="Times New Roman" w:eastAsia="Times New Roman" w:hAnsi="Times New Roman" w:cs="Calibri"/>
          <w:b/>
          <w:color w:val="000000"/>
          <w:sz w:val="24"/>
          <w:szCs w:val="24"/>
          <w:lang w:eastAsia="ru-RU"/>
        </w:rPr>
        <w:lastRenderedPageBreak/>
        <w:t>2. Порядок установления и размеры.</w:t>
      </w:r>
    </w:p>
    <w:p w:rsidR="00C43E39" w:rsidRPr="00DE1335" w:rsidRDefault="00C43E39" w:rsidP="00C43E39">
      <w:pPr>
        <w:spacing w:after="0" w:line="240" w:lineRule="auto"/>
        <w:ind w:firstLine="567"/>
        <w:jc w:val="both"/>
        <w:rPr>
          <w:rFonts w:ascii="Times New Roman" w:eastAsia="Times New Roman" w:hAnsi="Times New Roman" w:cs="Calibri"/>
          <w:color w:val="000000"/>
          <w:sz w:val="24"/>
          <w:szCs w:val="24"/>
          <w:lang w:eastAsia="ru-RU"/>
        </w:rPr>
      </w:pPr>
      <w:r w:rsidRPr="00DE1335">
        <w:rPr>
          <w:rFonts w:ascii="Times New Roman" w:eastAsia="Times New Roman" w:hAnsi="Times New Roman" w:cs="Calibri"/>
          <w:color w:val="000000"/>
          <w:sz w:val="24"/>
          <w:szCs w:val="24"/>
          <w:lang w:eastAsia="ru-RU"/>
        </w:rPr>
        <w:t>Для автомобильных дорог, за исключением автомобильных дорог, расположенных в границах населенных пунктов, устанавливаются придорожные полосы, считая от границы земельного отвода.</w:t>
      </w:r>
    </w:p>
    <w:p w:rsidR="00C43E39" w:rsidRPr="00DE1335" w:rsidRDefault="00C43E39" w:rsidP="00C43E39">
      <w:pPr>
        <w:spacing w:after="0" w:line="240" w:lineRule="auto"/>
        <w:ind w:firstLine="567"/>
        <w:jc w:val="both"/>
        <w:rPr>
          <w:rFonts w:ascii="Times New Roman" w:eastAsia="Times New Roman" w:hAnsi="Times New Roman" w:cs="Calibri"/>
          <w:color w:val="000000"/>
          <w:sz w:val="24"/>
          <w:szCs w:val="24"/>
          <w:lang w:eastAsia="ru-RU"/>
        </w:rPr>
      </w:pPr>
      <w:r w:rsidRPr="00DE1335">
        <w:rPr>
          <w:rFonts w:ascii="Times New Roman" w:eastAsia="Times New Roman" w:hAnsi="Times New Roman" w:cs="Calibri"/>
          <w:color w:val="000000"/>
          <w:sz w:val="24"/>
          <w:szCs w:val="24"/>
          <w:lang w:eastAsia="ru-RU"/>
        </w:rPr>
        <w:t>В зависимости от класса и (или) категории автомобильных дорог с учетом перспектив их развития ширина каждой придорожной полосы устанавливается в размере:</w:t>
      </w:r>
    </w:p>
    <w:p w:rsidR="00C43E39" w:rsidRPr="00DE1335" w:rsidRDefault="00C43E39" w:rsidP="00C43E39">
      <w:pPr>
        <w:spacing w:after="0" w:line="240" w:lineRule="auto"/>
        <w:ind w:firstLine="567"/>
        <w:jc w:val="both"/>
        <w:rPr>
          <w:rFonts w:ascii="Times New Roman" w:eastAsia="Times New Roman" w:hAnsi="Times New Roman" w:cs="Calibri"/>
          <w:color w:val="000000"/>
          <w:sz w:val="24"/>
          <w:szCs w:val="24"/>
          <w:lang w:eastAsia="ru-RU"/>
        </w:rPr>
      </w:pPr>
      <w:r w:rsidRPr="00DE1335">
        <w:rPr>
          <w:rFonts w:ascii="Times New Roman" w:eastAsia="Times New Roman" w:hAnsi="Times New Roman" w:cs="Calibri"/>
          <w:color w:val="000000"/>
          <w:sz w:val="24"/>
          <w:szCs w:val="24"/>
          <w:lang w:eastAsia="ru-RU"/>
        </w:rPr>
        <w:t>1) семидесяти пяти метров - для автомобильных дорог первой и второй категорий;</w:t>
      </w:r>
    </w:p>
    <w:p w:rsidR="00C43E39" w:rsidRPr="00DE1335" w:rsidRDefault="00C43E39" w:rsidP="00C43E39">
      <w:pPr>
        <w:spacing w:after="0" w:line="240" w:lineRule="auto"/>
        <w:ind w:firstLine="567"/>
        <w:jc w:val="both"/>
        <w:rPr>
          <w:rFonts w:ascii="Times New Roman" w:eastAsia="Times New Roman" w:hAnsi="Times New Roman" w:cs="Calibri"/>
          <w:color w:val="000000"/>
          <w:sz w:val="24"/>
          <w:szCs w:val="24"/>
          <w:lang w:eastAsia="ru-RU"/>
        </w:rPr>
      </w:pPr>
      <w:r w:rsidRPr="00DE1335">
        <w:rPr>
          <w:rFonts w:ascii="Times New Roman" w:eastAsia="Times New Roman" w:hAnsi="Times New Roman" w:cs="Calibri"/>
          <w:color w:val="000000"/>
          <w:sz w:val="24"/>
          <w:szCs w:val="24"/>
          <w:lang w:eastAsia="ru-RU"/>
        </w:rPr>
        <w:t>2) пятидесяти метров - для автомобильных дорог третьей и четвертой категорий;</w:t>
      </w:r>
    </w:p>
    <w:p w:rsidR="00C43E39" w:rsidRPr="00DE1335" w:rsidRDefault="00C43E39" w:rsidP="00C43E39">
      <w:pPr>
        <w:spacing w:after="0" w:line="240" w:lineRule="auto"/>
        <w:ind w:firstLine="567"/>
        <w:jc w:val="both"/>
        <w:rPr>
          <w:rFonts w:ascii="Times New Roman" w:eastAsia="Times New Roman" w:hAnsi="Times New Roman" w:cs="Calibri"/>
          <w:color w:val="000000"/>
          <w:sz w:val="24"/>
          <w:szCs w:val="24"/>
          <w:lang w:eastAsia="ru-RU"/>
        </w:rPr>
      </w:pPr>
      <w:r w:rsidRPr="00DE1335">
        <w:rPr>
          <w:rFonts w:ascii="Times New Roman" w:eastAsia="Times New Roman" w:hAnsi="Times New Roman" w:cs="Calibri"/>
          <w:color w:val="000000"/>
          <w:sz w:val="24"/>
          <w:szCs w:val="24"/>
          <w:lang w:eastAsia="ru-RU"/>
        </w:rPr>
        <w:t>3) двадцати пяти метров - для автомобильных дорог пятой категории.</w:t>
      </w:r>
    </w:p>
    <w:p w:rsidR="00C43E39" w:rsidRPr="00DE1335" w:rsidRDefault="00C43E39" w:rsidP="00F2049A">
      <w:pPr>
        <w:spacing w:after="0" w:line="240" w:lineRule="auto"/>
        <w:ind w:left="567"/>
        <w:jc w:val="both"/>
        <w:rPr>
          <w:rFonts w:ascii="Times New Roman" w:eastAsia="Times New Roman" w:hAnsi="Times New Roman" w:cs="Calibri"/>
          <w:b/>
          <w:color w:val="000000"/>
          <w:sz w:val="24"/>
          <w:szCs w:val="24"/>
          <w:lang w:eastAsia="ru-RU"/>
        </w:rPr>
      </w:pPr>
      <w:r w:rsidRPr="00DE1335">
        <w:rPr>
          <w:rFonts w:ascii="Times New Roman" w:eastAsia="Times New Roman" w:hAnsi="Times New Roman" w:cs="Calibri"/>
          <w:b/>
          <w:color w:val="000000"/>
          <w:sz w:val="24"/>
          <w:szCs w:val="24"/>
          <w:lang w:eastAsia="ru-RU"/>
        </w:rPr>
        <w:t>3. Режим использования территории.</w:t>
      </w:r>
    </w:p>
    <w:p w:rsidR="00C43E39" w:rsidRPr="00DE1335" w:rsidRDefault="00C43E39" w:rsidP="00C43E39">
      <w:pPr>
        <w:spacing w:after="0" w:line="240" w:lineRule="auto"/>
        <w:ind w:firstLine="567"/>
        <w:jc w:val="both"/>
        <w:rPr>
          <w:rFonts w:ascii="Times New Roman" w:eastAsia="Times New Roman" w:hAnsi="Times New Roman" w:cs="Calibri"/>
          <w:color w:val="000000"/>
          <w:sz w:val="24"/>
          <w:szCs w:val="24"/>
          <w:lang w:eastAsia="ru-RU"/>
        </w:rPr>
      </w:pPr>
      <w:r w:rsidRPr="00DE1335">
        <w:rPr>
          <w:rFonts w:ascii="Times New Roman" w:eastAsia="Times New Roman" w:hAnsi="Times New Roman" w:cs="Calibri"/>
          <w:color w:val="000000"/>
          <w:sz w:val="24"/>
          <w:szCs w:val="24"/>
          <w:lang w:eastAsia="ru-RU"/>
        </w:rPr>
        <w:t>Строительство, реконструкция в границах придорожных полос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допускаются при наличии согласия в письменной форме владельца автомобильной дороги. Это согласие должно содержать технические требования и условия, подлежащие обязательному исполнению лицами, осуществляющими строительство, реконструкцию в границах придорожных полос автомобильной дороги таких объектов, установку рекламных конструкций, информационных щитов и указателей (далее в настоящей статье - технические требования и условия, подлежащие обязательному исполнению).</w:t>
      </w:r>
    </w:p>
    <w:p w:rsidR="00C43E39" w:rsidRPr="00DE1335" w:rsidRDefault="00C43E39" w:rsidP="00C43E39">
      <w:pPr>
        <w:spacing w:after="0" w:line="240" w:lineRule="auto"/>
        <w:ind w:firstLine="567"/>
        <w:jc w:val="both"/>
        <w:rPr>
          <w:rFonts w:ascii="Times New Roman" w:eastAsia="Times New Roman" w:hAnsi="Times New Roman"/>
          <w:color w:val="000000"/>
          <w:sz w:val="24"/>
          <w:szCs w:val="24"/>
          <w:lang w:eastAsia="ru-RU"/>
        </w:rPr>
      </w:pPr>
      <w:r w:rsidRPr="00DE1335">
        <w:rPr>
          <w:rFonts w:ascii="Times New Roman" w:eastAsia="Times New Roman" w:hAnsi="Times New Roman" w:cs="Calibri"/>
          <w:color w:val="000000"/>
          <w:sz w:val="24"/>
          <w:szCs w:val="24"/>
          <w:lang w:eastAsia="ru-RU"/>
        </w:rPr>
        <w:t xml:space="preserve">Лица, осуществляющие строительство, реконструкцию в границах придорожных полос автомобильных дорог объектов капитального строительства, объектов, предназначенных для осуществления дорожной деятельности, объектов дорожного сервиса, установку рекламных конструкций, информационных щитов и указателей без разрешения на строительство (в случае, если для строительства или реконструкции указанных объектов требуется выдача разрешения на строительство), без предусмотренного ст.26 Федеральный закон от 8.11.2007 г. № 257-ФЗ согласия или с нарушением технических требований и условий, подлежащих обязательному исполнению, по требованию </w:t>
      </w:r>
      <w:hyperlink r:id="rId32" w:history="1">
        <w:r w:rsidRPr="00DE1335">
          <w:rPr>
            <w:rFonts w:ascii="Times New Roman" w:eastAsia="Times New Roman" w:hAnsi="Times New Roman" w:cs="Calibri"/>
            <w:color w:val="000000"/>
            <w:sz w:val="24"/>
            <w:szCs w:val="24"/>
            <w:lang w:eastAsia="ru-RU"/>
          </w:rPr>
          <w:t>органа</w:t>
        </w:r>
      </w:hyperlink>
      <w:r w:rsidRPr="00DE1335">
        <w:rPr>
          <w:rFonts w:ascii="Times New Roman" w:eastAsia="Times New Roman" w:hAnsi="Times New Roman" w:cs="Calibri"/>
          <w:color w:val="000000"/>
          <w:sz w:val="24"/>
          <w:szCs w:val="24"/>
          <w:lang w:eastAsia="ru-RU"/>
        </w:rPr>
        <w:t xml:space="preserve">, уполномоченного на осуществление государственного строительного надзора, и (или) владельцев автомобильных дорог обязаны прекратить осуществление строительства, реконструкции объектов капитального строительства, установку рекламных конструкций, информационных щитов и указателей, осуществить снос незаконно возведенных объектов и сооружений и привести автомобильные дороги в первоначальное состояние. В случае отказа от исполнения таких требований владельцы автомобильных дорог выполняют работы по ликвидации возведенных объектов или сооружений с последующей компенсацией затрат на выполнение этих работ за счет лиц, виновных в незаконном возведении указанных объектов, сооружений, в соответствии с законодательством Российской Федерации. </w:t>
      </w:r>
      <w:hyperlink r:id="rId33" w:history="1">
        <w:r w:rsidRPr="00DE1335">
          <w:rPr>
            <w:rFonts w:ascii="Times New Roman" w:eastAsia="Times New Roman" w:hAnsi="Times New Roman" w:cs="Calibri"/>
            <w:color w:val="000000"/>
            <w:sz w:val="24"/>
            <w:szCs w:val="24"/>
            <w:lang w:eastAsia="ru-RU"/>
          </w:rPr>
          <w:t>Порядок</w:t>
        </w:r>
      </w:hyperlink>
      <w:r w:rsidRPr="00DE1335">
        <w:rPr>
          <w:rFonts w:ascii="Times New Roman" w:eastAsia="Times New Roman" w:hAnsi="Times New Roman" w:cs="Calibri"/>
          <w:color w:val="000000"/>
          <w:sz w:val="24"/>
          <w:szCs w:val="24"/>
          <w:lang w:eastAsia="ru-RU"/>
        </w:rPr>
        <w:t xml:space="preserve"> осуществления владельцем автомобильной дороги мониторинга соблюдения технических требований и условий, подлежащих обязательному исполнению,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rsidR="00C43E39" w:rsidRPr="00DE1335" w:rsidRDefault="00C43E39" w:rsidP="00F401C7">
      <w:pPr>
        <w:pStyle w:val="3"/>
        <w:spacing w:before="200" w:after="120"/>
        <w:ind w:left="0" w:firstLine="0"/>
        <w:jc w:val="center"/>
        <w:rPr>
          <w:color w:val="000000"/>
          <w:szCs w:val="24"/>
        </w:rPr>
      </w:pPr>
      <w:bookmarkStart w:id="57" w:name="_Toc162513458"/>
      <w:r w:rsidRPr="00DE1335">
        <w:rPr>
          <w:color w:val="000000"/>
          <w:szCs w:val="24"/>
        </w:rPr>
        <w:t xml:space="preserve">Статья </w:t>
      </w:r>
      <w:r w:rsidR="00186B8E" w:rsidRPr="00DE1335">
        <w:rPr>
          <w:color w:val="000000"/>
          <w:szCs w:val="24"/>
          <w:lang w:val="ru-RU"/>
        </w:rPr>
        <w:t>3</w:t>
      </w:r>
      <w:r w:rsidR="008D358E">
        <w:rPr>
          <w:color w:val="000000"/>
          <w:szCs w:val="24"/>
          <w:lang w:val="ru-RU"/>
        </w:rPr>
        <w:t>3</w:t>
      </w:r>
      <w:r w:rsidRPr="00DE1335">
        <w:rPr>
          <w:color w:val="000000"/>
          <w:szCs w:val="24"/>
        </w:rPr>
        <w:t>. Охранные зоны объектов газораспределительной сети</w:t>
      </w:r>
      <w:bookmarkEnd w:id="57"/>
    </w:p>
    <w:p w:rsidR="00C43E39" w:rsidRPr="00DE1335" w:rsidRDefault="00C43E39" w:rsidP="00C0084D">
      <w:pPr>
        <w:spacing w:before="120" w:after="0" w:line="240" w:lineRule="auto"/>
        <w:ind w:left="567"/>
        <w:jc w:val="both"/>
        <w:rPr>
          <w:rFonts w:ascii="Times New Roman" w:eastAsia="Times New Roman" w:hAnsi="Times New Roman" w:cs="Calibri"/>
          <w:b/>
          <w:color w:val="000000"/>
          <w:sz w:val="24"/>
          <w:szCs w:val="24"/>
          <w:lang w:eastAsia="ru-RU"/>
        </w:rPr>
      </w:pPr>
      <w:r w:rsidRPr="00DE1335">
        <w:rPr>
          <w:rFonts w:ascii="Times New Roman" w:eastAsia="Times New Roman" w:hAnsi="Times New Roman" w:cs="Calibri"/>
          <w:b/>
          <w:color w:val="000000"/>
          <w:sz w:val="24"/>
          <w:szCs w:val="24"/>
          <w:lang w:eastAsia="ru-RU"/>
        </w:rPr>
        <w:t>1. Регламентирующий документ.</w:t>
      </w:r>
    </w:p>
    <w:p w:rsidR="00C43E39" w:rsidRPr="00DE1335" w:rsidRDefault="00C43E39" w:rsidP="00C0084D">
      <w:pPr>
        <w:spacing w:after="0" w:line="240" w:lineRule="auto"/>
        <w:ind w:firstLine="567"/>
        <w:jc w:val="both"/>
        <w:rPr>
          <w:rFonts w:ascii="Times New Roman" w:eastAsia="Times New Roman" w:hAnsi="Times New Roman" w:cs="Calibri"/>
          <w:color w:val="000000"/>
          <w:sz w:val="24"/>
          <w:szCs w:val="24"/>
          <w:lang w:eastAsia="ru-RU"/>
        </w:rPr>
      </w:pPr>
      <w:r w:rsidRPr="00DE1335">
        <w:rPr>
          <w:rFonts w:ascii="Times New Roman" w:eastAsia="Times New Roman" w:hAnsi="Times New Roman" w:cs="Calibri"/>
          <w:color w:val="000000"/>
          <w:sz w:val="24"/>
          <w:szCs w:val="24"/>
          <w:lang w:eastAsia="ru-RU"/>
        </w:rPr>
        <w:t>Постановление Правительства РФ от 20.11.2000 N 878 (ред. от 17.05.2016) "Об утверждении Правил охраны газораспределительных сетей"</w:t>
      </w:r>
    </w:p>
    <w:p w:rsidR="00C43E39" w:rsidRPr="00DE1335" w:rsidRDefault="00C43E39" w:rsidP="00C0084D">
      <w:pPr>
        <w:spacing w:after="0" w:line="240" w:lineRule="auto"/>
        <w:ind w:firstLine="567"/>
        <w:jc w:val="both"/>
        <w:rPr>
          <w:rFonts w:ascii="Times New Roman" w:eastAsia="Times New Roman" w:hAnsi="Times New Roman" w:cs="Calibri"/>
          <w:color w:val="000000"/>
          <w:sz w:val="24"/>
          <w:szCs w:val="24"/>
          <w:lang w:eastAsia="ru-RU"/>
        </w:rPr>
      </w:pPr>
      <w:r w:rsidRPr="00DE1335">
        <w:rPr>
          <w:rFonts w:ascii="Times New Roman" w:eastAsia="Times New Roman" w:hAnsi="Times New Roman" w:cs="Calibri"/>
          <w:b/>
          <w:color w:val="000000"/>
          <w:sz w:val="24"/>
          <w:szCs w:val="24"/>
          <w:lang w:eastAsia="ru-RU"/>
        </w:rPr>
        <w:t>2. Порядок установления и размеры.</w:t>
      </w:r>
    </w:p>
    <w:p w:rsidR="00C43E39" w:rsidRPr="00DE1335" w:rsidRDefault="00C43E39" w:rsidP="00C43E39">
      <w:pPr>
        <w:autoSpaceDE w:val="0"/>
        <w:autoSpaceDN w:val="0"/>
        <w:adjustRightInd w:val="0"/>
        <w:spacing w:after="0" w:line="240" w:lineRule="auto"/>
        <w:ind w:firstLine="567"/>
        <w:jc w:val="both"/>
        <w:rPr>
          <w:rFonts w:ascii="Times New Roman" w:eastAsia="Times New Roman" w:hAnsi="Times New Roman" w:cs="Calibri"/>
          <w:color w:val="000000"/>
          <w:sz w:val="24"/>
          <w:szCs w:val="24"/>
          <w:lang w:eastAsia="ru-RU"/>
        </w:rPr>
      </w:pPr>
      <w:r w:rsidRPr="00DE1335">
        <w:rPr>
          <w:rFonts w:ascii="Times New Roman" w:eastAsia="Times New Roman" w:hAnsi="Times New Roman" w:cs="Calibri"/>
          <w:color w:val="000000"/>
          <w:sz w:val="24"/>
          <w:szCs w:val="24"/>
          <w:lang w:eastAsia="ru-RU"/>
        </w:rPr>
        <w:t xml:space="preserve">Охранная зона газораспределительной сети" - территория с особыми условиями использования, устанавливаемая вдоль трасс газопроводов и вокруг других объектов </w:t>
      </w:r>
      <w:r w:rsidRPr="00DE1335">
        <w:rPr>
          <w:rFonts w:ascii="Times New Roman" w:eastAsia="Times New Roman" w:hAnsi="Times New Roman" w:cs="Calibri"/>
          <w:color w:val="000000"/>
          <w:sz w:val="24"/>
          <w:szCs w:val="24"/>
          <w:lang w:eastAsia="ru-RU"/>
        </w:rPr>
        <w:lastRenderedPageBreak/>
        <w:t>газораспределительной сети в целях обеспечения нормальных условий ее эксплуатации и исключения возможности ее повреждения.</w:t>
      </w:r>
    </w:p>
    <w:p w:rsidR="00C43E39" w:rsidRPr="00DE1335" w:rsidRDefault="00C43E39" w:rsidP="00C43E39">
      <w:pPr>
        <w:spacing w:after="0" w:line="240" w:lineRule="auto"/>
        <w:ind w:firstLine="567"/>
        <w:jc w:val="both"/>
        <w:rPr>
          <w:rFonts w:ascii="Times New Roman" w:eastAsia="Times New Roman" w:hAnsi="Times New Roman" w:cs="Calibri"/>
          <w:color w:val="000000"/>
          <w:sz w:val="24"/>
          <w:szCs w:val="24"/>
          <w:lang w:eastAsia="ru-RU"/>
        </w:rPr>
      </w:pPr>
      <w:r w:rsidRPr="00DE1335">
        <w:rPr>
          <w:rFonts w:ascii="Times New Roman" w:eastAsia="Times New Roman" w:hAnsi="Times New Roman" w:cs="Calibri"/>
          <w:color w:val="000000"/>
          <w:sz w:val="24"/>
          <w:szCs w:val="24"/>
          <w:lang w:eastAsia="ru-RU"/>
        </w:rPr>
        <w:t>Для газораспределительных сетей установлены следующие охранные зоны:</w:t>
      </w:r>
    </w:p>
    <w:p w:rsidR="00C43E39" w:rsidRPr="00DE1335" w:rsidRDefault="00C43E39" w:rsidP="00C43E39">
      <w:pPr>
        <w:autoSpaceDE w:val="0"/>
        <w:autoSpaceDN w:val="0"/>
        <w:adjustRightInd w:val="0"/>
        <w:spacing w:after="0" w:line="240" w:lineRule="auto"/>
        <w:ind w:firstLine="567"/>
        <w:jc w:val="both"/>
        <w:rPr>
          <w:rFonts w:ascii="Times New Roman" w:eastAsia="Times New Roman" w:hAnsi="Times New Roman" w:cs="Calibri"/>
          <w:color w:val="000000"/>
          <w:sz w:val="24"/>
          <w:szCs w:val="24"/>
          <w:lang w:eastAsia="ru-RU"/>
        </w:rPr>
      </w:pPr>
      <w:r w:rsidRPr="00DE1335">
        <w:rPr>
          <w:rFonts w:ascii="Times New Roman" w:eastAsia="Times New Roman" w:hAnsi="Times New Roman" w:cs="Calibri"/>
          <w:color w:val="000000"/>
          <w:sz w:val="24"/>
          <w:szCs w:val="24"/>
          <w:lang w:eastAsia="ru-RU"/>
        </w:rPr>
        <w:t>а) вдоль трасс наружных газопроводов - в виде территории, ограниченной условными линиями, проходящими на расстоянии 2 метров с каждой стороны газопровода;</w:t>
      </w:r>
    </w:p>
    <w:p w:rsidR="00C43E39" w:rsidRPr="00DE1335" w:rsidRDefault="00C43E39" w:rsidP="00C43E39">
      <w:pPr>
        <w:autoSpaceDE w:val="0"/>
        <w:autoSpaceDN w:val="0"/>
        <w:adjustRightInd w:val="0"/>
        <w:spacing w:after="0" w:line="240" w:lineRule="auto"/>
        <w:ind w:firstLine="567"/>
        <w:jc w:val="both"/>
        <w:rPr>
          <w:rFonts w:ascii="Times New Roman" w:eastAsia="Times New Roman" w:hAnsi="Times New Roman" w:cs="Calibri"/>
          <w:color w:val="000000"/>
          <w:sz w:val="24"/>
          <w:szCs w:val="24"/>
          <w:lang w:eastAsia="ru-RU"/>
        </w:rPr>
      </w:pPr>
      <w:r w:rsidRPr="00DE1335">
        <w:rPr>
          <w:rFonts w:ascii="Times New Roman" w:eastAsia="Times New Roman" w:hAnsi="Times New Roman" w:cs="Calibri"/>
          <w:color w:val="000000"/>
          <w:sz w:val="24"/>
          <w:szCs w:val="24"/>
          <w:lang w:eastAsia="ru-RU"/>
        </w:rPr>
        <w:t>б) вдоль трасс подземных газопроводов из полиэтиленовых труб при использовании медного провода для обозначения трассы газопровода - в виде территории, ограниченной условными линиями, проходящими на расстоянии 3 метров от газопровода со стороны провода и 2 метров - с противоположной стороны;</w:t>
      </w:r>
    </w:p>
    <w:p w:rsidR="00C43E39" w:rsidRPr="00DE1335" w:rsidRDefault="00C43E39" w:rsidP="00C43E39">
      <w:pPr>
        <w:autoSpaceDE w:val="0"/>
        <w:autoSpaceDN w:val="0"/>
        <w:adjustRightInd w:val="0"/>
        <w:spacing w:after="0" w:line="240" w:lineRule="auto"/>
        <w:ind w:firstLine="567"/>
        <w:jc w:val="both"/>
        <w:rPr>
          <w:rFonts w:ascii="Times New Roman" w:eastAsia="Times New Roman" w:hAnsi="Times New Roman" w:cs="Calibri"/>
          <w:color w:val="000000"/>
          <w:sz w:val="24"/>
          <w:szCs w:val="24"/>
          <w:lang w:eastAsia="ru-RU"/>
        </w:rPr>
      </w:pPr>
      <w:r w:rsidRPr="00DE1335">
        <w:rPr>
          <w:rFonts w:ascii="Times New Roman" w:eastAsia="Times New Roman" w:hAnsi="Times New Roman" w:cs="Calibri"/>
          <w:color w:val="000000"/>
          <w:sz w:val="24"/>
          <w:szCs w:val="24"/>
          <w:lang w:eastAsia="ru-RU"/>
        </w:rPr>
        <w:t>в) вдоль трасс наружных газопроводов на вечномерзлых грунтах независимо от материала труб - в виде территории, ограниченной условными линиями, проходящими на расстоянии 10 метров с каждой стороны газопровода;</w:t>
      </w:r>
    </w:p>
    <w:p w:rsidR="00C43E39" w:rsidRPr="00DE1335" w:rsidRDefault="00C43E39" w:rsidP="00C43E39">
      <w:pPr>
        <w:autoSpaceDE w:val="0"/>
        <w:autoSpaceDN w:val="0"/>
        <w:adjustRightInd w:val="0"/>
        <w:spacing w:after="0" w:line="240" w:lineRule="auto"/>
        <w:ind w:firstLine="567"/>
        <w:jc w:val="both"/>
        <w:rPr>
          <w:rFonts w:ascii="Times New Roman" w:eastAsia="Times New Roman" w:hAnsi="Times New Roman" w:cs="Calibri"/>
          <w:color w:val="000000"/>
          <w:sz w:val="24"/>
          <w:szCs w:val="24"/>
          <w:lang w:eastAsia="ru-RU"/>
        </w:rPr>
      </w:pPr>
      <w:r w:rsidRPr="00DE1335">
        <w:rPr>
          <w:rFonts w:ascii="Times New Roman" w:eastAsia="Times New Roman" w:hAnsi="Times New Roman" w:cs="Calibri"/>
          <w:color w:val="000000"/>
          <w:sz w:val="24"/>
          <w:szCs w:val="24"/>
          <w:lang w:eastAsia="ru-RU"/>
        </w:rPr>
        <w:t>г) вокруг отдельно стоящих газорегуляторных пунктов - в виде территории, ограниченной замкнутой линией, проведенной на расстоянии 10 метров от границ этих объектов. Для газорегуляторных пунктов, пристроенных к зданиям, охранная зона не регламентируется;</w:t>
      </w:r>
    </w:p>
    <w:p w:rsidR="00C43E39" w:rsidRPr="00DE1335" w:rsidRDefault="00C43E39" w:rsidP="00C43E39">
      <w:pPr>
        <w:autoSpaceDE w:val="0"/>
        <w:autoSpaceDN w:val="0"/>
        <w:adjustRightInd w:val="0"/>
        <w:spacing w:after="0" w:line="240" w:lineRule="auto"/>
        <w:ind w:firstLine="567"/>
        <w:jc w:val="both"/>
        <w:rPr>
          <w:rFonts w:ascii="Times New Roman" w:eastAsia="Times New Roman" w:hAnsi="Times New Roman" w:cs="Calibri"/>
          <w:color w:val="000000"/>
          <w:sz w:val="24"/>
          <w:szCs w:val="24"/>
          <w:lang w:eastAsia="ru-RU"/>
        </w:rPr>
      </w:pPr>
      <w:r w:rsidRPr="00DE1335">
        <w:rPr>
          <w:rFonts w:ascii="Times New Roman" w:eastAsia="Times New Roman" w:hAnsi="Times New Roman" w:cs="Calibri"/>
          <w:color w:val="000000"/>
          <w:sz w:val="24"/>
          <w:szCs w:val="24"/>
          <w:lang w:eastAsia="ru-RU"/>
        </w:rPr>
        <w:t>д) вдоль подводных переходов газопроводов через судоходные и сплавные реки, озера, водохранилища, каналы - в виде участка водного пространства от водной поверхности до дна, заключенного между параллельными плоскостями, отстоящими на 100 м с каждой стороны газопровода;</w:t>
      </w:r>
    </w:p>
    <w:p w:rsidR="00C43E39" w:rsidRPr="00DE1335" w:rsidRDefault="00C43E39" w:rsidP="00C43E39">
      <w:pPr>
        <w:autoSpaceDE w:val="0"/>
        <w:autoSpaceDN w:val="0"/>
        <w:adjustRightInd w:val="0"/>
        <w:spacing w:after="0" w:line="240" w:lineRule="auto"/>
        <w:ind w:firstLine="567"/>
        <w:jc w:val="both"/>
        <w:rPr>
          <w:rFonts w:ascii="Times New Roman" w:eastAsia="Times New Roman" w:hAnsi="Times New Roman" w:cs="Calibri"/>
          <w:color w:val="000000"/>
          <w:sz w:val="24"/>
          <w:szCs w:val="24"/>
          <w:lang w:eastAsia="ru-RU"/>
        </w:rPr>
      </w:pPr>
      <w:r w:rsidRPr="00DE1335">
        <w:rPr>
          <w:rFonts w:ascii="Times New Roman" w:eastAsia="Times New Roman" w:hAnsi="Times New Roman" w:cs="Calibri"/>
          <w:color w:val="000000"/>
          <w:sz w:val="24"/>
          <w:szCs w:val="24"/>
          <w:lang w:eastAsia="ru-RU"/>
        </w:rPr>
        <w:t>е) вдоль трасс межпоселковых газопроводов, проходящих по лесам и древесно-кустарниковой растительности, - в виде просек шириной 6 метров, по 3 метра с каждой стороны газопровода. Для надземных участков газопроводов расстояние от деревьев до трубопровода должно быть не менее высоты деревьев в течение всего срока эксплуатации газопровода.</w:t>
      </w:r>
    </w:p>
    <w:p w:rsidR="00C43E39" w:rsidRPr="00DE1335" w:rsidRDefault="00C43E39" w:rsidP="00C43E39">
      <w:pPr>
        <w:tabs>
          <w:tab w:val="left" w:pos="851"/>
        </w:tabs>
        <w:spacing w:after="0" w:line="240" w:lineRule="auto"/>
        <w:ind w:firstLine="567"/>
        <w:jc w:val="both"/>
        <w:rPr>
          <w:rFonts w:ascii="Times New Roman" w:eastAsia="Times New Roman" w:hAnsi="Times New Roman" w:cs="Calibri"/>
          <w:color w:val="000000"/>
          <w:sz w:val="24"/>
          <w:szCs w:val="24"/>
          <w:lang w:eastAsia="ru-RU"/>
        </w:rPr>
      </w:pPr>
      <w:r w:rsidRPr="00DE1335">
        <w:rPr>
          <w:rFonts w:ascii="Times New Roman" w:eastAsia="Times New Roman" w:hAnsi="Times New Roman" w:cs="Calibri"/>
          <w:color w:val="000000"/>
          <w:sz w:val="24"/>
          <w:szCs w:val="24"/>
          <w:lang w:eastAsia="ru-RU"/>
        </w:rPr>
        <w:t>Отсчет расстояний при определении охранных зон газопроводов производится от оси газопровода - для однониточных газопроводов и от осей крайних ниток газопроводов - для многониточных.</w:t>
      </w:r>
    </w:p>
    <w:p w:rsidR="00C43E39" w:rsidRPr="00DE1335" w:rsidRDefault="00C43E39" w:rsidP="00F2049A">
      <w:pPr>
        <w:spacing w:after="0" w:line="240" w:lineRule="auto"/>
        <w:ind w:left="567"/>
        <w:jc w:val="both"/>
        <w:rPr>
          <w:rFonts w:ascii="Times New Roman" w:eastAsia="Times New Roman" w:hAnsi="Times New Roman" w:cs="Calibri"/>
          <w:b/>
          <w:color w:val="000000"/>
          <w:sz w:val="24"/>
          <w:szCs w:val="24"/>
          <w:lang w:eastAsia="ru-RU"/>
        </w:rPr>
      </w:pPr>
      <w:r w:rsidRPr="00DE1335">
        <w:rPr>
          <w:rFonts w:ascii="Times New Roman" w:eastAsia="Times New Roman" w:hAnsi="Times New Roman" w:cs="Calibri"/>
          <w:b/>
          <w:color w:val="000000"/>
          <w:sz w:val="24"/>
          <w:szCs w:val="24"/>
          <w:lang w:eastAsia="ru-RU"/>
        </w:rPr>
        <w:t>3. Режим использования территории.</w:t>
      </w:r>
    </w:p>
    <w:p w:rsidR="00C43E39" w:rsidRPr="00DE1335" w:rsidRDefault="00C43E39" w:rsidP="00C43E39">
      <w:pPr>
        <w:autoSpaceDE w:val="0"/>
        <w:autoSpaceDN w:val="0"/>
        <w:adjustRightInd w:val="0"/>
        <w:spacing w:after="0" w:line="240" w:lineRule="auto"/>
        <w:ind w:firstLine="567"/>
        <w:jc w:val="both"/>
        <w:rPr>
          <w:rFonts w:ascii="Times New Roman" w:hAnsi="Times New Roman"/>
          <w:bCs/>
          <w:color w:val="000000"/>
          <w:sz w:val="24"/>
          <w:szCs w:val="24"/>
          <w:lang w:eastAsia="ru-RU"/>
        </w:rPr>
      </w:pPr>
      <w:bookmarkStart w:id="58" w:name="_Toc398890967"/>
      <w:bookmarkStart w:id="59" w:name="_Toc414831591"/>
      <w:bookmarkStart w:id="60" w:name="_Toc452337004"/>
      <w:r w:rsidRPr="00DE1335">
        <w:rPr>
          <w:rFonts w:ascii="Times New Roman" w:hAnsi="Times New Roman"/>
          <w:bCs/>
          <w:color w:val="000000"/>
          <w:sz w:val="24"/>
          <w:szCs w:val="24"/>
          <w:lang w:eastAsia="ru-RU"/>
        </w:rPr>
        <w:t xml:space="preserve">3.1. На земельные участки, входящие в охранные зоны газораспределительных сетей, в целях предупреждения их повреждения или нарушения условий их нормальной эксплуатации налагаются ограничения (обременения), которыми запрещается лицам, указанным в </w:t>
      </w:r>
      <w:hyperlink r:id="rId34" w:history="1">
        <w:r w:rsidRPr="00DE1335">
          <w:rPr>
            <w:rFonts w:ascii="Times New Roman" w:hAnsi="Times New Roman"/>
            <w:bCs/>
            <w:color w:val="000000"/>
            <w:sz w:val="24"/>
            <w:szCs w:val="24"/>
            <w:lang w:eastAsia="ru-RU"/>
          </w:rPr>
          <w:t>пункте 2</w:t>
        </w:r>
      </w:hyperlink>
      <w:r w:rsidRPr="00DE1335">
        <w:rPr>
          <w:rFonts w:ascii="Times New Roman" w:hAnsi="Times New Roman"/>
          <w:bCs/>
          <w:color w:val="000000"/>
          <w:sz w:val="24"/>
          <w:szCs w:val="24"/>
          <w:lang w:eastAsia="ru-RU"/>
        </w:rPr>
        <w:t xml:space="preserve"> </w:t>
      </w:r>
      <w:r w:rsidRPr="00DE1335">
        <w:rPr>
          <w:rFonts w:ascii="Times New Roman" w:eastAsia="Times New Roman" w:hAnsi="Times New Roman"/>
          <w:color w:val="000000"/>
          <w:sz w:val="24"/>
          <w:szCs w:val="24"/>
          <w:lang w:eastAsia="ru-RU"/>
        </w:rPr>
        <w:t>Правил охраны газораспределительных сетей</w:t>
      </w:r>
    </w:p>
    <w:p w:rsidR="00C43E39" w:rsidRPr="00DE1335" w:rsidRDefault="00616BF2" w:rsidP="00C43E39">
      <w:pPr>
        <w:autoSpaceDE w:val="0"/>
        <w:autoSpaceDN w:val="0"/>
        <w:adjustRightInd w:val="0"/>
        <w:spacing w:after="0" w:line="240" w:lineRule="auto"/>
        <w:ind w:firstLine="540"/>
        <w:jc w:val="both"/>
        <w:rPr>
          <w:rFonts w:ascii="Times New Roman" w:hAnsi="Times New Roman"/>
          <w:bCs/>
          <w:color w:val="000000"/>
          <w:sz w:val="24"/>
          <w:szCs w:val="24"/>
          <w:lang w:eastAsia="ru-RU"/>
        </w:rPr>
      </w:pPr>
      <w:r w:rsidRPr="00DE1335">
        <w:rPr>
          <w:rFonts w:ascii="Times New Roman" w:hAnsi="Times New Roman"/>
          <w:bCs/>
          <w:color w:val="000000"/>
          <w:sz w:val="24"/>
          <w:szCs w:val="24"/>
          <w:lang w:eastAsia="ru-RU"/>
        </w:rPr>
        <w:t>а) </w:t>
      </w:r>
      <w:r w:rsidR="00C43E39" w:rsidRPr="00DE1335">
        <w:rPr>
          <w:rFonts w:ascii="Times New Roman" w:hAnsi="Times New Roman"/>
          <w:bCs/>
          <w:color w:val="000000"/>
          <w:sz w:val="24"/>
          <w:szCs w:val="24"/>
          <w:lang w:eastAsia="ru-RU"/>
        </w:rPr>
        <w:t>строить объекты жилищно-гражданского и производственного назначения;</w:t>
      </w:r>
    </w:p>
    <w:p w:rsidR="00C43E39" w:rsidRPr="00DE1335" w:rsidRDefault="00616BF2" w:rsidP="00C43E39">
      <w:pPr>
        <w:autoSpaceDE w:val="0"/>
        <w:autoSpaceDN w:val="0"/>
        <w:adjustRightInd w:val="0"/>
        <w:spacing w:after="0" w:line="240" w:lineRule="auto"/>
        <w:ind w:firstLine="540"/>
        <w:jc w:val="both"/>
        <w:rPr>
          <w:rFonts w:ascii="Times New Roman" w:hAnsi="Times New Roman"/>
          <w:bCs/>
          <w:color w:val="000000"/>
          <w:sz w:val="24"/>
          <w:szCs w:val="24"/>
          <w:lang w:eastAsia="ru-RU"/>
        </w:rPr>
      </w:pPr>
      <w:r w:rsidRPr="00DE1335">
        <w:rPr>
          <w:rFonts w:ascii="Times New Roman" w:hAnsi="Times New Roman"/>
          <w:bCs/>
          <w:color w:val="000000"/>
          <w:sz w:val="24"/>
          <w:szCs w:val="24"/>
          <w:lang w:eastAsia="ru-RU"/>
        </w:rPr>
        <w:t>б) </w:t>
      </w:r>
      <w:r w:rsidR="00C43E39" w:rsidRPr="00DE1335">
        <w:rPr>
          <w:rFonts w:ascii="Times New Roman" w:hAnsi="Times New Roman"/>
          <w:bCs/>
          <w:color w:val="000000"/>
          <w:sz w:val="24"/>
          <w:szCs w:val="24"/>
          <w:lang w:eastAsia="ru-RU"/>
        </w:rPr>
        <w:t>сносить и реконструировать мосты, коллекторы, автомобильные дороги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w:t>
      </w:r>
    </w:p>
    <w:p w:rsidR="00C43E39" w:rsidRPr="00DE1335" w:rsidRDefault="00616BF2" w:rsidP="00C43E39">
      <w:pPr>
        <w:autoSpaceDE w:val="0"/>
        <w:autoSpaceDN w:val="0"/>
        <w:adjustRightInd w:val="0"/>
        <w:spacing w:after="0" w:line="240" w:lineRule="auto"/>
        <w:ind w:firstLine="540"/>
        <w:jc w:val="both"/>
        <w:rPr>
          <w:rFonts w:ascii="Times New Roman" w:hAnsi="Times New Roman"/>
          <w:bCs/>
          <w:color w:val="000000"/>
          <w:sz w:val="24"/>
          <w:szCs w:val="24"/>
          <w:lang w:eastAsia="ru-RU"/>
        </w:rPr>
      </w:pPr>
      <w:r w:rsidRPr="00DE1335">
        <w:rPr>
          <w:rFonts w:ascii="Times New Roman" w:hAnsi="Times New Roman"/>
          <w:bCs/>
          <w:color w:val="000000"/>
          <w:sz w:val="24"/>
          <w:szCs w:val="24"/>
          <w:lang w:eastAsia="ru-RU"/>
        </w:rPr>
        <w:t>в) </w:t>
      </w:r>
      <w:r w:rsidR="00C43E39" w:rsidRPr="00DE1335">
        <w:rPr>
          <w:rFonts w:ascii="Times New Roman" w:hAnsi="Times New Roman"/>
          <w:bCs/>
          <w:color w:val="000000"/>
          <w:sz w:val="24"/>
          <w:szCs w:val="24"/>
          <w:lang w:eastAsia="ru-RU"/>
        </w:rPr>
        <w:t>разрушать берегоукрепительные сооружения, водопропускные устройства, земляные и иные сооружения, предохраняющие газораспределительные сети от разрушений;</w:t>
      </w:r>
    </w:p>
    <w:p w:rsidR="00C43E39" w:rsidRPr="00DE1335" w:rsidRDefault="00616BF2" w:rsidP="00C43E39">
      <w:pPr>
        <w:autoSpaceDE w:val="0"/>
        <w:autoSpaceDN w:val="0"/>
        <w:adjustRightInd w:val="0"/>
        <w:spacing w:after="0" w:line="240" w:lineRule="auto"/>
        <w:ind w:firstLine="540"/>
        <w:jc w:val="both"/>
        <w:rPr>
          <w:rFonts w:ascii="Times New Roman" w:hAnsi="Times New Roman"/>
          <w:bCs/>
          <w:color w:val="000000"/>
          <w:sz w:val="24"/>
          <w:szCs w:val="24"/>
          <w:lang w:eastAsia="ru-RU"/>
        </w:rPr>
      </w:pPr>
      <w:r w:rsidRPr="00DE1335">
        <w:rPr>
          <w:rFonts w:ascii="Times New Roman" w:hAnsi="Times New Roman"/>
          <w:bCs/>
          <w:color w:val="000000"/>
          <w:sz w:val="24"/>
          <w:szCs w:val="24"/>
          <w:lang w:eastAsia="ru-RU"/>
        </w:rPr>
        <w:t>г) </w:t>
      </w:r>
      <w:r w:rsidR="00C43E39" w:rsidRPr="00DE1335">
        <w:rPr>
          <w:rFonts w:ascii="Times New Roman" w:hAnsi="Times New Roman"/>
          <w:bCs/>
          <w:color w:val="000000"/>
          <w:sz w:val="24"/>
          <w:szCs w:val="24"/>
          <w:lang w:eastAsia="ru-RU"/>
        </w:rPr>
        <w:t>перемещать, повреждать, засыпать и уничтожать опознавательные знаки, контрольно-измерительные пункты и другие устройства газораспределительных сетей;</w:t>
      </w:r>
    </w:p>
    <w:p w:rsidR="00C43E39" w:rsidRPr="00DE1335" w:rsidRDefault="00616BF2" w:rsidP="00C43E39">
      <w:pPr>
        <w:autoSpaceDE w:val="0"/>
        <w:autoSpaceDN w:val="0"/>
        <w:adjustRightInd w:val="0"/>
        <w:spacing w:after="0" w:line="240" w:lineRule="auto"/>
        <w:ind w:firstLine="540"/>
        <w:jc w:val="both"/>
        <w:rPr>
          <w:rFonts w:ascii="Times New Roman" w:hAnsi="Times New Roman"/>
          <w:bCs/>
          <w:color w:val="000000"/>
          <w:sz w:val="24"/>
          <w:szCs w:val="24"/>
          <w:lang w:eastAsia="ru-RU"/>
        </w:rPr>
      </w:pPr>
      <w:r w:rsidRPr="00DE1335">
        <w:rPr>
          <w:rFonts w:ascii="Times New Roman" w:hAnsi="Times New Roman"/>
          <w:bCs/>
          <w:color w:val="000000"/>
          <w:sz w:val="24"/>
          <w:szCs w:val="24"/>
          <w:lang w:eastAsia="ru-RU"/>
        </w:rPr>
        <w:t>д) </w:t>
      </w:r>
      <w:r w:rsidR="00C43E39" w:rsidRPr="00DE1335">
        <w:rPr>
          <w:rFonts w:ascii="Times New Roman" w:hAnsi="Times New Roman"/>
          <w:bCs/>
          <w:color w:val="000000"/>
          <w:sz w:val="24"/>
          <w:szCs w:val="24"/>
          <w:lang w:eastAsia="ru-RU"/>
        </w:rPr>
        <w:t>устраивать свалки и склады, разливать растворы кислот, солей, щелочей и других химически активных веществ;</w:t>
      </w:r>
    </w:p>
    <w:p w:rsidR="00C43E39" w:rsidRPr="00DE1335" w:rsidRDefault="00616BF2" w:rsidP="00C43E39">
      <w:pPr>
        <w:autoSpaceDE w:val="0"/>
        <w:autoSpaceDN w:val="0"/>
        <w:adjustRightInd w:val="0"/>
        <w:spacing w:after="0" w:line="240" w:lineRule="auto"/>
        <w:ind w:firstLine="540"/>
        <w:jc w:val="both"/>
        <w:rPr>
          <w:rFonts w:ascii="Times New Roman" w:hAnsi="Times New Roman"/>
          <w:bCs/>
          <w:color w:val="000000"/>
          <w:sz w:val="24"/>
          <w:szCs w:val="24"/>
          <w:lang w:eastAsia="ru-RU"/>
        </w:rPr>
      </w:pPr>
      <w:r w:rsidRPr="00DE1335">
        <w:rPr>
          <w:rFonts w:ascii="Times New Roman" w:hAnsi="Times New Roman"/>
          <w:bCs/>
          <w:color w:val="000000"/>
          <w:sz w:val="24"/>
          <w:szCs w:val="24"/>
          <w:lang w:eastAsia="ru-RU"/>
        </w:rPr>
        <w:t>е) </w:t>
      </w:r>
      <w:r w:rsidR="00C43E39" w:rsidRPr="00DE1335">
        <w:rPr>
          <w:rFonts w:ascii="Times New Roman" w:hAnsi="Times New Roman"/>
          <w:bCs/>
          <w:color w:val="000000"/>
          <w:sz w:val="24"/>
          <w:szCs w:val="24"/>
          <w:lang w:eastAsia="ru-RU"/>
        </w:rPr>
        <w:t>огораживать и перегораживать охранные зоны, препятствовать доступу персонала эксплуатационных организаций к газораспределительным сетям, проведению обслуживания и устранению повреждений газораспределительных сетей;</w:t>
      </w:r>
    </w:p>
    <w:p w:rsidR="00C43E39" w:rsidRPr="00DE1335" w:rsidRDefault="00616BF2" w:rsidP="00C43E39">
      <w:pPr>
        <w:autoSpaceDE w:val="0"/>
        <w:autoSpaceDN w:val="0"/>
        <w:adjustRightInd w:val="0"/>
        <w:spacing w:after="0" w:line="240" w:lineRule="auto"/>
        <w:ind w:firstLine="540"/>
        <w:jc w:val="both"/>
        <w:rPr>
          <w:rFonts w:ascii="Times New Roman" w:hAnsi="Times New Roman"/>
          <w:bCs/>
          <w:color w:val="000000"/>
          <w:sz w:val="24"/>
          <w:szCs w:val="24"/>
          <w:lang w:eastAsia="ru-RU"/>
        </w:rPr>
      </w:pPr>
      <w:r w:rsidRPr="00DE1335">
        <w:rPr>
          <w:rFonts w:ascii="Times New Roman" w:hAnsi="Times New Roman"/>
          <w:bCs/>
          <w:color w:val="000000"/>
          <w:sz w:val="24"/>
          <w:szCs w:val="24"/>
          <w:lang w:eastAsia="ru-RU"/>
        </w:rPr>
        <w:t>ж) </w:t>
      </w:r>
      <w:r w:rsidR="00C43E39" w:rsidRPr="00DE1335">
        <w:rPr>
          <w:rFonts w:ascii="Times New Roman" w:hAnsi="Times New Roman"/>
          <w:bCs/>
          <w:color w:val="000000"/>
          <w:sz w:val="24"/>
          <w:szCs w:val="24"/>
          <w:lang w:eastAsia="ru-RU"/>
        </w:rPr>
        <w:t>разводить огонь и размещать источники огня;</w:t>
      </w:r>
    </w:p>
    <w:p w:rsidR="00C43E39" w:rsidRPr="00DE1335" w:rsidRDefault="00616BF2" w:rsidP="00C43E39">
      <w:pPr>
        <w:autoSpaceDE w:val="0"/>
        <w:autoSpaceDN w:val="0"/>
        <w:adjustRightInd w:val="0"/>
        <w:spacing w:after="0" w:line="240" w:lineRule="auto"/>
        <w:ind w:firstLine="540"/>
        <w:jc w:val="both"/>
        <w:rPr>
          <w:rFonts w:ascii="Times New Roman" w:hAnsi="Times New Roman"/>
          <w:bCs/>
          <w:color w:val="000000"/>
          <w:sz w:val="24"/>
          <w:szCs w:val="24"/>
          <w:lang w:eastAsia="ru-RU"/>
        </w:rPr>
      </w:pPr>
      <w:r w:rsidRPr="00DE1335">
        <w:rPr>
          <w:rFonts w:ascii="Times New Roman" w:hAnsi="Times New Roman"/>
          <w:bCs/>
          <w:color w:val="000000"/>
          <w:sz w:val="24"/>
          <w:szCs w:val="24"/>
          <w:lang w:eastAsia="ru-RU"/>
        </w:rPr>
        <w:t>з) </w:t>
      </w:r>
      <w:r w:rsidR="00C43E39" w:rsidRPr="00DE1335">
        <w:rPr>
          <w:rFonts w:ascii="Times New Roman" w:hAnsi="Times New Roman"/>
          <w:bCs/>
          <w:color w:val="000000"/>
          <w:sz w:val="24"/>
          <w:szCs w:val="24"/>
          <w:lang w:eastAsia="ru-RU"/>
        </w:rPr>
        <w:t>рыть погреба, копать и обрабатывать почву сельскохозяйственными и мелиоративными орудиями и механизмами на глубину более 0,3 метра;</w:t>
      </w:r>
    </w:p>
    <w:p w:rsidR="00C43E39" w:rsidRPr="00DE1335" w:rsidRDefault="00616BF2" w:rsidP="00C43E39">
      <w:pPr>
        <w:autoSpaceDE w:val="0"/>
        <w:autoSpaceDN w:val="0"/>
        <w:adjustRightInd w:val="0"/>
        <w:spacing w:after="0" w:line="240" w:lineRule="auto"/>
        <w:ind w:firstLine="540"/>
        <w:jc w:val="both"/>
        <w:rPr>
          <w:rFonts w:ascii="Times New Roman" w:hAnsi="Times New Roman"/>
          <w:bCs/>
          <w:color w:val="000000"/>
          <w:sz w:val="24"/>
          <w:szCs w:val="24"/>
          <w:lang w:eastAsia="ru-RU"/>
        </w:rPr>
      </w:pPr>
      <w:r w:rsidRPr="00DE1335">
        <w:rPr>
          <w:rFonts w:ascii="Times New Roman" w:hAnsi="Times New Roman"/>
          <w:bCs/>
          <w:color w:val="000000"/>
          <w:sz w:val="24"/>
          <w:szCs w:val="24"/>
          <w:lang w:eastAsia="ru-RU"/>
        </w:rPr>
        <w:lastRenderedPageBreak/>
        <w:t>и) </w:t>
      </w:r>
      <w:r w:rsidR="00C43E39" w:rsidRPr="00DE1335">
        <w:rPr>
          <w:rFonts w:ascii="Times New Roman" w:hAnsi="Times New Roman"/>
          <w:bCs/>
          <w:color w:val="000000"/>
          <w:sz w:val="24"/>
          <w:szCs w:val="24"/>
          <w:lang w:eastAsia="ru-RU"/>
        </w:rPr>
        <w:t>открывать калитки и двери газорегуляторных пунктов, станций катодной и дренажной защиты, люки подземных колодцев, включать или отключать электроснабжение средств связи, освещения и систем телемеханики;</w:t>
      </w:r>
    </w:p>
    <w:p w:rsidR="00C43E39" w:rsidRPr="00DE1335" w:rsidRDefault="00616BF2" w:rsidP="00C43E39">
      <w:pPr>
        <w:autoSpaceDE w:val="0"/>
        <w:autoSpaceDN w:val="0"/>
        <w:adjustRightInd w:val="0"/>
        <w:spacing w:after="0" w:line="240" w:lineRule="auto"/>
        <w:ind w:firstLine="540"/>
        <w:jc w:val="both"/>
        <w:rPr>
          <w:rFonts w:ascii="Times New Roman" w:hAnsi="Times New Roman"/>
          <w:bCs/>
          <w:color w:val="000000"/>
          <w:sz w:val="24"/>
          <w:szCs w:val="24"/>
          <w:lang w:eastAsia="ru-RU"/>
        </w:rPr>
      </w:pPr>
      <w:r w:rsidRPr="00DE1335">
        <w:rPr>
          <w:rFonts w:ascii="Times New Roman" w:hAnsi="Times New Roman"/>
          <w:bCs/>
          <w:color w:val="000000"/>
          <w:sz w:val="24"/>
          <w:szCs w:val="24"/>
          <w:lang w:eastAsia="ru-RU"/>
        </w:rPr>
        <w:t>к) </w:t>
      </w:r>
      <w:r w:rsidR="00C43E39" w:rsidRPr="00DE1335">
        <w:rPr>
          <w:rFonts w:ascii="Times New Roman" w:hAnsi="Times New Roman"/>
          <w:bCs/>
          <w:color w:val="000000"/>
          <w:sz w:val="24"/>
          <w:szCs w:val="24"/>
          <w:lang w:eastAsia="ru-RU"/>
        </w:rPr>
        <w:t>набрасывать, приставлять и привязывать к опорам и надземным газопроводам, ограждениям и зданиям газораспределительных сетей посторонние предметы, лестницы, влезать на них;</w:t>
      </w:r>
    </w:p>
    <w:p w:rsidR="00C43E39" w:rsidRPr="00DE1335" w:rsidRDefault="00C43E39" w:rsidP="00C43E39">
      <w:pPr>
        <w:autoSpaceDE w:val="0"/>
        <w:autoSpaceDN w:val="0"/>
        <w:adjustRightInd w:val="0"/>
        <w:spacing w:after="0" w:line="240" w:lineRule="auto"/>
        <w:ind w:firstLine="540"/>
        <w:jc w:val="both"/>
        <w:rPr>
          <w:rFonts w:ascii="Times New Roman" w:hAnsi="Times New Roman"/>
          <w:bCs/>
          <w:color w:val="000000"/>
          <w:sz w:val="24"/>
          <w:szCs w:val="24"/>
          <w:lang w:eastAsia="ru-RU"/>
        </w:rPr>
      </w:pPr>
      <w:r w:rsidRPr="00DE1335">
        <w:rPr>
          <w:rFonts w:ascii="Times New Roman" w:hAnsi="Times New Roman"/>
          <w:bCs/>
          <w:color w:val="000000"/>
          <w:sz w:val="24"/>
          <w:szCs w:val="24"/>
          <w:lang w:eastAsia="ru-RU"/>
        </w:rPr>
        <w:t>л) самовольно подключаться к газораспределительным сетям.</w:t>
      </w:r>
    </w:p>
    <w:p w:rsidR="00C43E39" w:rsidRPr="00DE1335" w:rsidRDefault="00C43E39" w:rsidP="00C43E39">
      <w:pPr>
        <w:autoSpaceDE w:val="0"/>
        <w:autoSpaceDN w:val="0"/>
        <w:adjustRightInd w:val="0"/>
        <w:spacing w:after="0" w:line="240" w:lineRule="auto"/>
        <w:ind w:firstLine="539"/>
        <w:jc w:val="both"/>
        <w:rPr>
          <w:rFonts w:ascii="Times New Roman" w:hAnsi="Times New Roman"/>
          <w:color w:val="000000"/>
          <w:sz w:val="24"/>
          <w:szCs w:val="24"/>
          <w:lang w:eastAsia="ru-RU"/>
        </w:rPr>
      </w:pPr>
      <w:bookmarkStart w:id="61" w:name="Par12"/>
      <w:bookmarkEnd w:id="61"/>
      <w:r w:rsidRPr="00DE1335">
        <w:rPr>
          <w:rFonts w:ascii="Times New Roman" w:hAnsi="Times New Roman"/>
          <w:color w:val="000000"/>
          <w:sz w:val="24"/>
          <w:szCs w:val="24"/>
          <w:lang w:eastAsia="ru-RU"/>
        </w:rPr>
        <w:t xml:space="preserve">3.2. Лесохозяйственные, сельскохозяйственные и другие работы, не подпадающие под ограничения, указанные в </w:t>
      </w:r>
      <w:hyperlink w:anchor="Par0" w:history="1">
        <w:r w:rsidRPr="00DE1335">
          <w:rPr>
            <w:rFonts w:ascii="Times New Roman" w:hAnsi="Times New Roman"/>
            <w:color w:val="000000"/>
            <w:sz w:val="24"/>
            <w:szCs w:val="24"/>
            <w:lang w:eastAsia="ru-RU"/>
          </w:rPr>
          <w:t>пункте 3.1</w:t>
        </w:r>
      </w:hyperlink>
      <w:r w:rsidRPr="00DE1335">
        <w:rPr>
          <w:rFonts w:ascii="Times New Roman" w:hAnsi="Times New Roman"/>
          <w:color w:val="000000"/>
          <w:sz w:val="24"/>
          <w:szCs w:val="24"/>
          <w:lang w:eastAsia="ru-RU"/>
        </w:rPr>
        <w:t xml:space="preserve"> настоящей статьи, и не связанные с нарушением земельного горизонта и обработкой почвы на глубину более 0,3 метра, производятся собственниками, владельцами или пользователями земельных участков в охранной зоне газораспределительной сети при условии предварительного письменного уведомления эксплуатационной организации не менее чем за 3 рабочих дня до начала работ.</w:t>
      </w:r>
    </w:p>
    <w:p w:rsidR="00C43E39" w:rsidRPr="00DE1335" w:rsidRDefault="00C43E39" w:rsidP="00C43E39">
      <w:pPr>
        <w:autoSpaceDE w:val="0"/>
        <w:autoSpaceDN w:val="0"/>
        <w:adjustRightInd w:val="0"/>
        <w:spacing w:after="0" w:line="240" w:lineRule="auto"/>
        <w:ind w:firstLine="539"/>
        <w:jc w:val="both"/>
        <w:rPr>
          <w:rFonts w:ascii="Times New Roman" w:hAnsi="Times New Roman"/>
          <w:color w:val="000000"/>
          <w:sz w:val="24"/>
          <w:szCs w:val="24"/>
          <w:lang w:eastAsia="ru-RU"/>
        </w:rPr>
      </w:pPr>
      <w:r w:rsidRPr="00DE1335">
        <w:rPr>
          <w:rFonts w:ascii="Times New Roman" w:hAnsi="Times New Roman"/>
          <w:color w:val="000000"/>
          <w:sz w:val="24"/>
          <w:szCs w:val="24"/>
          <w:lang w:eastAsia="ru-RU"/>
        </w:rPr>
        <w:t xml:space="preserve">3.3. Хозяйственная деятельность в охранных зонах газораспределительных сетей, не предусмотренная </w:t>
      </w:r>
      <w:hyperlink w:anchor="Par0" w:history="1">
        <w:r w:rsidRPr="00DE1335">
          <w:rPr>
            <w:rFonts w:ascii="Times New Roman" w:hAnsi="Times New Roman"/>
            <w:color w:val="000000"/>
            <w:sz w:val="24"/>
            <w:szCs w:val="24"/>
            <w:lang w:eastAsia="ru-RU"/>
          </w:rPr>
          <w:t>пунктами 3.1</w:t>
        </w:r>
      </w:hyperlink>
      <w:r w:rsidRPr="00DE1335">
        <w:rPr>
          <w:rFonts w:ascii="Times New Roman" w:hAnsi="Times New Roman"/>
          <w:color w:val="000000"/>
          <w:sz w:val="24"/>
          <w:szCs w:val="24"/>
          <w:lang w:eastAsia="ru-RU"/>
        </w:rPr>
        <w:t xml:space="preserve"> и </w:t>
      </w:r>
      <w:hyperlink w:anchor="Par12" w:history="1">
        <w:r w:rsidRPr="00DE1335">
          <w:rPr>
            <w:rFonts w:ascii="Times New Roman" w:hAnsi="Times New Roman"/>
            <w:color w:val="000000"/>
            <w:sz w:val="24"/>
            <w:szCs w:val="24"/>
            <w:lang w:eastAsia="ru-RU"/>
          </w:rPr>
          <w:t>3.2</w:t>
        </w:r>
      </w:hyperlink>
      <w:r w:rsidRPr="00DE1335">
        <w:rPr>
          <w:rFonts w:ascii="Times New Roman" w:hAnsi="Times New Roman"/>
          <w:color w:val="000000"/>
          <w:sz w:val="24"/>
          <w:szCs w:val="24"/>
          <w:lang w:eastAsia="ru-RU"/>
        </w:rPr>
        <w:t xml:space="preserve"> настоящей статьи, при которой производится нарушение поверхности земельного участка и обработка почвы на глубину более 0,3 метра, осуществляется на основании письменного разрешения эксплуатационной организации газораспределительных сетей.</w:t>
      </w:r>
    </w:p>
    <w:p w:rsidR="00C43E39" w:rsidRPr="00DE1335" w:rsidRDefault="00C43E39" w:rsidP="00F401C7">
      <w:pPr>
        <w:pStyle w:val="3"/>
        <w:spacing w:before="200" w:after="120"/>
        <w:ind w:left="0" w:firstLine="0"/>
        <w:jc w:val="center"/>
        <w:rPr>
          <w:color w:val="000000"/>
          <w:szCs w:val="24"/>
        </w:rPr>
      </w:pPr>
      <w:bookmarkStart w:id="62" w:name="_Toc162513459"/>
      <w:r w:rsidRPr="00DE1335">
        <w:rPr>
          <w:color w:val="000000"/>
          <w:szCs w:val="24"/>
        </w:rPr>
        <w:t xml:space="preserve">Статья </w:t>
      </w:r>
      <w:r w:rsidR="00186B8E" w:rsidRPr="00DE1335">
        <w:rPr>
          <w:color w:val="000000"/>
          <w:szCs w:val="24"/>
          <w:lang w:val="ru-RU"/>
        </w:rPr>
        <w:t>3</w:t>
      </w:r>
      <w:r w:rsidR="008D358E">
        <w:rPr>
          <w:color w:val="000000"/>
          <w:szCs w:val="24"/>
          <w:lang w:val="ru-RU"/>
        </w:rPr>
        <w:t>4</w:t>
      </w:r>
      <w:r w:rsidRPr="00DE1335">
        <w:rPr>
          <w:color w:val="000000"/>
          <w:szCs w:val="24"/>
        </w:rPr>
        <w:t>. Охранные зоны магистральных трубопроводов</w:t>
      </w:r>
      <w:bookmarkEnd w:id="62"/>
    </w:p>
    <w:p w:rsidR="00C43E39" w:rsidRPr="00DE1335" w:rsidRDefault="00C43E39" w:rsidP="00C0084D">
      <w:pPr>
        <w:spacing w:before="120" w:after="0" w:line="240" w:lineRule="auto"/>
        <w:ind w:firstLine="567"/>
        <w:jc w:val="both"/>
        <w:rPr>
          <w:rFonts w:ascii="Times New Roman" w:eastAsia="Times New Roman" w:hAnsi="Times New Roman" w:cs="Calibri"/>
          <w:b/>
          <w:color w:val="000000"/>
          <w:sz w:val="24"/>
          <w:szCs w:val="24"/>
          <w:lang w:eastAsia="ru-RU"/>
        </w:rPr>
      </w:pPr>
      <w:r w:rsidRPr="00DE1335">
        <w:rPr>
          <w:rFonts w:ascii="Times New Roman" w:eastAsia="Times New Roman" w:hAnsi="Times New Roman" w:cs="Calibri"/>
          <w:b/>
          <w:color w:val="000000"/>
          <w:sz w:val="24"/>
          <w:szCs w:val="24"/>
          <w:lang w:eastAsia="ru-RU"/>
        </w:rPr>
        <w:t>1. Регламентирующий документ.</w:t>
      </w:r>
    </w:p>
    <w:p w:rsidR="00C43E39" w:rsidRPr="00DE1335" w:rsidRDefault="00C43E39" w:rsidP="00C0084D">
      <w:pPr>
        <w:spacing w:after="0" w:line="240" w:lineRule="auto"/>
        <w:ind w:firstLine="567"/>
        <w:jc w:val="both"/>
        <w:rPr>
          <w:rFonts w:ascii="Times New Roman" w:eastAsia="Times New Roman" w:hAnsi="Times New Roman" w:cs="Calibri"/>
          <w:color w:val="000000"/>
          <w:sz w:val="24"/>
          <w:szCs w:val="24"/>
        </w:rPr>
      </w:pPr>
      <w:r w:rsidRPr="00DE1335">
        <w:rPr>
          <w:rFonts w:ascii="Times New Roman" w:eastAsia="Times New Roman" w:hAnsi="Times New Roman" w:cs="Calibri"/>
          <w:color w:val="000000"/>
          <w:sz w:val="24"/>
          <w:szCs w:val="24"/>
        </w:rPr>
        <w:t xml:space="preserve">Правила охраны магистральных трубопроводов (утв. Минтопэнерго РФ 29.04.1992, Постановлением Госгортехнадзора РФ от 22.04.1992 N 9) </w:t>
      </w:r>
    </w:p>
    <w:p w:rsidR="00C43E39" w:rsidRPr="00DE1335" w:rsidRDefault="00C43E39" w:rsidP="00C43E39">
      <w:pPr>
        <w:spacing w:after="0" w:line="240" w:lineRule="auto"/>
        <w:ind w:firstLine="567"/>
        <w:jc w:val="both"/>
        <w:rPr>
          <w:rFonts w:ascii="Times New Roman" w:eastAsia="Times New Roman" w:hAnsi="Times New Roman" w:cs="Calibri"/>
          <w:color w:val="000000"/>
          <w:sz w:val="24"/>
          <w:szCs w:val="24"/>
          <w:lang w:eastAsia="ru-RU"/>
        </w:rPr>
      </w:pPr>
      <w:r w:rsidRPr="00DE1335">
        <w:rPr>
          <w:rFonts w:ascii="Times New Roman" w:eastAsia="Times New Roman" w:hAnsi="Times New Roman" w:cs="Calibri"/>
          <w:bCs/>
          <w:color w:val="000000"/>
          <w:sz w:val="24"/>
          <w:szCs w:val="24"/>
          <w:lang w:eastAsia="ru-RU"/>
        </w:rPr>
        <w:t>СП 42.13330.2016. Свод правил. Градостроительство. Планировка и застройка городских и сельских поселений. Актуализированная редакция СНиП 2.07.01-89*, и другими нормативно-правовыми актами</w:t>
      </w:r>
      <w:r w:rsidRPr="00DE1335">
        <w:rPr>
          <w:rFonts w:ascii="Times New Roman" w:eastAsia="Times New Roman" w:hAnsi="Times New Roman" w:cs="Calibri"/>
          <w:color w:val="000000"/>
          <w:sz w:val="24"/>
          <w:szCs w:val="24"/>
          <w:lang w:eastAsia="ru-RU"/>
        </w:rPr>
        <w:t>.</w:t>
      </w:r>
    </w:p>
    <w:p w:rsidR="00C43E39" w:rsidRPr="00DE1335" w:rsidRDefault="00C43E39" w:rsidP="00C0084D">
      <w:pPr>
        <w:spacing w:after="0" w:line="240" w:lineRule="auto"/>
        <w:ind w:firstLine="567"/>
        <w:jc w:val="both"/>
        <w:rPr>
          <w:rFonts w:ascii="Times New Roman" w:eastAsia="Times New Roman" w:hAnsi="Times New Roman" w:cs="Calibri"/>
          <w:color w:val="000000"/>
          <w:sz w:val="24"/>
          <w:szCs w:val="24"/>
          <w:lang w:eastAsia="ru-RU"/>
        </w:rPr>
      </w:pPr>
      <w:r w:rsidRPr="00DE1335">
        <w:rPr>
          <w:rFonts w:ascii="Times New Roman" w:eastAsia="Times New Roman" w:hAnsi="Times New Roman" w:cs="Calibri"/>
          <w:b/>
          <w:color w:val="000000"/>
          <w:sz w:val="24"/>
          <w:szCs w:val="24"/>
          <w:lang w:eastAsia="ru-RU"/>
        </w:rPr>
        <w:t>2. Порядок установления и размеры.</w:t>
      </w:r>
    </w:p>
    <w:p w:rsidR="00C43E39" w:rsidRPr="00DE1335" w:rsidRDefault="00C43E39" w:rsidP="00C0084D">
      <w:pPr>
        <w:spacing w:after="0" w:line="240" w:lineRule="auto"/>
        <w:ind w:firstLine="567"/>
        <w:jc w:val="both"/>
        <w:rPr>
          <w:rFonts w:ascii="Times New Roman" w:eastAsia="Times New Roman" w:hAnsi="Times New Roman" w:cs="Calibri"/>
          <w:color w:val="000000"/>
          <w:sz w:val="24"/>
          <w:szCs w:val="24"/>
          <w:lang w:eastAsia="ru-RU"/>
        </w:rPr>
      </w:pPr>
      <w:r w:rsidRPr="00DE1335">
        <w:rPr>
          <w:rFonts w:ascii="Times New Roman" w:eastAsia="Times New Roman" w:hAnsi="Times New Roman" w:cs="Calibri"/>
          <w:color w:val="000000"/>
          <w:sz w:val="24"/>
          <w:szCs w:val="24"/>
          <w:lang w:eastAsia="ru-RU"/>
        </w:rPr>
        <w:t>Для исключения возможности повреждения трубопроводов (при любом виде их прокладки) устанавливаются охранные зоны:</w:t>
      </w:r>
    </w:p>
    <w:p w:rsidR="00C43E39" w:rsidRPr="00DE1335" w:rsidRDefault="00C43E39" w:rsidP="00C0084D">
      <w:pPr>
        <w:spacing w:after="0" w:line="240" w:lineRule="auto"/>
        <w:ind w:firstLine="567"/>
        <w:jc w:val="both"/>
        <w:rPr>
          <w:rFonts w:ascii="Times New Roman" w:eastAsia="Times New Roman" w:hAnsi="Times New Roman" w:cs="Calibri"/>
          <w:color w:val="000000"/>
          <w:sz w:val="24"/>
          <w:szCs w:val="24"/>
          <w:lang w:eastAsia="ru-RU"/>
        </w:rPr>
      </w:pPr>
      <w:r w:rsidRPr="00DE1335">
        <w:rPr>
          <w:rFonts w:ascii="Times New Roman" w:eastAsia="Times New Roman" w:hAnsi="Times New Roman" w:cs="Calibri"/>
          <w:color w:val="000000"/>
          <w:sz w:val="24"/>
          <w:szCs w:val="24"/>
          <w:lang w:eastAsia="ru-RU"/>
        </w:rPr>
        <w:t>вдоль трасс трубопроводов, транспортирующих нефть, природный газ, нефтепродукты, нефтяной и искусственный углеводородные газы, - в виде участка земли, ограниченного условными линиями, проходящими в 25 м от оси трубопровода с каждой стороны;</w:t>
      </w:r>
    </w:p>
    <w:p w:rsidR="00C43E39" w:rsidRPr="00DE1335" w:rsidRDefault="00C43E39" w:rsidP="00C0084D">
      <w:pPr>
        <w:spacing w:after="0" w:line="240" w:lineRule="auto"/>
        <w:ind w:firstLine="567"/>
        <w:jc w:val="both"/>
        <w:rPr>
          <w:rFonts w:ascii="Times New Roman" w:eastAsia="Times New Roman" w:hAnsi="Times New Roman" w:cs="Calibri"/>
          <w:color w:val="000000"/>
          <w:sz w:val="24"/>
          <w:szCs w:val="24"/>
          <w:lang w:eastAsia="ru-RU"/>
        </w:rPr>
      </w:pPr>
      <w:r w:rsidRPr="00DE1335">
        <w:rPr>
          <w:rFonts w:ascii="Times New Roman" w:eastAsia="Times New Roman" w:hAnsi="Times New Roman" w:cs="Calibri"/>
          <w:color w:val="000000"/>
          <w:sz w:val="24"/>
          <w:szCs w:val="24"/>
          <w:lang w:eastAsia="ru-RU"/>
        </w:rPr>
        <w:t>вдоль трасс трубопроводов, транспортирующих сжиженные углеводородные газы, нестабильные бензин и конденсат, - в виде участка земли, ограниченного условными линиями, проходящими в 100 м от оси трубопровода с каждой стороны;</w:t>
      </w:r>
    </w:p>
    <w:p w:rsidR="00C43E39" w:rsidRPr="00DE1335" w:rsidRDefault="00C43E39" w:rsidP="00C0084D">
      <w:pPr>
        <w:spacing w:after="0" w:line="240" w:lineRule="auto"/>
        <w:ind w:firstLine="567"/>
        <w:jc w:val="both"/>
        <w:rPr>
          <w:rFonts w:ascii="Times New Roman" w:eastAsia="Times New Roman" w:hAnsi="Times New Roman" w:cs="Calibri"/>
          <w:color w:val="000000"/>
          <w:sz w:val="24"/>
          <w:szCs w:val="24"/>
          <w:lang w:eastAsia="ru-RU"/>
        </w:rPr>
      </w:pPr>
      <w:r w:rsidRPr="00DE1335">
        <w:rPr>
          <w:rFonts w:ascii="Times New Roman" w:eastAsia="Times New Roman" w:hAnsi="Times New Roman" w:cs="Calibri"/>
          <w:color w:val="000000"/>
          <w:sz w:val="24"/>
          <w:szCs w:val="24"/>
          <w:lang w:eastAsia="ru-RU"/>
        </w:rPr>
        <w:t>вдоль трасс многониточных трубопроводов - в виде участка земли, ограниченного условными линиями, проходящими на указанных выше расстояниях от осей крайних трубопроводов;</w:t>
      </w:r>
    </w:p>
    <w:p w:rsidR="00C43E39" w:rsidRPr="00DE1335" w:rsidRDefault="00C43E39" w:rsidP="00C0084D">
      <w:pPr>
        <w:spacing w:after="0" w:line="240" w:lineRule="auto"/>
        <w:ind w:firstLine="567"/>
        <w:jc w:val="both"/>
        <w:rPr>
          <w:rFonts w:ascii="Times New Roman" w:eastAsia="Times New Roman" w:hAnsi="Times New Roman" w:cs="Calibri"/>
          <w:color w:val="000000"/>
          <w:sz w:val="24"/>
          <w:szCs w:val="24"/>
          <w:lang w:eastAsia="ru-RU"/>
        </w:rPr>
      </w:pPr>
      <w:r w:rsidRPr="00DE1335">
        <w:rPr>
          <w:rFonts w:ascii="Times New Roman" w:eastAsia="Times New Roman" w:hAnsi="Times New Roman" w:cs="Calibri"/>
          <w:color w:val="000000"/>
          <w:sz w:val="24"/>
          <w:szCs w:val="24"/>
          <w:lang w:eastAsia="ru-RU"/>
        </w:rPr>
        <w:t>вдоль подводных переходов - в виде участка водного пространства от водной поверхности до дна, заключенного между параллельными плоскостями, отстоящими от осей крайних ниток переходов на 100 м с каждой стороны;</w:t>
      </w:r>
    </w:p>
    <w:p w:rsidR="00C43E39" w:rsidRPr="00DE1335" w:rsidRDefault="00C43E39" w:rsidP="00C0084D">
      <w:pPr>
        <w:spacing w:after="0" w:line="240" w:lineRule="auto"/>
        <w:ind w:firstLine="567"/>
        <w:jc w:val="both"/>
        <w:rPr>
          <w:rFonts w:ascii="Times New Roman" w:eastAsia="Times New Roman" w:hAnsi="Times New Roman" w:cs="Calibri"/>
          <w:color w:val="000000"/>
          <w:sz w:val="24"/>
          <w:szCs w:val="24"/>
          <w:lang w:eastAsia="ru-RU"/>
        </w:rPr>
      </w:pPr>
      <w:r w:rsidRPr="00DE1335">
        <w:rPr>
          <w:rFonts w:ascii="Times New Roman" w:eastAsia="Times New Roman" w:hAnsi="Times New Roman" w:cs="Calibri"/>
          <w:color w:val="000000"/>
          <w:sz w:val="24"/>
          <w:szCs w:val="24"/>
          <w:lang w:eastAsia="ru-RU"/>
        </w:rPr>
        <w:t>вокруг емкостей для хранения и разгазирования конденсата, земляных амбаров для аварийного выпуска продукции - в виде участка земли, ограниченного замкнутой линией, отстоящей от границ территорий указанных объектов на 50 м во все стороны;</w:t>
      </w:r>
    </w:p>
    <w:p w:rsidR="00C43E39" w:rsidRPr="00DE1335" w:rsidRDefault="00C43E39" w:rsidP="00C0084D">
      <w:pPr>
        <w:spacing w:after="0" w:line="240" w:lineRule="auto"/>
        <w:ind w:firstLine="567"/>
        <w:jc w:val="both"/>
        <w:rPr>
          <w:rFonts w:ascii="Times New Roman" w:eastAsia="Times New Roman" w:hAnsi="Times New Roman" w:cs="Calibri"/>
          <w:color w:val="000000"/>
          <w:sz w:val="24"/>
          <w:szCs w:val="24"/>
          <w:lang w:eastAsia="ru-RU"/>
        </w:rPr>
      </w:pPr>
      <w:r w:rsidRPr="00DE1335">
        <w:rPr>
          <w:rFonts w:ascii="Times New Roman" w:eastAsia="Times New Roman" w:hAnsi="Times New Roman" w:cs="Calibri"/>
          <w:color w:val="000000"/>
          <w:sz w:val="24"/>
          <w:szCs w:val="24"/>
          <w:lang w:eastAsia="ru-RU"/>
        </w:rPr>
        <w:t>вокруг технологических установок подготовки продукции к транспорту, головных и промежуточных перекачивающих и наливных насосных станций, резервуарных парков, компрессорных и газораспределительных станций, узлов измерения продукции, наливных и сливных эстакад, станций подземного хранения газа, пунктов подогрева нефти, нефтепродуктов - в виде участка земли, ограниченного замкнутой линией, отстоящей от границ территорий указанных объектов на 100 м во все стороны.</w:t>
      </w:r>
    </w:p>
    <w:p w:rsidR="00C43E39" w:rsidRPr="00DE1335" w:rsidRDefault="00C43E39" w:rsidP="00F2049A">
      <w:pPr>
        <w:spacing w:after="0" w:line="240" w:lineRule="auto"/>
        <w:ind w:firstLine="567"/>
        <w:jc w:val="both"/>
        <w:rPr>
          <w:rFonts w:ascii="Times New Roman" w:eastAsia="Times New Roman" w:hAnsi="Times New Roman" w:cs="Calibri"/>
          <w:b/>
          <w:color w:val="000000"/>
          <w:sz w:val="24"/>
          <w:szCs w:val="24"/>
          <w:lang w:eastAsia="ru-RU"/>
        </w:rPr>
      </w:pPr>
      <w:r w:rsidRPr="00DE1335">
        <w:rPr>
          <w:rFonts w:ascii="Times New Roman" w:eastAsia="Times New Roman" w:hAnsi="Times New Roman" w:cs="Calibri"/>
          <w:b/>
          <w:color w:val="000000"/>
          <w:sz w:val="24"/>
          <w:szCs w:val="24"/>
          <w:lang w:eastAsia="ru-RU"/>
        </w:rPr>
        <w:t>3. Режим использования территории.</w:t>
      </w:r>
    </w:p>
    <w:p w:rsidR="00C43E39" w:rsidRPr="00DE1335" w:rsidRDefault="00C43E39" w:rsidP="00C43E39">
      <w:pPr>
        <w:autoSpaceDE w:val="0"/>
        <w:autoSpaceDN w:val="0"/>
        <w:adjustRightInd w:val="0"/>
        <w:spacing w:after="0" w:line="240" w:lineRule="auto"/>
        <w:ind w:firstLine="567"/>
        <w:jc w:val="both"/>
        <w:rPr>
          <w:rFonts w:ascii="Times New Roman" w:eastAsia="Times New Roman" w:hAnsi="Times New Roman" w:cs="Calibri"/>
          <w:bCs/>
          <w:color w:val="000000"/>
          <w:sz w:val="24"/>
          <w:szCs w:val="24"/>
          <w:lang w:eastAsia="ru-RU"/>
        </w:rPr>
      </w:pPr>
      <w:r w:rsidRPr="00DE1335">
        <w:rPr>
          <w:rFonts w:ascii="Times New Roman" w:eastAsia="Times New Roman" w:hAnsi="Times New Roman" w:cs="Calibri"/>
          <w:bCs/>
          <w:color w:val="000000"/>
          <w:sz w:val="24"/>
          <w:szCs w:val="24"/>
          <w:lang w:eastAsia="ru-RU"/>
        </w:rPr>
        <w:lastRenderedPageBreak/>
        <w:t>Земельные участки, входящие в охранные зоны трубопроводов, не изымаются у землепользователей и используются ими для проведения сельскохозяйственных и иных работ с обязательным соблюдением требований настоящих Правил.</w:t>
      </w:r>
    </w:p>
    <w:p w:rsidR="00C43E39" w:rsidRPr="00DE1335" w:rsidRDefault="00C43E39" w:rsidP="00C43E39">
      <w:pPr>
        <w:autoSpaceDE w:val="0"/>
        <w:autoSpaceDN w:val="0"/>
        <w:adjustRightInd w:val="0"/>
        <w:spacing w:after="0" w:line="240" w:lineRule="auto"/>
        <w:ind w:firstLine="567"/>
        <w:jc w:val="both"/>
        <w:rPr>
          <w:rFonts w:ascii="Times New Roman" w:eastAsia="Times New Roman" w:hAnsi="Times New Roman" w:cs="Calibri"/>
          <w:bCs/>
          <w:color w:val="000000"/>
          <w:sz w:val="24"/>
          <w:szCs w:val="24"/>
          <w:lang w:eastAsia="ru-RU"/>
        </w:rPr>
      </w:pPr>
      <w:r w:rsidRPr="00DE1335">
        <w:rPr>
          <w:rFonts w:ascii="Times New Roman" w:eastAsia="Times New Roman" w:hAnsi="Times New Roman" w:cs="Calibri"/>
          <w:bCs/>
          <w:color w:val="000000"/>
          <w:sz w:val="24"/>
          <w:szCs w:val="24"/>
          <w:lang w:eastAsia="ru-RU"/>
        </w:rPr>
        <w:t>В охранных зонах трубопроводов запрещается производить всякого рода действия, могущие нарушить нормальную эксплуатацию трубопроводов либо привести к их повреждению, в частности:</w:t>
      </w:r>
    </w:p>
    <w:p w:rsidR="00C43E39" w:rsidRPr="00DE1335" w:rsidRDefault="00C43E39" w:rsidP="00C43E39">
      <w:pPr>
        <w:autoSpaceDE w:val="0"/>
        <w:autoSpaceDN w:val="0"/>
        <w:adjustRightInd w:val="0"/>
        <w:spacing w:after="0" w:line="240" w:lineRule="auto"/>
        <w:ind w:firstLine="567"/>
        <w:jc w:val="both"/>
        <w:rPr>
          <w:rFonts w:ascii="Times New Roman" w:eastAsia="Times New Roman" w:hAnsi="Times New Roman" w:cs="Calibri"/>
          <w:bCs/>
          <w:color w:val="000000"/>
          <w:sz w:val="24"/>
          <w:szCs w:val="24"/>
          <w:lang w:eastAsia="ru-RU"/>
        </w:rPr>
      </w:pPr>
      <w:r w:rsidRPr="00DE1335">
        <w:rPr>
          <w:rFonts w:ascii="Times New Roman" w:eastAsia="Times New Roman" w:hAnsi="Times New Roman" w:cs="Calibri"/>
          <w:bCs/>
          <w:color w:val="000000"/>
          <w:sz w:val="24"/>
          <w:szCs w:val="24"/>
          <w:lang w:eastAsia="ru-RU"/>
        </w:rPr>
        <w:t>а) перемещать, засыпать и ломать опознавательные и сигнальные знаки, контрольно - измерительные пункты;</w:t>
      </w:r>
    </w:p>
    <w:p w:rsidR="00C43E39" w:rsidRPr="00DE1335" w:rsidRDefault="00C43E39" w:rsidP="00C43E39">
      <w:pPr>
        <w:autoSpaceDE w:val="0"/>
        <w:autoSpaceDN w:val="0"/>
        <w:adjustRightInd w:val="0"/>
        <w:spacing w:after="0" w:line="240" w:lineRule="auto"/>
        <w:ind w:firstLine="567"/>
        <w:jc w:val="both"/>
        <w:rPr>
          <w:rFonts w:ascii="Times New Roman" w:eastAsia="Times New Roman" w:hAnsi="Times New Roman" w:cs="Calibri"/>
          <w:bCs/>
          <w:color w:val="000000"/>
          <w:sz w:val="24"/>
          <w:szCs w:val="24"/>
          <w:lang w:eastAsia="ru-RU"/>
        </w:rPr>
      </w:pPr>
      <w:r w:rsidRPr="00DE1335">
        <w:rPr>
          <w:rFonts w:ascii="Times New Roman" w:eastAsia="Times New Roman" w:hAnsi="Times New Roman" w:cs="Calibri"/>
          <w:bCs/>
          <w:color w:val="000000"/>
          <w:sz w:val="24"/>
          <w:szCs w:val="24"/>
          <w:lang w:eastAsia="ru-RU"/>
        </w:rPr>
        <w:t>б) открывать люки, калитки и двери необслуживаемых усилительных пунктов кабельной связи, ограждений узлов линейной арматуры, станций катодной и дренажной защиты, линейных и смотровых колодцев и других линейных устройств, открывать и закрывать краны и задвижки, отключать или включать средства связи, энергоснабжения и телемеханики трубопроводов;</w:t>
      </w:r>
    </w:p>
    <w:p w:rsidR="00C43E39" w:rsidRPr="00DE1335" w:rsidRDefault="00C43E39" w:rsidP="00C43E39">
      <w:pPr>
        <w:autoSpaceDE w:val="0"/>
        <w:autoSpaceDN w:val="0"/>
        <w:adjustRightInd w:val="0"/>
        <w:spacing w:after="0" w:line="240" w:lineRule="auto"/>
        <w:ind w:firstLine="567"/>
        <w:jc w:val="both"/>
        <w:rPr>
          <w:rFonts w:ascii="Times New Roman" w:eastAsia="Times New Roman" w:hAnsi="Times New Roman" w:cs="Calibri"/>
          <w:bCs/>
          <w:color w:val="000000"/>
          <w:sz w:val="24"/>
          <w:szCs w:val="24"/>
          <w:lang w:eastAsia="ru-RU"/>
        </w:rPr>
      </w:pPr>
      <w:r w:rsidRPr="00DE1335">
        <w:rPr>
          <w:rFonts w:ascii="Times New Roman" w:eastAsia="Times New Roman" w:hAnsi="Times New Roman" w:cs="Calibri"/>
          <w:bCs/>
          <w:color w:val="000000"/>
          <w:sz w:val="24"/>
          <w:szCs w:val="24"/>
          <w:lang w:eastAsia="ru-RU"/>
        </w:rPr>
        <w:t>в) устраивать всякого рода свалки, выливать растворы кислот, солей и щелочей;</w:t>
      </w:r>
    </w:p>
    <w:p w:rsidR="00C43E39" w:rsidRPr="00DE1335" w:rsidRDefault="00C43E39" w:rsidP="00C43E39">
      <w:pPr>
        <w:autoSpaceDE w:val="0"/>
        <w:autoSpaceDN w:val="0"/>
        <w:adjustRightInd w:val="0"/>
        <w:spacing w:after="0" w:line="240" w:lineRule="auto"/>
        <w:ind w:firstLine="567"/>
        <w:jc w:val="both"/>
        <w:rPr>
          <w:rFonts w:ascii="Times New Roman" w:eastAsia="Times New Roman" w:hAnsi="Times New Roman" w:cs="Calibri"/>
          <w:bCs/>
          <w:color w:val="000000"/>
          <w:sz w:val="24"/>
          <w:szCs w:val="24"/>
          <w:lang w:eastAsia="ru-RU"/>
        </w:rPr>
      </w:pPr>
      <w:r w:rsidRPr="00DE1335">
        <w:rPr>
          <w:rFonts w:ascii="Times New Roman" w:eastAsia="Times New Roman" w:hAnsi="Times New Roman" w:cs="Calibri"/>
          <w:bCs/>
          <w:color w:val="000000"/>
          <w:sz w:val="24"/>
          <w:szCs w:val="24"/>
          <w:lang w:eastAsia="ru-RU"/>
        </w:rPr>
        <w:t>г) разрушать берегоукрепительные сооружения, водопропускные устройства, земляные и иные сооружения (устройства), предохраняющие трубопроводы от разрушения, а прилегающую территорию и окружающую местность - от аварийного разлива транспортируемой продукции;</w:t>
      </w:r>
    </w:p>
    <w:p w:rsidR="00C43E39" w:rsidRPr="00DE1335" w:rsidRDefault="00C43E39" w:rsidP="00C43E39">
      <w:pPr>
        <w:autoSpaceDE w:val="0"/>
        <w:autoSpaceDN w:val="0"/>
        <w:adjustRightInd w:val="0"/>
        <w:spacing w:after="0" w:line="240" w:lineRule="auto"/>
        <w:ind w:firstLine="567"/>
        <w:jc w:val="both"/>
        <w:rPr>
          <w:rFonts w:ascii="Times New Roman" w:eastAsia="Times New Roman" w:hAnsi="Times New Roman" w:cs="Calibri"/>
          <w:bCs/>
          <w:color w:val="000000"/>
          <w:sz w:val="24"/>
          <w:szCs w:val="24"/>
          <w:lang w:eastAsia="ru-RU"/>
        </w:rPr>
      </w:pPr>
      <w:r w:rsidRPr="00DE1335">
        <w:rPr>
          <w:rFonts w:ascii="Times New Roman" w:eastAsia="Times New Roman" w:hAnsi="Times New Roman" w:cs="Calibri"/>
          <w:bCs/>
          <w:color w:val="000000"/>
          <w:sz w:val="24"/>
          <w:szCs w:val="24"/>
          <w:lang w:eastAsia="ru-RU"/>
        </w:rPr>
        <w:t>д) бросать якоря, проходить с отданными якорями, цепями, лотами, волокушами и тралами, производить дноуглубительные и землечерпальные работы;</w:t>
      </w:r>
    </w:p>
    <w:p w:rsidR="00C43E39" w:rsidRPr="00DE1335" w:rsidRDefault="00C43E39" w:rsidP="00C43E39">
      <w:pPr>
        <w:autoSpaceDE w:val="0"/>
        <w:autoSpaceDN w:val="0"/>
        <w:adjustRightInd w:val="0"/>
        <w:spacing w:after="0" w:line="240" w:lineRule="auto"/>
        <w:ind w:firstLine="567"/>
        <w:jc w:val="both"/>
        <w:rPr>
          <w:rFonts w:ascii="Times New Roman" w:eastAsia="Times New Roman" w:hAnsi="Times New Roman" w:cs="Calibri"/>
          <w:bCs/>
          <w:color w:val="000000"/>
          <w:sz w:val="24"/>
          <w:szCs w:val="24"/>
          <w:lang w:eastAsia="ru-RU"/>
        </w:rPr>
      </w:pPr>
      <w:r w:rsidRPr="00DE1335">
        <w:rPr>
          <w:rFonts w:ascii="Times New Roman" w:eastAsia="Times New Roman" w:hAnsi="Times New Roman" w:cs="Calibri"/>
          <w:bCs/>
          <w:color w:val="000000"/>
          <w:sz w:val="24"/>
          <w:szCs w:val="24"/>
          <w:lang w:eastAsia="ru-RU"/>
        </w:rPr>
        <w:t>е) разводить огонь и размещать какие-либо открытые или закрытые источники огня.</w:t>
      </w:r>
    </w:p>
    <w:p w:rsidR="00C43E39" w:rsidRPr="00DE1335" w:rsidRDefault="00C43E39" w:rsidP="00C43E39">
      <w:pPr>
        <w:autoSpaceDE w:val="0"/>
        <w:autoSpaceDN w:val="0"/>
        <w:adjustRightInd w:val="0"/>
        <w:spacing w:after="0" w:line="240" w:lineRule="auto"/>
        <w:ind w:firstLine="567"/>
        <w:jc w:val="both"/>
        <w:rPr>
          <w:rFonts w:ascii="Times New Roman" w:eastAsia="Times New Roman" w:hAnsi="Times New Roman" w:cs="Calibri"/>
          <w:bCs/>
          <w:color w:val="000000"/>
          <w:sz w:val="24"/>
          <w:szCs w:val="24"/>
          <w:lang w:eastAsia="ru-RU"/>
        </w:rPr>
      </w:pPr>
      <w:r w:rsidRPr="00DE1335">
        <w:rPr>
          <w:rFonts w:ascii="Times New Roman" w:eastAsia="Times New Roman" w:hAnsi="Times New Roman" w:cs="Calibri"/>
          <w:bCs/>
          <w:color w:val="000000"/>
          <w:sz w:val="24"/>
          <w:szCs w:val="24"/>
          <w:lang w:eastAsia="ru-RU"/>
        </w:rPr>
        <w:t xml:space="preserve"> В охранных зонах трубопроводов без письменного разрешения предприятий трубопроводного транспорта запрещается:</w:t>
      </w:r>
    </w:p>
    <w:p w:rsidR="00C43E39" w:rsidRPr="00DE1335" w:rsidRDefault="00C43E39" w:rsidP="00C43E39">
      <w:pPr>
        <w:autoSpaceDE w:val="0"/>
        <w:autoSpaceDN w:val="0"/>
        <w:adjustRightInd w:val="0"/>
        <w:spacing w:after="0" w:line="240" w:lineRule="auto"/>
        <w:ind w:firstLine="567"/>
        <w:jc w:val="both"/>
        <w:rPr>
          <w:rFonts w:ascii="Times New Roman" w:eastAsia="Times New Roman" w:hAnsi="Times New Roman" w:cs="Calibri"/>
          <w:bCs/>
          <w:color w:val="000000"/>
          <w:sz w:val="24"/>
          <w:szCs w:val="24"/>
          <w:lang w:eastAsia="ru-RU"/>
        </w:rPr>
      </w:pPr>
      <w:r w:rsidRPr="00DE1335">
        <w:rPr>
          <w:rFonts w:ascii="Times New Roman" w:eastAsia="Times New Roman" w:hAnsi="Times New Roman" w:cs="Calibri"/>
          <w:bCs/>
          <w:color w:val="000000"/>
          <w:sz w:val="24"/>
          <w:szCs w:val="24"/>
          <w:lang w:eastAsia="ru-RU"/>
        </w:rPr>
        <w:t>а) возводить любые постройки и сооружения;</w:t>
      </w:r>
    </w:p>
    <w:p w:rsidR="00C43E39" w:rsidRPr="00DE1335" w:rsidRDefault="00C43E39" w:rsidP="00C43E39">
      <w:pPr>
        <w:autoSpaceDE w:val="0"/>
        <w:autoSpaceDN w:val="0"/>
        <w:adjustRightInd w:val="0"/>
        <w:spacing w:after="0" w:line="240" w:lineRule="auto"/>
        <w:ind w:firstLine="567"/>
        <w:jc w:val="both"/>
        <w:rPr>
          <w:rFonts w:ascii="Times New Roman" w:eastAsia="Times New Roman" w:hAnsi="Times New Roman" w:cs="Calibri"/>
          <w:bCs/>
          <w:color w:val="000000"/>
          <w:sz w:val="24"/>
          <w:szCs w:val="24"/>
          <w:lang w:eastAsia="ru-RU"/>
        </w:rPr>
      </w:pPr>
      <w:r w:rsidRPr="00DE1335">
        <w:rPr>
          <w:rFonts w:ascii="Times New Roman" w:eastAsia="Times New Roman" w:hAnsi="Times New Roman" w:cs="Calibri"/>
          <w:bCs/>
          <w:color w:val="000000"/>
          <w:sz w:val="24"/>
          <w:szCs w:val="24"/>
          <w:lang w:eastAsia="ru-RU"/>
        </w:rPr>
        <w:t>б) высаживать деревья и кустарники всех видов, складировать корма, удобрения, материалы, сено и солому, располагать коновязи, содержать скот, выделять рыбопромысловые участки, производить добычу рыбы, а также водных животных и растений, устраивать водопои, производить колку и заготовку льда;</w:t>
      </w:r>
    </w:p>
    <w:p w:rsidR="00C43E39" w:rsidRPr="00DE1335" w:rsidRDefault="00C43E39" w:rsidP="00C43E39">
      <w:pPr>
        <w:autoSpaceDE w:val="0"/>
        <w:autoSpaceDN w:val="0"/>
        <w:adjustRightInd w:val="0"/>
        <w:spacing w:after="0" w:line="240" w:lineRule="auto"/>
        <w:ind w:firstLine="567"/>
        <w:jc w:val="both"/>
        <w:rPr>
          <w:rFonts w:ascii="Times New Roman" w:eastAsia="Times New Roman" w:hAnsi="Times New Roman" w:cs="Calibri"/>
          <w:bCs/>
          <w:color w:val="000000"/>
          <w:sz w:val="24"/>
          <w:szCs w:val="24"/>
          <w:lang w:eastAsia="ru-RU"/>
        </w:rPr>
      </w:pPr>
      <w:r w:rsidRPr="00DE1335">
        <w:rPr>
          <w:rFonts w:ascii="Times New Roman" w:eastAsia="Times New Roman" w:hAnsi="Times New Roman" w:cs="Calibri"/>
          <w:bCs/>
          <w:color w:val="000000"/>
          <w:sz w:val="24"/>
          <w:szCs w:val="24"/>
          <w:lang w:eastAsia="ru-RU"/>
        </w:rPr>
        <w:t>в) сооружать проезды и переезды через трассы трубопроводов, устраивать стоянки автомобильного транспорта, тракторов и механизмов, размещать сады и огороды;</w:t>
      </w:r>
    </w:p>
    <w:p w:rsidR="00C43E39" w:rsidRPr="00DE1335" w:rsidRDefault="00C43E39" w:rsidP="00C43E39">
      <w:pPr>
        <w:autoSpaceDE w:val="0"/>
        <w:autoSpaceDN w:val="0"/>
        <w:adjustRightInd w:val="0"/>
        <w:spacing w:after="0" w:line="240" w:lineRule="auto"/>
        <w:ind w:firstLine="567"/>
        <w:jc w:val="both"/>
        <w:rPr>
          <w:rFonts w:ascii="Times New Roman" w:eastAsia="Times New Roman" w:hAnsi="Times New Roman" w:cs="Calibri"/>
          <w:bCs/>
          <w:color w:val="000000"/>
          <w:sz w:val="24"/>
          <w:szCs w:val="24"/>
          <w:lang w:eastAsia="ru-RU"/>
        </w:rPr>
      </w:pPr>
      <w:r w:rsidRPr="00DE1335">
        <w:rPr>
          <w:rFonts w:ascii="Times New Roman" w:eastAsia="Times New Roman" w:hAnsi="Times New Roman" w:cs="Calibri"/>
          <w:bCs/>
          <w:color w:val="000000"/>
          <w:sz w:val="24"/>
          <w:szCs w:val="24"/>
          <w:lang w:eastAsia="ru-RU"/>
        </w:rPr>
        <w:t>г) производить мелиоративные земляные работы, сооружать оросительные и осушительные системы;</w:t>
      </w:r>
    </w:p>
    <w:p w:rsidR="00C43E39" w:rsidRPr="00DE1335" w:rsidRDefault="00C43E39" w:rsidP="00C43E39">
      <w:pPr>
        <w:autoSpaceDE w:val="0"/>
        <w:autoSpaceDN w:val="0"/>
        <w:adjustRightInd w:val="0"/>
        <w:spacing w:after="0" w:line="240" w:lineRule="auto"/>
        <w:ind w:firstLine="567"/>
        <w:jc w:val="both"/>
        <w:rPr>
          <w:rFonts w:ascii="Times New Roman" w:eastAsia="Times New Roman" w:hAnsi="Times New Roman" w:cs="Calibri"/>
          <w:bCs/>
          <w:color w:val="000000"/>
          <w:sz w:val="24"/>
          <w:szCs w:val="24"/>
          <w:lang w:eastAsia="ru-RU"/>
        </w:rPr>
      </w:pPr>
      <w:r w:rsidRPr="00DE1335">
        <w:rPr>
          <w:rFonts w:ascii="Times New Roman" w:eastAsia="Times New Roman" w:hAnsi="Times New Roman" w:cs="Calibri"/>
          <w:bCs/>
          <w:color w:val="000000"/>
          <w:sz w:val="24"/>
          <w:szCs w:val="24"/>
          <w:lang w:eastAsia="ru-RU"/>
        </w:rPr>
        <w:t>д) производить всякого рода открытые и подземные, горные, строительные, монтажные и взрывные работы, планировку грунта.</w:t>
      </w:r>
    </w:p>
    <w:p w:rsidR="00C43E39" w:rsidRPr="00DE1335" w:rsidRDefault="00C43E39" w:rsidP="00F401C7">
      <w:pPr>
        <w:pStyle w:val="3"/>
        <w:spacing w:before="200" w:after="120"/>
        <w:ind w:left="0" w:firstLine="0"/>
        <w:jc w:val="center"/>
        <w:rPr>
          <w:color w:val="000000"/>
          <w:szCs w:val="24"/>
        </w:rPr>
      </w:pPr>
      <w:bookmarkStart w:id="63" w:name="_Toc162513460"/>
      <w:bookmarkEnd w:id="58"/>
      <w:bookmarkEnd w:id="59"/>
      <w:bookmarkEnd w:id="60"/>
      <w:r w:rsidRPr="00DE1335">
        <w:rPr>
          <w:color w:val="000000"/>
          <w:szCs w:val="24"/>
        </w:rPr>
        <w:t xml:space="preserve">Статья </w:t>
      </w:r>
      <w:r w:rsidR="00186B8E" w:rsidRPr="00DE1335">
        <w:rPr>
          <w:color w:val="000000"/>
          <w:szCs w:val="24"/>
          <w:lang w:val="ru-RU"/>
        </w:rPr>
        <w:t>3</w:t>
      </w:r>
      <w:r w:rsidR="008D358E">
        <w:rPr>
          <w:color w:val="000000"/>
          <w:szCs w:val="24"/>
          <w:lang w:val="ru-RU"/>
        </w:rPr>
        <w:t>5</w:t>
      </w:r>
      <w:r w:rsidRPr="00DE1335">
        <w:rPr>
          <w:color w:val="000000"/>
          <w:szCs w:val="24"/>
        </w:rPr>
        <w:t>. Охранные зоны объектов электросетевого хозяйства</w:t>
      </w:r>
      <w:bookmarkEnd w:id="63"/>
    </w:p>
    <w:p w:rsidR="00C43E39" w:rsidRPr="00DE1335" w:rsidRDefault="00C43E39" w:rsidP="00C0084D">
      <w:pPr>
        <w:spacing w:before="120" w:after="0" w:line="240" w:lineRule="auto"/>
        <w:ind w:left="567"/>
        <w:jc w:val="both"/>
        <w:rPr>
          <w:rFonts w:ascii="Times New Roman" w:eastAsia="Times New Roman" w:hAnsi="Times New Roman" w:cs="Calibri"/>
          <w:b/>
          <w:color w:val="000000"/>
          <w:sz w:val="24"/>
          <w:szCs w:val="24"/>
          <w:lang w:eastAsia="ru-RU"/>
        </w:rPr>
      </w:pPr>
      <w:r w:rsidRPr="00DE1335">
        <w:rPr>
          <w:rFonts w:ascii="Times New Roman" w:eastAsia="Times New Roman" w:hAnsi="Times New Roman" w:cs="Calibri"/>
          <w:b/>
          <w:color w:val="000000"/>
          <w:sz w:val="24"/>
          <w:szCs w:val="24"/>
          <w:lang w:eastAsia="ru-RU"/>
        </w:rPr>
        <w:t>1. Регламентирующий документ.</w:t>
      </w:r>
    </w:p>
    <w:p w:rsidR="00C43E39" w:rsidRPr="00DE1335" w:rsidRDefault="00C43E39" w:rsidP="00C43E39">
      <w:pPr>
        <w:spacing w:after="0" w:line="240" w:lineRule="auto"/>
        <w:ind w:firstLine="567"/>
        <w:jc w:val="both"/>
        <w:rPr>
          <w:rFonts w:ascii="Times New Roman" w:eastAsia="Times New Roman" w:hAnsi="Times New Roman" w:cs="Calibri"/>
          <w:color w:val="000000"/>
          <w:sz w:val="24"/>
          <w:szCs w:val="24"/>
        </w:rPr>
      </w:pPr>
      <w:r w:rsidRPr="00DE1335">
        <w:rPr>
          <w:rFonts w:ascii="Times New Roman" w:eastAsia="Times New Roman" w:hAnsi="Times New Roman" w:cs="Calibri"/>
          <w:color w:val="000000"/>
          <w:sz w:val="24"/>
          <w:szCs w:val="24"/>
        </w:rPr>
        <w:t xml:space="preserve">Постановление Правительства РФ от 24.02.2009 </w:t>
      </w:r>
      <w:r w:rsidR="00C0084D" w:rsidRPr="00DE1335">
        <w:rPr>
          <w:rFonts w:ascii="Times New Roman" w:eastAsia="Times New Roman" w:hAnsi="Times New Roman" w:cs="Calibri"/>
          <w:color w:val="000000"/>
          <w:sz w:val="24"/>
          <w:szCs w:val="24"/>
        </w:rPr>
        <w:t>№</w:t>
      </w:r>
      <w:r w:rsidRPr="00DE1335">
        <w:rPr>
          <w:rFonts w:ascii="Times New Roman" w:eastAsia="Times New Roman" w:hAnsi="Times New Roman" w:cs="Calibri"/>
          <w:color w:val="000000"/>
          <w:sz w:val="24"/>
          <w:szCs w:val="24"/>
        </w:rPr>
        <w:t xml:space="preserve">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w:t>
      </w:r>
    </w:p>
    <w:p w:rsidR="00C43E39" w:rsidRPr="00DE1335" w:rsidRDefault="00C43E39" w:rsidP="00C43E39">
      <w:pPr>
        <w:spacing w:after="0" w:line="240" w:lineRule="auto"/>
        <w:ind w:firstLine="567"/>
        <w:jc w:val="both"/>
        <w:rPr>
          <w:rFonts w:ascii="Times New Roman" w:eastAsia="Times New Roman" w:hAnsi="Times New Roman" w:cs="Calibri"/>
          <w:color w:val="000000"/>
          <w:sz w:val="24"/>
          <w:szCs w:val="24"/>
          <w:lang w:eastAsia="ru-RU"/>
        </w:rPr>
      </w:pPr>
      <w:r w:rsidRPr="00DE1335">
        <w:rPr>
          <w:rFonts w:ascii="Times New Roman" w:eastAsia="Times New Roman" w:hAnsi="Times New Roman" w:cs="Calibri"/>
          <w:color w:val="000000"/>
          <w:sz w:val="24"/>
          <w:szCs w:val="24"/>
          <w:lang w:eastAsia="ru-RU"/>
        </w:rPr>
        <w:t xml:space="preserve">Постановление Правительства РФ от 26.08.2013 </w:t>
      </w:r>
      <w:r w:rsidR="00C0084D" w:rsidRPr="00DE1335">
        <w:rPr>
          <w:rFonts w:ascii="Times New Roman" w:eastAsia="Times New Roman" w:hAnsi="Times New Roman" w:cs="Calibri"/>
          <w:color w:val="000000"/>
          <w:sz w:val="24"/>
          <w:szCs w:val="24"/>
          <w:lang w:eastAsia="ru-RU"/>
        </w:rPr>
        <w:t>№</w:t>
      </w:r>
      <w:r w:rsidRPr="00DE1335">
        <w:rPr>
          <w:rFonts w:ascii="Times New Roman" w:eastAsia="Times New Roman" w:hAnsi="Times New Roman" w:cs="Calibri"/>
          <w:color w:val="000000"/>
          <w:sz w:val="24"/>
          <w:szCs w:val="24"/>
          <w:lang w:eastAsia="ru-RU"/>
        </w:rPr>
        <w:t xml:space="preserve"> 736 "О некоторых вопросах установления охранных зон объектов электросетевого хозяйства".</w:t>
      </w:r>
    </w:p>
    <w:p w:rsidR="00C43E39" w:rsidRPr="00DE1335" w:rsidRDefault="00C43E39" w:rsidP="00C43E39">
      <w:pPr>
        <w:spacing w:after="0" w:line="240" w:lineRule="auto"/>
        <w:ind w:firstLine="567"/>
        <w:jc w:val="both"/>
        <w:rPr>
          <w:rFonts w:ascii="Times New Roman" w:eastAsia="Times New Roman" w:hAnsi="Times New Roman" w:cs="Calibri"/>
          <w:color w:val="000000"/>
          <w:sz w:val="24"/>
          <w:szCs w:val="24"/>
          <w:lang w:eastAsia="ru-RU"/>
        </w:rPr>
      </w:pPr>
      <w:r w:rsidRPr="00DE1335">
        <w:rPr>
          <w:rFonts w:ascii="Times New Roman" w:eastAsia="Times New Roman" w:hAnsi="Times New Roman" w:cs="Calibri"/>
          <w:color w:val="000000"/>
          <w:sz w:val="24"/>
          <w:szCs w:val="24"/>
          <w:lang w:eastAsia="ru-RU"/>
        </w:rPr>
        <w:t xml:space="preserve">Постановление Правительства РФ от 21.12.2018 </w:t>
      </w:r>
      <w:r w:rsidR="00C0084D" w:rsidRPr="00DE1335">
        <w:rPr>
          <w:rFonts w:ascii="Times New Roman" w:eastAsia="Times New Roman" w:hAnsi="Times New Roman" w:cs="Calibri"/>
          <w:color w:val="000000"/>
          <w:sz w:val="24"/>
          <w:szCs w:val="24"/>
          <w:lang w:eastAsia="ru-RU"/>
        </w:rPr>
        <w:t>№</w:t>
      </w:r>
      <w:r w:rsidRPr="00DE1335">
        <w:rPr>
          <w:rFonts w:ascii="Times New Roman" w:eastAsia="Times New Roman" w:hAnsi="Times New Roman" w:cs="Calibri"/>
          <w:color w:val="000000"/>
          <w:sz w:val="24"/>
          <w:szCs w:val="24"/>
          <w:lang w:eastAsia="ru-RU"/>
        </w:rPr>
        <w:t xml:space="preserve"> 1622 "О внесении изменений и признании утратившими силу некоторых актов Правительства Российской Федерации"</w:t>
      </w:r>
      <w:r w:rsidRPr="00DE1335">
        <w:rPr>
          <w:rFonts w:ascii="Times New Roman" w:eastAsia="Times New Roman" w:hAnsi="Times New Roman" w:cs="Calibri"/>
          <w:bCs/>
          <w:color w:val="000000"/>
          <w:sz w:val="24"/>
          <w:szCs w:val="24"/>
          <w:lang w:eastAsia="ru-RU"/>
        </w:rPr>
        <w:t xml:space="preserve"> и другими нормативно-правовыми актами</w:t>
      </w:r>
      <w:r w:rsidRPr="00DE1335">
        <w:rPr>
          <w:rFonts w:ascii="Times New Roman" w:eastAsia="Times New Roman" w:hAnsi="Times New Roman" w:cs="Calibri"/>
          <w:color w:val="000000"/>
          <w:sz w:val="24"/>
          <w:szCs w:val="24"/>
          <w:lang w:eastAsia="ru-RU"/>
        </w:rPr>
        <w:t>.</w:t>
      </w:r>
    </w:p>
    <w:p w:rsidR="00C43E39" w:rsidRPr="00DE1335" w:rsidRDefault="00C43E39" w:rsidP="00F2049A">
      <w:pPr>
        <w:spacing w:after="0" w:line="240" w:lineRule="auto"/>
        <w:ind w:firstLine="567"/>
        <w:jc w:val="both"/>
        <w:rPr>
          <w:rFonts w:ascii="Times New Roman" w:eastAsia="Times New Roman" w:hAnsi="Times New Roman" w:cs="Calibri"/>
          <w:b/>
          <w:color w:val="000000"/>
          <w:sz w:val="24"/>
          <w:szCs w:val="24"/>
          <w:lang w:eastAsia="ru-RU"/>
        </w:rPr>
      </w:pPr>
      <w:r w:rsidRPr="00DE1335">
        <w:rPr>
          <w:rFonts w:ascii="Times New Roman" w:eastAsia="Times New Roman" w:hAnsi="Times New Roman" w:cs="Calibri"/>
          <w:b/>
          <w:color w:val="000000"/>
          <w:sz w:val="24"/>
          <w:szCs w:val="24"/>
          <w:lang w:eastAsia="ru-RU"/>
        </w:rPr>
        <w:t>2. Порядок установления и размеры.</w:t>
      </w:r>
    </w:p>
    <w:p w:rsidR="00C43E39" w:rsidRPr="00DE1335" w:rsidRDefault="00C43E39" w:rsidP="00C43E39">
      <w:pPr>
        <w:autoSpaceDE w:val="0"/>
        <w:autoSpaceDN w:val="0"/>
        <w:adjustRightInd w:val="0"/>
        <w:spacing w:after="0" w:line="240" w:lineRule="auto"/>
        <w:ind w:firstLine="567"/>
        <w:jc w:val="both"/>
        <w:rPr>
          <w:rFonts w:ascii="Times New Roman" w:eastAsia="Times New Roman" w:hAnsi="Times New Roman" w:cs="Calibri"/>
          <w:color w:val="000000"/>
          <w:sz w:val="24"/>
          <w:szCs w:val="24"/>
          <w:lang w:eastAsia="ru-RU"/>
        </w:rPr>
      </w:pPr>
      <w:r w:rsidRPr="00DE1335">
        <w:rPr>
          <w:rFonts w:ascii="Times New Roman" w:eastAsia="Times New Roman" w:hAnsi="Times New Roman" w:cs="Calibri"/>
          <w:color w:val="000000"/>
          <w:sz w:val="24"/>
          <w:szCs w:val="24"/>
          <w:lang w:eastAsia="ru-RU"/>
        </w:rPr>
        <w:t>Охранные зоны устанавливаются для всех объектов электросетевого хозяйства.</w:t>
      </w:r>
    </w:p>
    <w:p w:rsidR="00C43E39" w:rsidRPr="00DE1335" w:rsidRDefault="00C43E39" w:rsidP="00C43E39">
      <w:pPr>
        <w:autoSpaceDE w:val="0"/>
        <w:autoSpaceDN w:val="0"/>
        <w:adjustRightInd w:val="0"/>
        <w:spacing w:after="0" w:line="240" w:lineRule="auto"/>
        <w:ind w:firstLine="567"/>
        <w:jc w:val="both"/>
        <w:rPr>
          <w:rFonts w:ascii="Times New Roman" w:eastAsia="Times New Roman" w:hAnsi="Times New Roman" w:cs="Calibri"/>
          <w:color w:val="000000"/>
          <w:sz w:val="24"/>
          <w:szCs w:val="24"/>
          <w:lang w:eastAsia="ru-RU"/>
        </w:rPr>
      </w:pPr>
      <w:r w:rsidRPr="00DE1335">
        <w:rPr>
          <w:rFonts w:ascii="Times New Roman" w:eastAsia="Times New Roman" w:hAnsi="Times New Roman" w:cs="Calibri"/>
          <w:color w:val="000000"/>
          <w:sz w:val="24"/>
          <w:szCs w:val="24"/>
          <w:lang w:eastAsia="ru-RU"/>
        </w:rPr>
        <w:t xml:space="preserve"> Границы охранной зоны в отношении отдельного объекта электросетевого хозяйства определяются организацией, которая владеет им на праве собственности или ином законном основании.</w:t>
      </w:r>
    </w:p>
    <w:p w:rsidR="00C43E39" w:rsidRPr="00DE1335" w:rsidRDefault="00C43E39" w:rsidP="00C43E39">
      <w:pPr>
        <w:autoSpaceDE w:val="0"/>
        <w:autoSpaceDN w:val="0"/>
        <w:adjustRightInd w:val="0"/>
        <w:spacing w:after="0" w:line="240" w:lineRule="auto"/>
        <w:ind w:firstLine="567"/>
        <w:jc w:val="both"/>
        <w:rPr>
          <w:rFonts w:ascii="Times New Roman" w:eastAsia="Times New Roman" w:hAnsi="Times New Roman" w:cs="Calibri"/>
          <w:bCs/>
          <w:color w:val="000000"/>
          <w:sz w:val="24"/>
          <w:szCs w:val="24"/>
          <w:lang w:eastAsia="ru-RU"/>
        </w:rPr>
      </w:pPr>
      <w:r w:rsidRPr="00DE1335">
        <w:rPr>
          <w:rFonts w:ascii="Times New Roman" w:eastAsia="Times New Roman" w:hAnsi="Times New Roman" w:cs="Calibri"/>
          <w:bCs/>
          <w:color w:val="000000"/>
          <w:sz w:val="24"/>
          <w:szCs w:val="24"/>
          <w:lang w:eastAsia="ru-RU"/>
        </w:rPr>
        <w:lastRenderedPageBreak/>
        <w:t>В охранных зонах в целях обеспечения безопасных условий эксплуатации и исключения возможности повреждения линий электропередачи и иных объектов электросетевого хозяйства устанавливаются особые условия использования территорий.</w:t>
      </w:r>
    </w:p>
    <w:p w:rsidR="00C43E39" w:rsidRPr="00DE1335" w:rsidRDefault="00C43E39" w:rsidP="00C43E39">
      <w:pPr>
        <w:autoSpaceDE w:val="0"/>
        <w:autoSpaceDN w:val="0"/>
        <w:adjustRightInd w:val="0"/>
        <w:spacing w:after="0" w:line="240" w:lineRule="auto"/>
        <w:ind w:firstLine="567"/>
        <w:jc w:val="both"/>
        <w:rPr>
          <w:rFonts w:ascii="Times New Roman" w:eastAsia="Times New Roman" w:hAnsi="Times New Roman" w:cs="Calibri"/>
          <w:bCs/>
          <w:color w:val="000000"/>
          <w:sz w:val="24"/>
          <w:szCs w:val="24"/>
          <w:lang w:eastAsia="ru-RU"/>
        </w:rPr>
      </w:pPr>
      <w:r w:rsidRPr="00DE1335">
        <w:rPr>
          <w:rFonts w:ascii="Times New Roman" w:eastAsia="Times New Roman" w:hAnsi="Times New Roman" w:cs="Calibri"/>
          <w:bCs/>
          <w:color w:val="000000"/>
          <w:sz w:val="24"/>
          <w:szCs w:val="24"/>
          <w:lang w:eastAsia="ru-RU"/>
        </w:rPr>
        <w:t xml:space="preserve"> Земельные участки у их собственников, землевладельцев, землепользователей или арендаторов не изымаются.</w:t>
      </w:r>
    </w:p>
    <w:p w:rsidR="00C43E39" w:rsidRPr="00DE1335" w:rsidRDefault="00C43E39" w:rsidP="00F2049A">
      <w:pPr>
        <w:spacing w:after="0" w:line="240" w:lineRule="auto"/>
        <w:ind w:firstLine="567"/>
        <w:jc w:val="both"/>
        <w:rPr>
          <w:rFonts w:ascii="Times New Roman" w:eastAsia="Times New Roman" w:hAnsi="Times New Roman" w:cs="Calibri"/>
          <w:b/>
          <w:color w:val="000000"/>
          <w:sz w:val="24"/>
          <w:szCs w:val="24"/>
          <w:lang w:eastAsia="ru-RU"/>
        </w:rPr>
      </w:pPr>
      <w:r w:rsidRPr="00DE1335">
        <w:rPr>
          <w:rFonts w:ascii="Times New Roman" w:eastAsia="Times New Roman" w:hAnsi="Times New Roman" w:cs="Calibri"/>
          <w:b/>
          <w:color w:val="000000"/>
          <w:sz w:val="24"/>
          <w:szCs w:val="24"/>
          <w:lang w:eastAsia="ru-RU"/>
        </w:rPr>
        <w:t>3. Режим использования территории.</w:t>
      </w:r>
    </w:p>
    <w:p w:rsidR="00C43E39" w:rsidRPr="00DE1335" w:rsidRDefault="00616BF2" w:rsidP="00C43E39">
      <w:pPr>
        <w:autoSpaceDE w:val="0"/>
        <w:autoSpaceDN w:val="0"/>
        <w:adjustRightInd w:val="0"/>
        <w:spacing w:after="0" w:line="240" w:lineRule="auto"/>
        <w:ind w:firstLine="567"/>
        <w:jc w:val="both"/>
        <w:rPr>
          <w:rFonts w:ascii="Times New Roman" w:eastAsia="Times New Roman" w:hAnsi="Times New Roman" w:cs="Calibri"/>
          <w:color w:val="000000"/>
          <w:sz w:val="24"/>
          <w:szCs w:val="24"/>
          <w:lang w:eastAsia="ru-RU"/>
        </w:rPr>
      </w:pPr>
      <w:r w:rsidRPr="00DE1335">
        <w:rPr>
          <w:rFonts w:ascii="Times New Roman" w:eastAsia="Times New Roman" w:hAnsi="Times New Roman" w:cs="Calibri"/>
          <w:color w:val="000000"/>
          <w:sz w:val="24"/>
          <w:szCs w:val="24"/>
          <w:lang w:eastAsia="ru-RU"/>
        </w:rPr>
        <w:t>1) </w:t>
      </w:r>
      <w:r w:rsidR="00C43E39" w:rsidRPr="00DE1335">
        <w:rPr>
          <w:rFonts w:ascii="Times New Roman" w:eastAsia="Times New Roman" w:hAnsi="Times New Roman" w:cs="Calibri"/>
          <w:color w:val="000000"/>
          <w:sz w:val="24"/>
          <w:szCs w:val="24"/>
          <w:lang w:eastAsia="ru-RU"/>
        </w:rPr>
        <w:t>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rsidR="00C43E39" w:rsidRPr="00DE1335" w:rsidRDefault="00616BF2" w:rsidP="00C43E39">
      <w:pPr>
        <w:autoSpaceDE w:val="0"/>
        <w:autoSpaceDN w:val="0"/>
        <w:adjustRightInd w:val="0"/>
        <w:spacing w:after="0" w:line="240" w:lineRule="auto"/>
        <w:ind w:firstLine="540"/>
        <w:jc w:val="both"/>
        <w:rPr>
          <w:rFonts w:ascii="Times New Roman" w:eastAsia="Times New Roman" w:hAnsi="Times New Roman" w:cs="Calibri"/>
          <w:color w:val="000000"/>
          <w:sz w:val="24"/>
          <w:szCs w:val="24"/>
          <w:lang w:eastAsia="ru-RU"/>
        </w:rPr>
      </w:pPr>
      <w:r w:rsidRPr="00DE1335">
        <w:rPr>
          <w:rFonts w:ascii="Times New Roman" w:eastAsia="Times New Roman" w:hAnsi="Times New Roman" w:cs="Calibri"/>
          <w:color w:val="000000"/>
          <w:sz w:val="24"/>
          <w:szCs w:val="24"/>
          <w:lang w:eastAsia="ru-RU"/>
        </w:rPr>
        <w:t>а) </w:t>
      </w:r>
      <w:r w:rsidR="00C43E39" w:rsidRPr="00DE1335">
        <w:rPr>
          <w:rFonts w:ascii="Times New Roman" w:eastAsia="Times New Roman" w:hAnsi="Times New Roman" w:cs="Calibri"/>
          <w:color w:val="000000"/>
          <w:sz w:val="24"/>
          <w:szCs w:val="24"/>
          <w:lang w:eastAsia="ru-RU"/>
        </w:rPr>
        <w:t>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rsidR="00C43E39" w:rsidRPr="00DE1335" w:rsidRDefault="00616BF2" w:rsidP="00C43E39">
      <w:pPr>
        <w:autoSpaceDE w:val="0"/>
        <w:autoSpaceDN w:val="0"/>
        <w:adjustRightInd w:val="0"/>
        <w:spacing w:after="0" w:line="240" w:lineRule="auto"/>
        <w:ind w:firstLine="540"/>
        <w:jc w:val="both"/>
        <w:rPr>
          <w:rFonts w:ascii="Times New Roman" w:eastAsia="Times New Roman" w:hAnsi="Times New Roman" w:cs="Calibri"/>
          <w:color w:val="000000"/>
          <w:sz w:val="24"/>
          <w:szCs w:val="24"/>
          <w:lang w:eastAsia="ru-RU"/>
        </w:rPr>
      </w:pPr>
      <w:r w:rsidRPr="00DE1335">
        <w:rPr>
          <w:rFonts w:ascii="Times New Roman" w:eastAsia="Times New Roman" w:hAnsi="Times New Roman" w:cs="Calibri"/>
          <w:color w:val="000000"/>
          <w:sz w:val="24"/>
          <w:szCs w:val="24"/>
          <w:lang w:eastAsia="ru-RU"/>
        </w:rPr>
        <w:t>б) </w:t>
      </w:r>
      <w:r w:rsidR="00C43E39" w:rsidRPr="00DE1335">
        <w:rPr>
          <w:rFonts w:ascii="Times New Roman" w:eastAsia="Times New Roman" w:hAnsi="Times New Roman" w:cs="Calibri"/>
          <w:color w:val="000000"/>
          <w:sz w:val="24"/>
          <w:szCs w:val="24"/>
          <w:lang w:eastAsia="ru-RU"/>
        </w:rPr>
        <w:t>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w:t>
      </w:r>
    </w:p>
    <w:p w:rsidR="00C43E39" w:rsidRPr="00DE1335" w:rsidRDefault="00616BF2" w:rsidP="00C43E39">
      <w:pPr>
        <w:autoSpaceDE w:val="0"/>
        <w:autoSpaceDN w:val="0"/>
        <w:adjustRightInd w:val="0"/>
        <w:spacing w:after="0" w:line="240" w:lineRule="auto"/>
        <w:ind w:firstLine="540"/>
        <w:jc w:val="both"/>
        <w:rPr>
          <w:rFonts w:ascii="Times New Roman" w:eastAsia="Times New Roman" w:hAnsi="Times New Roman" w:cs="Calibri"/>
          <w:color w:val="000000"/>
          <w:sz w:val="24"/>
          <w:szCs w:val="24"/>
          <w:lang w:eastAsia="ru-RU"/>
        </w:rPr>
      </w:pPr>
      <w:r w:rsidRPr="00DE1335">
        <w:rPr>
          <w:rFonts w:ascii="Times New Roman" w:eastAsia="Times New Roman" w:hAnsi="Times New Roman" w:cs="Calibri"/>
          <w:color w:val="000000"/>
          <w:sz w:val="24"/>
          <w:szCs w:val="24"/>
          <w:lang w:eastAsia="ru-RU"/>
        </w:rPr>
        <w:t>в) </w:t>
      </w:r>
      <w:r w:rsidR="00C43E39" w:rsidRPr="00DE1335">
        <w:rPr>
          <w:rFonts w:ascii="Times New Roman" w:eastAsia="Times New Roman" w:hAnsi="Times New Roman" w:cs="Calibri"/>
          <w:color w:val="000000"/>
          <w:sz w:val="24"/>
          <w:szCs w:val="24"/>
          <w:lang w:eastAsia="ru-RU"/>
        </w:rPr>
        <w:t>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 линий электропередачи;</w:t>
      </w:r>
    </w:p>
    <w:p w:rsidR="00C43E39" w:rsidRPr="00DE1335" w:rsidRDefault="00C43E39" w:rsidP="00C43E39">
      <w:pPr>
        <w:autoSpaceDE w:val="0"/>
        <w:autoSpaceDN w:val="0"/>
        <w:adjustRightInd w:val="0"/>
        <w:spacing w:after="0" w:line="240" w:lineRule="auto"/>
        <w:ind w:firstLine="540"/>
        <w:jc w:val="both"/>
        <w:rPr>
          <w:rFonts w:ascii="Times New Roman" w:eastAsia="Times New Roman" w:hAnsi="Times New Roman" w:cs="Calibri"/>
          <w:color w:val="000000"/>
          <w:sz w:val="24"/>
          <w:szCs w:val="24"/>
          <w:lang w:eastAsia="ru-RU"/>
        </w:rPr>
      </w:pPr>
      <w:r w:rsidRPr="00DE1335">
        <w:rPr>
          <w:rFonts w:ascii="Times New Roman" w:eastAsia="Times New Roman" w:hAnsi="Times New Roman" w:cs="Calibri"/>
          <w:color w:val="000000"/>
          <w:sz w:val="24"/>
          <w:szCs w:val="24"/>
          <w:lang w:eastAsia="ru-RU"/>
        </w:rPr>
        <w:t>г) размещать свалки;</w:t>
      </w:r>
    </w:p>
    <w:p w:rsidR="00C43E39" w:rsidRPr="00DE1335" w:rsidRDefault="00C43E39" w:rsidP="00C43E39">
      <w:pPr>
        <w:autoSpaceDE w:val="0"/>
        <w:autoSpaceDN w:val="0"/>
        <w:adjustRightInd w:val="0"/>
        <w:spacing w:after="0" w:line="240" w:lineRule="auto"/>
        <w:ind w:firstLine="540"/>
        <w:jc w:val="both"/>
        <w:rPr>
          <w:rFonts w:ascii="Times New Roman" w:eastAsia="Times New Roman" w:hAnsi="Times New Roman" w:cs="Calibri"/>
          <w:color w:val="000000"/>
          <w:sz w:val="24"/>
          <w:szCs w:val="24"/>
          <w:lang w:eastAsia="ru-RU"/>
        </w:rPr>
      </w:pPr>
      <w:r w:rsidRPr="00DE1335">
        <w:rPr>
          <w:rFonts w:ascii="Times New Roman" w:eastAsia="Times New Roman" w:hAnsi="Times New Roman" w:cs="Calibri"/>
          <w:color w:val="000000"/>
          <w:sz w:val="24"/>
          <w:szCs w:val="24"/>
          <w:lang w:eastAsia="ru-RU"/>
        </w:rPr>
        <w:t>д) 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w:t>
      </w:r>
    </w:p>
    <w:p w:rsidR="00C43E39" w:rsidRPr="00DE1335" w:rsidRDefault="00C0084D" w:rsidP="00C43E39">
      <w:pPr>
        <w:autoSpaceDE w:val="0"/>
        <w:autoSpaceDN w:val="0"/>
        <w:adjustRightInd w:val="0"/>
        <w:spacing w:after="0" w:line="240" w:lineRule="auto"/>
        <w:ind w:firstLine="540"/>
        <w:jc w:val="both"/>
        <w:rPr>
          <w:rFonts w:ascii="Times New Roman" w:eastAsia="Times New Roman" w:hAnsi="Times New Roman" w:cs="Calibri"/>
          <w:color w:val="000000"/>
          <w:sz w:val="24"/>
          <w:szCs w:val="24"/>
          <w:lang w:eastAsia="ru-RU"/>
        </w:rPr>
      </w:pPr>
      <w:r w:rsidRPr="00DE1335">
        <w:rPr>
          <w:rFonts w:ascii="Times New Roman" w:eastAsia="Times New Roman" w:hAnsi="Times New Roman" w:cs="Calibri"/>
          <w:color w:val="000000"/>
          <w:sz w:val="24"/>
          <w:szCs w:val="24"/>
          <w:lang w:eastAsia="ru-RU"/>
        </w:rPr>
        <w:t>2) </w:t>
      </w:r>
      <w:r w:rsidR="00C43E39" w:rsidRPr="00DE1335">
        <w:rPr>
          <w:rFonts w:ascii="Times New Roman" w:eastAsia="Times New Roman" w:hAnsi="Times New Roman" w:cs="Calibri"/>
          <w:color w:val="000000"/>
          <w:sz w:val="24"/>
          <w:szCs w:val="24"/>
          <w:lang w:eastAsia="ru-RU"/>
        </w:rPr>
        <w:t xml:space="preserve">В охранных зонах, установленных для объектов электросетевого хозяйства напряжением свыше 1000 вольт, помимо действий, предусмотренных </w:t>
      </w:r>
      <w:hyperlink w:anchor="Par0" w:history="1">
        <w:r w:rsidR="00C43E39" w:rsidRPr="00DE1335">
          <w:rPr>
            <w:rFonts w:ascii="Times New Roman" w:eastAsia="Times New Roman" w:hAnsi="Times New Roman" w:cs="Calibri"/>
            <w:color w:val="000000"/>
            <w:sz w:val="24"/>
            <w:szCs w:val="24"/>
            <w:lang w:eastAsia="ru-RU"/>
          </w:rPr>
          <w:t>пунктом 1</w:t>
        </w:r>
      </w:hyperlink>
      <w:r w:rsidR="00C43E39" w:rsidRPr="00DE1335">
        <w:rPr>
          <w:rFonts w:ascii="Times New Roman" w:eastAsia="Times New Roman" w:hAnsi="Times New Roman" w:cs="Calibri"/>
          <w:color w:val="000000"/>
          <w:sz w:val="24"/>
          <w:szCs w:val="24"/>
          <w:lang w:eastAsia="ru-RU"/>
        </w:rPr>
        <w:t xml:space="preserve"> части </w:t>
      </w:r>
      <w:r w:rsidRPr="00DE1335">
        <w:rPr>
          <w:rFonts w:ascii="Times New Roman" w:eastAsia="Times New Roman" w:hAnsi="Times New Roman" w:cs="Calibri"/>
          <w:color w:val="000000"/>
          <w:sz w:val="24"/>
          <w:szCs w:val="24"/>
          <w:lang w:eastAsia="ru-RU"/>
        </w:rPr>
        <w:t>3 настоящей</w:t>
      </w:r>
      <w:r w:rsidR="00C43E39" w:rsidRPr="00DE1335">
        <w:rPr>
          <w:rFonts w:ascii="Times New Roman" w:eastAsia="Times New Roman" w:hAnsi="Times New Roman" w:cs="Calibri"/>
          <w:color w:val="000000"/>
          <w:sz w:val="24"/>
          <w:szCs w:val="24"/>
          <w:lang w:eastAsia="ru-RU"/>
        </w:rPr>
        <w:t xml:space="preserve"> статьи, запрещается:</w:t>
      </w:r>
    </w:p>
    <w:p w:rsidR="00C43E39" w:rsidRPr="00DE1335" w:rsidRDefault="00C43E39" w:rsidP="00C43E39">
      <w:pPr>
        <w:autoSpaceDE w:val="0"/>
        <w:autoSpaceDN w:val="0"/>
        <w:adjustRightInd w:val="0"/>
        <w:spacing w:after="0" w:line="240" w:lineRule="auto"/>
        <w:ind w:firstLine="540"/>
        <w:jc w:val="both"/>
        <w:rPr>
          <w:rFonts w:ascii="Times New Roman" w:eastAsia="Times New Roman" w:hAnsi="Times New Roman" w:cs="Calibri"/>
          <w:color w:val="000000"/>
          <w:sz w:val="24"/>
          <w:szCs w:val="24"/>
          <w:lang w:eastAsia="ru-RU"/>
        </w:rPr>
      </w:pPr>
      <w:r w:rsidRPr="00DE1335">
        <w:rPr>
          <w:rFonts w:ascii="Times New Roman" w:eastAsia="Times New Roman" w:hAnsi="Times New Roman" w:cs="Calibri"/>
          <w:color w:val="000000"/>
          <w:sz w:val="24"/>
          <w:szCs w:val="24"/>
          <w:lang w:eastAsia="ru-RU"/>
        </w:rPr>
        <w:t>а) складировать или размещать хранилища любых, в том числе горюче-смазочных, материалов;</w:t>
      </w:r>
    </w:p>
    <w:p w:rsidR="00C43E39" w:rsidRPr="00DE1335" w:rsidRDefault="00C43E39" w:rsidP="00C43E39">
      <w:pPr>
        <w:autoSpaceDE w:val="0"/>
        <w:autoSpaceDN w:val="0"/>
        <w:adjustRightInd w:val="0"/>
        <w:spacing w:after="0" w:line="240" w:lineRule="auto"/>
        <w:ind w:firstLine="540"/>
        <w:jc w:val="both"/>
        <w:rPr>
          <w:rFonts w:ascii="Times New Roman" w:eastAsia="Times New Roman" w:hAnsi="Times New Roman" w:cs="Calibri"/>
          <w:color w:val="000000"/>
          <w:sz w:val="24"/>
          <w:szCs w:val="24"/>
          <w:lang w:eastAsia="ru-RU"/>
        </w:rPr>
      </w:pPr>
      <w:r w:rsidRPr="00DE1335">
        <w:rPr>
          <w:rFonts w:ascii="Times New Roman" w:eastAsia="Times New Roman" w:hAnsi="Times New Roman" w:cs="Calibri"/>
          <w:color w:val="000000"/>
          <w:sz w:val="24"/>
          <w:szCs w:val="24"/>
          <w:lang w:eastAsia="ru-RU"/>
        </w:rPr>
        <w:t>б) размещать детские и спортивные площадки, стадионы, рынки, торговые точки, полевые станы, загоны для скота, гаражи и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rsidR="00C43E39" w:rsidRPr="00DE1335" w:rsidRDefault="00C43E39" w:rsidP="00C43E39">
      <w:pPr>
        <w:autoSpaceDE w:val="0"/>
        <w:autoSpaceDN w:val="0"/>
        <w:adjustRightInd w:val="0"/>
        <w:spacing w:after="0" w:line="240" w:lineRule="auto"/>
        <w:ind w:firstLine="540"/>
        <w:jc w:val="both"/>
        <w:rPr>
          <w:rFonts w:ascii="Times New Roman" w:eastAsia="Times New Roman" w:hAnsi="Times New Roman" w:cs="Calibri"/>
          <w:color w:val="000000"/>
          <w:sz w:val="24"/>
          <w:szCs w:val="24"/>
          <w:lang w:eastAsia="ru-RU"/>
        </w:rPr>
      </w:pPr>
      <w:r w:rsidRPr="00DE1335">
        <w:rPr>
          <w:rFonts w:ascii="Times New Roman" w:eastAsia="Times New Roman" w:hAnsi="Times New Roman" w:cs="Calibri"/>
          <w:color w:val="000000"/>
          <w:sz w:val="24"/>
          <w:szCs w:val="24"/>
          <w:lang w:eastAsia="ru-RU"/>
        </w:rPr>
        <w:t>в) 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rsidR="00C43E39" w:rsidRPr="00DE1335" w:rsidRDefault="00C43E39" w:rsidP="00C43E39">
      <w:pPr>
        <w:autoSpaceDE w:val="0"/>
        <w:autoSpaceDN w:val="0"/>
        <w:adjustRightInd w:val="0"/>
        <w:spacing w:after="0" w:line="240" w:lineRule="auto"/>
        <w:ind w:firstLine="540"/>
        <w:jc w:val="both"/>
        <w:rPr>
          <w:rFonts w:ascii="Times New Roman" w:eastAsia="Times New Roman" w:hAnsi="Times New Roman" w:cs="Calibri"/>
          <w:color w:val="000000"/>
          <w:sz w:val="24"/>
          <w:szCs w:val="24"/>
          <w:lang w:eastAsia="ru-RU"/>
        </w:rPr>
      </w:pPr>
      <w:r w:rsidRPr="00DE1335">
        <w:rPr>
          <w:rFonts w:ascii="Times New Roman" w:eastAsia="Times New Roman" w:hAnsi="Times New Roman" w:cs="Calibri"/>
          <w:color w:val="000000"/>
          <w:sz w:val="24"/>
          <w:szCs w:val="24"/>
          <w:lang w:eastAsia="ru-RU"/>
        </w:rPr>
        <w:t>г)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C43E39" w:rsidRPr="00DE1335" w:rsidRDefault="00C43E39" w:rsidP="00C43E39">
      <w:pPr>
        <w:autoSpaceDE w:val="0"/>
        <w:autoSpaceDN w:val="0"/>
        <w:adjustRightInd w:val="0"/>
        <w:spacing w:after="0" w:line="240" w:lineRule="auto"/>
        <w:ind w:firstLine="540"/>
        <w:jc w:val="both"/>
        <w:rPr>
          <w:rFonts w:ascii="Times New Roman" w:eastAsia="Times New Roman" w:hAnsi="Times New Roman" w:cs="Calibri"/>
          <w:color w:val="000000"/>
          <w:sz w:val="24"/>
          <w:szCs w:val="24"/>
          <w:lang w:eastAsia="ru-RU"/>
        </w:rPr>
      </w:pPr>
      <w:r w:rsidRPr="00DE1335">
        <w:rPr>
          <w:rFonts w:ascii="Times New Roman" w:eastAsia="Times New Roman" w:hAnsi="Times New Roman" w:cs="Calibri"/>
          <w:color w:val="000000"/>
          <w:sz w:val="24"/>
          <w:szCs w:val="24"/>
          <w:lang w:eastAsia="ru-RU"/>
        </w:rPr>
        <w:t>д) осуществлять проход судов с поднятыми стрелами кранов и других механизмов (в охранных зонах воздушных линий электропередачи).</w:t>
      </w:r>
    </w:p>
    <w:p w:rsidR="00C43E39" w:rsidRPr="00DE1335" w:rsidRDefault="00C43E39" w:rsidP="00C43E39">
      <w:pPr>
        <w:autoSpaceDE w:val="0"/>
        <w:autoSpaceDN w:val="0"/>
        <w:adjustRightInd w:val="0"/>
        <w:spacing w:after="0" w:line="240" w:lineRule="auto"/>
        <w:ind w:firstLine="540"/>
        <w:jc w:val="both"/>
        <w:rPr>
          <w:rFonts w:ascii="Times New Roman" w:eastAsia="Times New Roman" w:hAnsi="Times New Roman" w:cs="Calibri"/>
          <w:color w:val="000000"/>
          <w:sz w:val="24"/>
          <w:szCs w:val="24"/>
          <w:lang w:eastAsia="ru-RU"/>
        </w:rPr>
      </w:pPr>
      <w:bookmarkStart w:id="64" w:name="Par13"/>
      <w:bookmarkEnd w:id="64"/>
      <w:r w:rsidRPr="00DE1335">
        <w:rPr>
          <w:rFonts w:ascii="Times New Roman" w:eastAsia="Times New Roman" w:hAnsi="Times New Roman" w:cs="Calibri"/>
          <w:color w:val="000000"/>
          <w:sz w:val="24"/>
          <w:szCs w:val="24"/>
          <w:lang w:eastAsia="ru-RU"/>
        </w:rPr>
        <w:t>3) В пределах охранных зон без письменного решения о согласовании сетевых организаций юридическим и физическим лицам запрещаются:</w:t>
      </w:r>
    </w:p>
    <w:p w:rsidR="00C43E39" w:rsidRPr="00DE1335" w:rsidRDefault="00C43E39" w:rsidP="00C43E39">
      <w:pPr>
        <w:autoSpaceDE w:val="0"/>
        <w:autoSpaceDN w:val="0"/>
        <w:adjustRightInd w:val="0"/>
        <w:spacing w:after="0" w:line="240" w:lineRule="auto"/>
        <w:ind w:firstLine="540"/>
        <w:jc w:val="both"/>
        <w:rPr>
          <w:rFonts w:ascii="Times New Roman" w:eastAsia="Times New Roman" w:hAnsi="Times New Roman" w:cs="Calibri"/>
          <w:color w:val="000000"/>
          <w:sz w:val="24"/>
          <w:szCs w:val="24"/>
          <w:lang w:eastAsia="ru-RU"/>
        </w:rPr>
      </w:pPr>
      <w:r w:rsidRPr="00DE1335">
        <w:rPr>
          <w:rFonts w:ascii="Times New Roman" w:eastAsia="Times New Roman" w:hAnsi="Times New Roman" w:cs="Calibri"/>
          <w:color w:val="000000"/>
          <w:sz w:val="24"/>
          <w:szCs w:val="24"/>
          <w:lang w:eastAsia="ru-RU"/>
        </w:rPr>
        <w:t>а) строительство, капитальный ремонт, реконструкция или снос зданий и сооружений;</w:t>
      </w:r>
    </w:p>
    <w:p w:rsidR="00C43E39" w:rsidRPr="00DE1335" w:rsidRDefault="00C43E39" w:rsidP="00C43E39">
      <w:pPr>
        <w:autoSpaceDE w:val="0"/>
        <w:autoSpaceDN w:val="0"/>
        <w:adjustRightInd w:val="0"/>
        <w:spacing w:after="0" w:line="240" w:lineRule="auto"/>
        <w:ind w:firstLine="540"/>
        <w:jc w:val="both"/>
        <w:rPr>
          <w:rFonts w:ascii="Times New Roman" w:eastAsia="Times New Roman" w:hAnsi="Times New Roman" w:cs="Calibri"/>
          <w:color w:val="000000"/>
          <w:sz w:val="24"/>
          <w:szCs w:val="24"/>
          <w:lang w:eastAsia="ru-RU"/>
        </w:rPr>
      </w:pPr>
      <w:r w:rsidRPr="00DE1335">
        <w:rPr>
          <w:rFonts w:ascii="Times New Roman" w:eastAsia="Times New Roman" w:hAnsi="Times New Roman" w:cs="Calibri"/>
          <w:color w:val="000000"/>
          <w:sz w:val="24"/>
          <w:szCs w:val="24"/>
          <w:lang w:eastAsia="ru-RU"/>
        </w:rPr>
        <w:lastRenderedPageBreak/>
        <w:t>б) горные, взрывные, мелиоративные работы, в том числе связанные с временным затоплением земель;</w:t>
      </w:r>
    </w:p>
    <w:p w:rsidR="00C43E39" w:rsidRPr="00DE1335" w:rsidRDefault="00C43E39" w:rsidP="00C43E39">
      <w:pPr>
        <w:autoSpaceDE w:val="0"/>
        <w:autoSpaceDN w:val="0"/>
        <w:adjustRightInd w:val="0"/>
        <w:spacing w:after="0" w:line="240" w:lineRule="auto"/>
        <w:ind w:firstLine="540"/>
        <w:jc w:val="both"/>
        <w:rPr>
          <w:rFonts w:ascii="Times New Roman" w:eastAsia="Times New Roman" w:hAnsi="Times New Roman" w:cs="Calibri"/>
          <w:color w:val="000000"/>
          <w:sz w:val="24"/>
          <w:szCs w:val="24"/>
          <w:lang w:eastAsia="ru-RU"/>
        </w:rPr>
      </w:pPr>
      <w:r w:rsidRPr="00DE1335">
        <w:rPr>
          <w:rFonts w:ascii="Times New Roman" w:eastAsia="Times New Roman" w:hAnsi="Times New Roman" w:cs="Calibri"/>
          <w:color w:val="000000"/>
          <w:sz w:val="24"/>
          <w:szCs w:val="24"/>
          <w:lang w:eastAsia="ru-RU"/>
        </w:rPr>
        <w:t>в) посадка и вырубка деревьев и кустарников;</w:t>
      </w:r>
    </w:p>
    <w:p w:rsidR="00C43E39" w:rsidRPr="00DE1335" w:rsidRDefault="00C43E39" w:rsidP="00C43E39">
      <w:pPr>
        <w:autoSpaceDE w:val="0"/>
        <w:autoSpaceDN w:val="0"/>
        <w:adjustRightInd w:val="0"/>
        <w:spacing w:after="0" w:line="240" w:lineRule="auto"/>
        <w:ind w:firstLine="540"/>
        <w:jc w:val="both"/>
        <w:rPr>
          <w:rFonts w:ascii="Times New Roman" w:eastAsia="Times New Roman" w:hAnsi="Times New Roman" w:cs="Calibri"/>
          <w:color w:val="000000"/>
          <w:sz w:val="24"/>
          <w:szCs w:val="24"/>
          <w:lang w:eastAsia="ru-RU"/>
        </w:rPr>
      </w:pPr>
      <w:r w:rsidRPr="00DE1335">
        <w:rPr>
          <w:rFonts w:ascii="Times New Roman" w:eastAsia="Times New Roman" w:hAnsi="Times New Roman" w:cs="Calibri"/>
          <w:color w:val="000000"/>
          <w:sz w:val="24"/>
          <w:szCs w:val="24"/>
          <w:lang w:eastAsia="ru-RU"/>
        </w:rPr>
        <w:t>г)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C43E39" w:rsidRPr="00DE1335" w:rsidRDefault="00C43E39" w:rsidP="00C43E39">
      <w:pPr>
        <w:autoSpaceDE w:val="0"/>
        <w:autoSpaceDN w:val="0"/>
        <w:adjustRightInd w:val="0"/>
        <w:spacing w:after="0" w:line="240" w:lineRule="auto"/>
        <w:ind w:firstLine="540"/>
        <w:jc w:val="both"/>
        <w:rPr>
          <w:rFonts w:ascii="Times New Roman" w:eastAsia="Times New Roman" w:hAnsi="Times New Roman" w:cs="Calibri"/>
          <w:color w:val="000000"/>
          <w:sz w:val="24"/>
          <w:szCs w:val="24"/>
          <w:lang w:eastAsia="ru-RU"/>
        </w:rPr>
      </w:pPr>
      <w:r w:rsidRPr="00DE1335">
        <w:rPr>
          <w:rFonts w:ascii="Times New Roman" w:eastAsia="Times New Roman" w:hAnsi="Times New Roman" w:cs="Calibri"/>
          <w:color w:val="000000"/>
          <w:sz w:val="24"/>
          <w:szCs w:val="24"/>
          <w:lang w:eastAsia="ru-RU"/>
        </w:rPr>
        <w:t>д) 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w:t>
      </w:r>
    </w:p>
    <w:p w:rsidR="00C43E39" w:rsidRPr="00DE1335" w:rsidRDefault="00C43E39" w:rsidP="00C43E39">
      <w:pPr>
        <w:autoSpaceDE w:val="0"/>
        <w:autoSpaceDN w:val="0"/>
        <w:adjustRightInd w:val="0"/>
        <w:spacing w:after="0" w:line="240" w:lineRule="auto"/>
        <w:ind w:firstLine="540"/>
        <w:jc w:val="both"/>
        <w:rPr>
          <w:rFonts w:ascii="Times New Roman" w:eastAsia="Times New Roman" w:hAnsi="Times New Roman" w:cs="Calibri"/>
          <w:color w:val="000000"/>
          <w:sz w:val="24"/>
          <w:szCs w:val="24"/>
          <w:lang w:eastAsia="ru-RU"/>
        </w:rPr>
      </w:pPr>
      <w:r w:rsidRPr="00DE1335">
        <w:rPr>
          <w:rFonts w:ascii="Times New Roman" w:eastAsia="Times New Roman" w:hAnsi="Times New Roman" w:cs="Calibri"/>
          <w:color w:val="000000"/>
          <w:sz w:val="24"/>
          <w:szCs w:val="24"/>
          <w:lang w:eastAsia="ru-RU"/>
        </w:rPr>
        <w:t>е) 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w:t>
      </w:r>
    </w:p>
    <w:p w:rsidR="00C43E39" w:rsidRPr="00DE1335" w:rsidRDefault="00C43E39" w:rsidP="00C43E39">
      <w:pPr>
        <w:autoSpaceDE w:val="0"/>
        <w:autoSpaceDN w:val="0"/>
        <w:adjustRightInd w:val="0"/>
        <w:spacing w:after="0" w:line="240" w:lineRule="auto"/>
        <w:ind w:firstLine="540"/>
        <w:jc w:val="both"/>
        <w:rPr>
          <w:rFonts w:ascii="Times New Roman" w:eastAsia="Times New Roman" w:hAnsi="Times New Roman" w:cs="Calibri"/>
          <w:color w:val="000000"/>
          <w:sz w:val="24"/>
          <w:szCs w:val="24"/>
          <w:lang w:eastAsia="ru-RU"/>
        </w:rPr>
      </w:pPr>
      <w:r w:rsidRPr="00DE1335">
        <w:rPr>
          <w:rFonts w:ascii="Times New Roman" w:eastAsia="Times New Roman" w:hAnsi="Times New Roman" w:cs="Calibri"/>
          <w:color w:val="000000"/>
          <w:sz w:val="24"/>
          <w:szCs w:val="24"/>
          <w:lang w:eastAsia="ru-RU"/>
        </w:rPr>
        <w:t>ж) 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rsidR="00C43E39" w:rsidRPr="00DE1335" w:rsidRDefault="00C43E39" w:rsidP="00C43E39">
      <w:pPr>
        <w:autoSpaceDE w:val="0"/>
        <w:autoSpaceDN w:val="0"/>
        <w:adjustRightInd w:val="0"/>
        <w:spacing w:after="0" w:line="240" w:lineRule="auto"/>
        <w:ind w:firstLine="540"/>
        <w:jc w:val="both"/>
        <w:rPr>
          <w:rFonts w:ascii="Times New Roman" w:eastAsia="Times New Roman" w:hAnsi="Times New Roman" w:cs="Calibri"/>
          <w:color w:val="000000"/>
          <w:sz w:val="24"/>
          <w:szCs w:val="24"/>
          <w:lang w:eastAsia="ru-RU"/>
        </w:rPr>
      </w:pPr>
      <w:r w:rsidRPr="00DE1335">
        <w:rPr>
          <w:rFonts w:ascii="Times New Roman" w:eastAsia="Times New Roman" w:hAnsi="Times New Roman" w:cs="Calibri"/>
          <w:color w:val="000000"/>
          <w:sz w:val="24"/>
          <w:szCs w:val="24"/>
          <w:lang w:eastAsia="ru-RU"/>
        </w:rPr>
        <w:t>з) полив сельскохозяйственных культур в случае, если высота струи воды может составить свыше 3 метров (в охранных зонах воздушных линий электропередачи);</w:t>
      </w:r>
    </w:p>
    <w:p w:rsidR="00C43E39" w:rsidRPr="00DE1335" w:rsidRDefault="00C43E39" w:rsidP="00C43E39">
      <w:pPr>
        <w:autoSpaceDE w:val="0"/>
        <w:autoSpaceDN w:val="0"/>
        <w:adjustRightInd w:val="0"/>
        <w:spacing w:after="0" w:line="240" w:lineRule="auto"/>
        <w:ind w:firstLine="540"/>
        <w:jc w:val="both"/>
        <w:rPr>
          <w:rFonts w:ascii="Times New Roman" w:eastAsia="Times New Roman" w:hAnsi="Times New Roman" w:cs="Calibri"/>
          <w:color w:val="000000"/>
          <w:sz w:val="24"/>
          <w:szCs w:val="24"/>
          <w:lang w:eastAsia="ru-RU"/>
        </w:rPr>
      </w:pPr>
      <w:r w:rsidRPr="00DE1335">
        <w:rPr>
          <w:rFonts w:ascii="Times New Roman" w:eastAsia="Times New Roman" w:hAnsi="Times New Roman" w:cs="Calibri"/>
          <w:color w:val="000000"/>
          <w:sz w:val="24"/>
          <w:szCs w:val="24"/>
          <w:lang w:eastAsia="ru-RU"/>
        </w:rPr>
        <w:t>и) 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C43E39" w:rsidRPr="00DE1335" w:rsidRDefault="00C43E39" w:rsidP="00C43E39">
      <w:pPr>
        <w:autoSpaceDE w:val="0"/>
        <w:autoSpaceDN w:val="0"/>
        <w:adjustRightInd w:val="0"/>
        <w:spacing w:after="0" w:line="240" w:lineRule="auto"/>
        <w:ind w:firstLine="540"/>
        <w:jc w:val="both"/>
        <w:rPr>
          <w:rFonts w:ascii="Times New Roman" w:eastAsia="Times New Roman" w:hAnsi="Times New Roman" w:cs="Calibri"/>
          <w:color w:val="000000"/>
          <w:sz w:val="24"/>
          <w:szCs w:val="24"/>
          <w:lang w:eastAsia="ru-RU"/>
        </w:rPr>
      </w:pPr>
      <w:r w:rsidRPr="00DE1335">
        <w:rPr>
          <w:rFonts w:ascii="Times New Roman" w:eastAsia="Times New Roman" w:hAnsi="Times New Roman" w:cs="Calibri"/>
          <w:color w:val="000000"/>
          <w:sz w:val="24"/>
          <w:szCs w:val="24"/>
          <w:lang w:eastAsia="ru-RU"/>
        </w:rPr>
        <w:t xml:space="preserve">4) В охранных зонах, установленных для объектов электросетевого хозяйства напряжением до 1000 вольт, помимо действий, предусмотренных </w:t>
      </w:r>
      <w:hyperlink w:anchor="Par13" w:history="1">
        <w:r w:rsidRPr="00DE1335">
          <w:rPr>
            <w:rFonts w:ascii="Times New Roman" w:eastAsia="Times New Roman" w:hAnsi="Times New Roman" w:cs="Calibri"/>
            <w:color w:val="000000"/>
            <w:sz w:val="24"/>
            <w:szCs w:val="24"/>
            <w:lang w:eastAsia="ru-RU"/>
          </w:rPr>
          <w:t>пунктом 3</w:t>
        </w:r>
      </w:hyperlink>
      <w:r w:rsidRPr="00DE1335">
        <w:rPr>
          <w:rFonts w:ascii="Times New Roman" w:eastAsia="Times New Roman" w:hAnsi="Times New Roman" w:cs="Calibri"/>
          <w:color w:val="000000"/>
          <w:sz w:val="24"/>
          <w:szCs w:val="24"/>
          <w:lang w:eastAsia="ru-RU"/>
        </w:rPr>
        <w:t xml:space="preserve"> части 3 настоящей статьи, без письменного решения о согласовании сетевых организаций запрещается:</w:t>
      </w:r>
    </w:p>
    <w:p w:rsidR="00C43E39" w:rsidRPr="00DE1335" w:rsidRDefault="00C43E39" w:rsidP="00C43E39">
      <w:pPr>
        <w:autoSpaceDE w:val="0"/>
        <w:autoSpaceDN w:val="0"/>
        <w:adjustRightInd w:val="0"/>
        <w:spacing w:after="0" w:line="240" w:lineRule="auto"/>
        <w:ind w:firstLine="540"/>
        <w:jc w:val="both"/>
        <w:rPr>
          <w:rFonts w:ascii="Times New Roman" w:eastAsia="Times New Roman" w:hAnsi="Times New Roman" w:cs="Calibri"/>
          <w:color w:val="000000"/>
          <w:sz w:val="24"/>
          <w:szCs w:val="24"/>
          <w:lang w:eastAsia="ru-RU"/>
        </w:rPr>
      </w:pPr>
      <w:r w:rsidRPr="00DE1335">
        <w:rPr>
          <w:rFonts w:ascii="Times New Roman" w:eastAsia="Times New Roman" w:hAnsi="Times New Roman" w:cs="Calibri"/>
          <w:color w:val="000000"/>
          <w:sz w:val="24"/>
          <w:szCs w:val="24"/>
          <w:lang w:eastAsia="ru-RU"/>
        </w:rPr>
        <w:t>а) размещать детские и спортивные площадки, стадионы, рынки, торговые точки, полевые станы, загоны для скота, гаражи и стоянки всех видов машин и механизмов, садовые, огородные земельные участки и иные объекты недвижимости, расположенные в границах территории ведения гражданами садоводства или огородничества для собственных нужд, объекты жилищного строительства, в том числе индивидуального (в охранных зонах воздушных линий электропередачи);</w:t>
      </w:r>
    </w:p>
    <w:p w:rsidR="00C43E39" w:rsidRPr="00DE1335" w:rsidRDefault="00C43E39" w:rsidP="00C43E39">
      <w:pPr>
        <w:autoSpaceDE w:val="0"/>
        <w:autoSpaceDN w:val="0"/>
        <w:adjustRightInd w:val="0"/>
        <w:spacing w:after="0" w:line="240" w:lineRule="auto"/>
        <w:ind w:firstLine="540"/>
        <w:jc w:val="both"/>
        <w:rPr>
          <w:rFonts w:ascii="Times New Roman" w:eastAsia="Times New Roman" w:hAnsi="Times New Roman" w:cs="Calibri"/>
          <w:color w:val="000000"/>
          <w:sz w:val="24"/>
          <w:szCs w:val="24"/>
          <w:lang w:eastAsia="ru-RU"/>
        </w:rPr>
      </w:pPr>
      <w:r w:rsidRPr="00DE1335">
        <w:rPr>
          <w:rFonts w:ascii="Times New Roman" w:eastAsia="Times New Roman" w:hAnsi="Times New Roman" w:cs="Calibri"/>
          <w:color w:val="000000"/>
          <w:sz w:val="24"/>
          <w:szCs w:val="24"/>
          <w:lang w:eastAsia="ru-RU"/>
        </w:rPr>
        <w:t>б) складировать или размещать хранилища любых, в том числе горюче-смазочных, материалов;</w:t>
      </w:r>
    </w:p>
    <w:p w:rsidR="00C43E39" w:rsidRPr="00DE1335" w:rsidRDefault="00C43E39" w:rsidP="00C43E39">
      <w:pPr>
        <w:autoSpaceDE w:val="0"/>
        <w:autoSpaceDN w:val="0"/>
        <w:adjustRightInd w:val="0"/>
        <w:spacing w:after="0" w:line="240" w:lineRule="auto"/>
        <w:ind w:firstLine="540"/>
        <w:jc w:val="both"/>
        <w:rPr>
          <w:rFonts w:ascii="Times New Roman" w:eastAsia="Times New Roman" w:hAnsi="Times New Roman" w:cs="Calibri"/>
          <w:color w:val="000000"/>
          <w:sz w:val="24"/>
          <w:szCs w:val="24"/>
          <w:lang w:eastAsia="ru-RU"/>
        </w:rPr>
      </w:pPr>
      <w:r w:rsidRPr="00DE1335">
        <w:rPr>
          <w:rFonts w:ascii="Times New Roman" w:eastAsia="Times New Roman" w:hAnsi="Times New Roman" w:cs="Calibri"/>
          <w:color w:val="000000"/>
          <w:sz w:val="24"/>
          <w:szCs w:val="24"/>
          <w:lang w:eastAsia="ru-RU"/>
        </w:rPr>
        <w:t>в) устраивать причалы для стоянки судов, барж и плавучих кранов,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C43E39" w:rsidRPr="00DE1335" w:rsidRDefault="00C43E39" w:rsidP="00F401C7">
      <w:pPr>
        <w:pStyle w:val="3"/>
        <w:spacing w:before="200" w:after="120"/>
        <w:ind w:left="0" w:firstLine="0"/>
        <w:jc w:val="center"/>
        <w:rPr>
          <w:color w:val="000000"/>
          <w:szCs w:val="24"/>
        </w:rPr>
      </w:pPr>
      <w:bookmarkStart w:id="65" w:name="_Toc162513461"/>
      <w:bookmarkStart w:id="66" w:name="_Toc336271794"/>
      <w:bookmarkStart w:id="67" w:name="_Toc336271814"/>
      <w:bookmarkStart w:id="68" w:name="_Toc398890969"/>
      <w:bookmarkStart w:id="69" w:name="_Toc414831593"/>
      <w:bookmarkStart w:id="70" w:name="_Toc452337006"/>
      <w:r w:rsidRPr="00DE1335">
        <w:rPr>
          <w:color w:val="000000"/>
          <w:szCs w:val="24"/>
        </w:rPr>
        <w:t xml:space="preserve">Статья </w:t>
      </w:r>
      <w:r w:rsidR="00186B8E" w:rsidRPr="00DE1335">
        <w:rPr>
          <w:color w:val="000000"/>
          <w:szCs w:val="24"/>
          <w:lang w:val="ru-RU"/>
        </w:rPr>
        <w:t>3</w:t>
      </w:r>
      <w:r w:rsidR="008D358E">
        <w:rPr>
          <w:color w:val="000000"/>
          <w:szCs w:val="24"/>
          <w:lang w:val="ru-RU"/>
        </w:rPr>
        <w:t>6</w:t>
      </w:r>
      <w:r w:rsidRPr="00DE1335">
        <w:rPr>
          <w:color w:val="000000"/>
          <w:szCs w:val="24"/>
        </w:rPr>
        <w:t>. Охранные зоны объектов связи</w:t>
      </w:r>
      <w:bookmarkEnd w:id="65"/>
    </w:p>
    <w:p w:rsidR="00C43E39" w:rsidRPr="00DE1335" w:rsidRDefault="00C43E39" w:rsidP="00C43E39">
      <w:pPr>
        <w:spacing w:before="120" w:after="0" w:line="240" w:lineRule="auto"/>
        <w:ind w:firstLine="567"/>
        <w:jc w:val="both"/>
        <w:rPr>
          <w:rFonts w:ascii="Times New Roman" w:eastAsia="Times New Roman" w:hAnsi="Times New Roman" w:cs="Calibri"/>
          <w:b/>
          <w:color w:val="000000"/>
          <w:sz w:val="24"/>
          <w:szCs w:val="24"/>
          <w:lang w:eastAsia="ru-RU"/>
        </w:rPr>
      </w:pPr>
      <w:r w:rsidRPr="00DE1335">
        <w:rPr>
          <w:rFonts w:ascii="Times New Roman" w:eastAsia="Times New Roman" w:hAnsi="Times New Roman" w:cs="Calibri"/>
          <w:b/>
          <w:color w:val="000000"/>
          <w:sz w:val="24"/>
          <w:szCs w:val="24"/>
          <w:lang w:eastAsia="ru-RU"/>
        </w:rPr>
        <w:t>1. Регламентирующий документ.</w:t>
      </w:r>
    </w:p>
    <w:p w:rsidR="00C43E39" w:rsidRPr="00DE1335" w:rsidRDefault="00C43E39" w:rsidP="00C0084D">
      <w:pPr>
        <w:spacing w:after="0" w:line="240" w:lineRule="auto"/>
        <w:ind w:firstLine="567"/>
        <w:jc w:val="both"/>
        <w:rPr>
          <w:rFonts w:ascii="Times New Roman" w:eastAsia="Times New Roman" w:hAnsi="Times New Roman" w:cs="Calibri"/>
          <w:color w:val="000000"/>
          <w:sz w:val="24"/>
          <w:szCs w:val="24"/>
          <w:lang w:eastAsia="ru-RU"/>
        </w:rPr>
      </w:pPr>
      <w:r w:rsidRPr="00DE1335">
        <w:rPr>
          <w:rFonts w:ascii="Times New Roman" w:eastAsia="Times New Roman" w:hAnsi="Times New Roman" w:cs="Calibri"/>
          <w:color w:val="000000"/>
          <w:sz w:val="24"/>
          <w:szCs w:val="24"/>
          <w:lang w:eastAsia="ru-RU"/>
        </w:rPr>
        <w:t>Постановление Правительства РФ от 9 июня 1995 г. № 578 "Об утверждении Правил охраны линий и сооружений связи Российской Федерации".</w:t>
      </w:r>
    </w:p>
    <w:p w:rsidR="00C43E39" w:rsidRPr="00DE1335" w:rsidRDefault="00C43E39" w:rsidP="0000600E">
      <w:pPr>
        <w:spacing w:after="0" w:line="240" w:lineRule="auto"/>
        <w:ind w:firstLine="567"/>
        <w:jc w:val="both"/>
        <w:rPr>
          <w:rFonts w:ascii="Times New Roman" w:eastAsia="Times New Roman" w:hAnsi="Times New Roman" w:cs="Calibri"/>
          <w:b/>
          <w:color w:val="000000"/>
          <w:sz w:val="24"/>
          <w:szCs w:val="24"/>
          <w:lang w:eastAsia="ru-RU"/>
        </w:rPr>
      </w:pPr>
      <w:r w:rsidRPr="00DE1335">
        <w:rPr>
          <w:rFonts w:ascii="Times New Roman" w:eastAsia="Times New Roman" w:hAnsi="Times New Roman" w:cs="Calibri"/>
          <w:b/>
          <w:color w:val="000000"/>
          <w:sz w:val="24"/>
          <w:szCs w:val="24"/>
          <w:lang w:eastAsia="ru-RU"/>
        </w:rPr>
        <w:t>2. Порядок установления и размеры.</w:t>
      </w:r>
    </w:p>
    <w:p w:rsidR="00C43E39" w:rsidRPr="00DE1335" w:rsidRDefault="00C43E39" w:rsidP="00C0084D">
      <w:pPr>
        <w:autoSpaceDE w:val="0"/>
        <w:autoSpaceDN w:val="0"/>
        <w:adjustRightInd w:val="0"/>
        <w:spacing w:after="0" w:line="240" w:lineRule="auto"/>
        <w:ind w:firstLine="567"/>
        <w:jc w:val="both"/>
        <w:rPr>
          <w:rFonts w:ascii="Times New Roman" w:eastAsia="Times New Roman" w:hAnsi="Times New Roman" w:cs="Calibri"/>
          <w:color w:val="000000"/>
          <w:sz w:val="24"/>
          <w:szCs w:val="24"/>
          <w:lang w:eastAsia="ru-RU"/>
        </w:rPr>
      </w:pPr>
      <w:r w:rsidRPr="00DE1335">
        <w:rPr>
          <w:rFonts w:ascii="Times New Roman" w:eastAsia="Times New Roman" w:hAnsi="Times New Roman" w:cs="Calibri"/>
          <w:color w:val="000000"/>
          <w:sz w:val="24"/>
          <w:szCs w:val="24"/>
          <w:lang w:eastAsia="ru-RU"/>
        </w:rPr>
        <w:t>На трассах кабельных и воздушных ли</w:t>
      </w:r>
      <w:r w:rsidR="00C0084D" w:rsidRPr="00DE1335">
        <w:rPr>
          <w:rFonts w:ascii="Times New Roman" w:eastAsia="Times New Roman" w:hAnsi="Times New Roman" w:cs="Calibri"/>
          <w:color w:val="000000"/>
          <w:sz w:val="24"/>
          <w:szCs w:val="24"/>
          <w:lang w:eastAsia="ru-RU"/>
        </w:rPr>
        <w:t xml:space="preserve">ний связи и линий радиофикации </w:t>
      </w:r>
      <w:r w:rsidRPr="00DE1335">
        <w:rPr>
          <w:rFonts w:ascii="Times New Roman" w:eastAsia="Times New Roman" w:hAnsi="Times New Roman" w:cs="Calibri"/>
          <w:color w:val="000000"/>
          <w:sz w:val="24"/>
          <w:szCs w:val="24"/>
          <w:lang w:eastAsia="ru-RU"/>
        </w:rPr>
        <w:t>устанавливаются охранные зоны с особыми условиями использования:</w:t>
      </w:r>
    </w:p>
    <w:p w:rsidR="00C43E39" w:rsidRPr="00DE1335" w:rsidRDefault="00C0084D" w:rsidP="00C43E39">
      <w:pPr>
        <w:autoSpaceDE w:val="0"/>
        <w:autoSpaceDN w:val="0"/>
        <w:adjustRightInd w:val="0"/>
        <w:spacing w:after="0" w:line="240" w:lineRule="auto"/>
        <w:ind w:firstLine="540"/>
        <w:jc w:val="both"/>
        <w:rPr>
          <w:rFonts w:ascii="Times New Roman" w:eastAsia="Times New Roman" w:hAnsi="Times New Roman" w:cs="Calibri"/>
          <w:color w:val="000000"/>
          <w:sz w:val="24"/>
          <w:szCs w:val="24"/>
          <w:lang w:eastAsia="ru-RU"/>
        </w:rPr>
      </w:pPr>
      <w:r w:rsidRPr="00DE1335">
        <w:rPr>
          <w:rFonts w:ascii="Times New Roman" w:eastAsia="Times New Roman" w:hAnsi="Times New Roman" w:cs="Calibri"/>
          <w:color w:val="000000"/>
          <w:sz w:val="24"/>
          <w:szCs w:val="24"/>
          <w:lang w:eastAsia="ru-RU"/>
        </w:rPr>
        <w:t>- </w:t>
      </w:r>
      <w:r w:rsidR="00C43E39" w:rsidRPr="00DE1335">
        <w:rPr>
          <w:rFonts w:ascii="Times New Roman" w:eastAsia="Times New Roman" w:hAnsi="Times New Roman" w:cs="Calibri"/>
          <w:color w:val="000000"/>
          <w:sz w:val="24"/>
          <w:szCs w:val="24"/>
          <w:lang w:eastAsia="ru-RU"/>
        </w:rPr>
        <w:t>для подземных кабельных и для воздушных линий связи и линий радиофикации, расположенных вне населенных пунктов на безлесных участках, - в виде участков земли вдоль этих линий, определяемых параллельными прямыми, отстоящими от трассы подземного кабеля связи или от крайних проводов воздушных линий связи и линий радиофикации не менее чем на 2 метра с каждой стороны;</w:t>
      </w:r>
    </w:p>
    <w:p w:rsidR="00C43E39" w:rsidRPr="00DE1335" w:rsidRDefault="00C0084D" w:rsidP="00C43E39">
      <w:pPr>
        <w:autoSpaceDE w:val="0"/>
        <w:autoSpaceDN w:val="0"/>
        <w:adjustRightInd w:val="0"/>
        <w:spacing w:after="0" w:line="240" w:lineRule="auto"/>
        <w:ind w:firstLine="540"/>
        <w:jc w:val="both"/>
        <w:rPr>
          <w:rFonts w:ascii="Times New Roman" w:eastAsia="Times New Roman" w:hAnsi="Times New Roman" w:cs="Calibri"/>
          <w:color w:val="000000"/>
          <w:sz w:val="24"/>
          <w:szCs w:val="24"/>
          <w:lang w:eastAsia="ru-RU"/>
        </w:rPr>
      </w:pPr>
      <w:r w:rsidRPr="00DE1335">
        <w:rPr>
          <w:rFonts w:ascii="Times New Roman" w:eastAsia="Times New Roman" w:hAnsi="Times New Roman" w:cs="Calibri"/>
          <w:color w:val="000000"/>
          <w:sz w:val="24"/>
          <w:szCs w:val="24"/>
          <w:lang w:eastAsia="ru-RU"/>
        </w:rPr>
        <w:lastRenderedPageBreak/>
        <w:t>- </w:t>
      </w:r>
      <w:r w:rsidR="00C43E39" w:rsidRPr="00DE1335">
        <w:rPr>
          <w:rFonts w:ascii="Times New Roman" w:eastAsia="Times New Roman" w:hAnsi="Times New Roman" w:cs="Calibri"/>
          <w:color w:val="000000"/>
          <w:sz w:val="24"/>
          <w:szCs w:val="24"/>
          <w:lang w:eastAsia="ru-RU"/>
        </w:rPr>
        <w:t>для морских кабельных линий связи и для кабелей связи при переходах через судоходные и сплавные реки, озера, водохранилища и каналы (арыки) - в виде участков водного пространства по всей глубине от водной поверхности до дна, определяемых параллельными плоскостями, отстоящими от трассы морского кабеля на 0,25 морской мили с каждой стороны или от трассы кабеля при переходах через реки, озера, водохранилища и каналы (арыки) на 100 метров с каждой стороны;</w:t>
      </w:r>
    </w:p>
    <w:p w:rsidR="00C43E39" w:rsidRPr="00DE1335" w:rsidRDefault="00C0084D" w:rsidP="00C43E39">
      <w:pPr>
        <w:autoSpaceDE w:val="0"/>
        <w:autoSpaceDN w:val="0"/>
        <w:adjustRightInd w:val="0"/>
        <w:spacing w:after="0" w:line="240" w:lineRule="auto"/>
        <w:ind w:firstLine="540"/>
        <w:jc w:val="both"/>
        <w:rPr>
          <w:rFonts w:ascii="Times New Roman" w:eastAsia="Times New Roman" w:hAnsi="Times New Roman" w:cs="Calibri"/>
          <w:color w:val="000000"/>
          <w:sz w:val="24"/>
          <w:szCs w:val="24"/>
          <w:lang w:eastAsia="ru-RU"/>
        </w:rPr>
      </w:pPr>
      <w:r w:rsidRPr="00DE1335">
        <w:rPr>
          <w:rFonts w:ascii="Times New Roman" w:eastAsia="Times New Roman" w:hAnsi="Times New Roman" w:cs="Calibri"/>
          <w:color w:val="000000"/>
          <w:sz w:val="24"/>
          <w:szCs w:val="24"/>
          <w:lang w:eastAsia="ru-RU"/>
        </w:rPr>
        <w:t>- </w:t>
      </w:r>
      <w:r w:rsidR="00C43E39" w:rsidRPr="00DE1335">
        <w:rPr>
          <w:rFonts w:ascii="Times New Roman" w:eastAsia="Times New Roman" w:hAnsi="Times New Roman" w:cs="Calibri"/>
          <w:color w:val="000000"/>
          <w:sz w:val="24"/>
          <w:szCs w:val="24"/>
          <w:lang w:eastAsia="ru-RU"/>
        </w:rPr>
        <w:t>для наземных и подземных необслуживаемых усилительных и регенерационных пунктов на кабельных линиях связи - в виде участков земли, определяемых замкнутой линией, отстоящей от центра установки усилительных и регенерационных пунктов или от границы их обвалования не менее чем на 3 метра и от контуров заземления не менее чем на 2 метра.</w:t>
      </w:r>
    </w:p>
    <w:p w:rsidR="00C43E39" w:rsidRPr="00DE1335" w:rsidRDefault="00C43E39" w:rsidP="0000600E">
      <w:pPr>
        <w:spacing w:after="0" w:line="240" w:lineRule="auto"/>
        <w:ind w:firstLine="567"/>
        <w:jc w:val="both"/>
        <w:rPr>
          <w:rFonts w:ascii="Times New Roman" w:eastAsia="Times New Roman" w:hAnsi="Times New Roman" w:cs="Calibri"/>
          <w:b/>
          <w:color w:val="000000"/>
          <w:sz w:val="24"/>
          <w:szCs w:val="24"/>
          <w:lang w:eastAsia="ru-RU"/>
        </w:rPr>
      </w:pPr>
      <w:r w:rsidRPr="00DE1335">
        <w:rPr>
          <w:rFonts w:ascii="Times New Roman" w:eastAsia="Times New Roman" w:hAnsi="Times New Roman" w:cs="Calibri"/>
          <w:b/>
          <w:color w:val="000000"/>
          <w:sz w:val="24"/>
          <w:szCs w:val="24"/>
          <w:lang w:eastAsia="ru-RU"/>
        </w:rPr>
        <w:t>3. Режим использования территории.</w:t>
      </w:r>
    </w:p>
    <w:p w:rsidR="00C43E39" w:rsidRPr="00DE1335" w:rsidRDefault="00C43E39" w:rsidP="00C43E39">
      <w:pPr>
        <w:autoSpaceDE w:val="0"/>
        <w:autoSpaceDN w:val="0"/>
        <w:adjustRightInd w:val="0"/>
        <w:spacing w:after="0" w:line="240" w:lineRule="auto"/>
        <w:ind w:firstLine="567"/>
        <w:jc w:val="both"/>
        <w:rPr>
          <w:rFonts w:ascii="Times New Roman" w:eastAsia="Times New Roman" w:hAnsi="Times New Roman" w:cs="Calibri"/>
          <w:color w:val="000000"/>
          <w:sz w:val="24"/>
          <w:szCs w:val="24"/>
          <w:lang w:eastAsia="ru-RU"/>
        </w:rPr>
      </w:pPr>
      <w:r w:rsidRPr="00DE1335">
        <w:rPr>
          <w:rFonts w:ascii="Times New Roman" w:eastAsia="Times New Roman" w:hAnsi="Times New Roman" w:cs="Calibri"/>
          <w:color w:val="000000"/>
          <w:sz w:val="24"/>
          <w:szCs w:val="24"/>
          <w:lang w:eastAsia="ru-RU"/>
        </w:rPr>
        <w:t>В пределах охранных зон без письменного согласия и присутствия представителей предприятий, эксплуатирующих линии связи и линии радиофикации, юридическим и физическим лицам запрещается:</w:t>
      </w:r>
    </w:p>
    <w:p w:rsidR="00C43E39" w:rsidRPr="00DE1335" w:rsidRDefault="00C0084D" w:rsidP="00C43E39">
      <w:pPr>
        <w:autoSpaceDE w:val="0"/>
        <w:autoSpaceDN w:val="0"/>
        <w:adjustRightInd w:val="0"/>
        <w:spacing w:after="0" w:line="240" w:lineRule="auto"/>
        <w:ind w:firstLine="567"/>
        <w:jc w:val="both"/>
        <w:rPr>
          <w:rFonts w:ascii="Times New Roman" w:eastAsia="Times New Roman" w:hAnsi="Times New Roman" w:cs="Calibri"/>
          <w:color w:val="000000"/>
          <w:sz w:val="24"/>
          <w:szCs w:val="24"/>
          <w:lang w:eastAsia="ru-RU"/>
        </w:rPr>
      </w:pPr>
      <w:r w:rsidRPr="00DE1335">
        <w:rPr>
          <w:rFonts w:ascii="Times New Roman" w:eastAsia="Times New Roman" w:hAnsi="Times New Roman" w:cs="Calibri"/>
          <w:color w:val="000000"/>
          <w:sz w:val="24"/>
          <w:szCs w:val="24"/>
          <w:lang w:eastAsia="ru-RU"/>
        </w:rPr>
        <w:t>а) </w:t>
      </w:r>
      <w:r w:rsidR="00C43E39" w:rsidRPr="00DE1335">
        <w:rPr>
          <w:rFonts w:ascii="Times New Roman" w:eastAsia="Times New Roman" w:hAnsi="Times New Roman" w:cs="Calibri"/>
          <w:color w:val="000000"/>
          <w:sz w:val="24"/>
          <w:szCs w:val="24"/>
          <w:lang w:eastAsia="ru-RU"/>
        </w:rPr>
        <w:t>осуществлять всякого рода строительные, монтажные и взрывные работы, планировку грунта землеройными механизмами (за исключением зон песчаных барханов) и земляные работы (за исключением вспашки на глубину не более 0,3 метра);</w:t>
      </w:r>
    </w:p>
    <w:p w:rsidR="00C43E39" w:rsidRPr="00DE1335" w:rsidRDefault="00C0084D" w:rsidP="00C43E39">
      <w:pPr>
        <w:autoSpaceDE w:val="0"/>
        <w:autoSpaceDN w:val="0"/>
        <w:adjustRightInd w:val="0"/>
        <w:spacing w:after="0" w:line="240" w:lineRule="auto"/>
        <w:ind w:firstLine="567"/>
        <w:jc w:val="both"/>
        <w:rPr>
          <w:rFonts w:ascii="Times New Roman" w:eastAsia="Times New Roman" w:hAnsi="Times New Roman" w:cs="Calibri"/>
          <w:color w:val="000000"/>
          <w:sz w:val="24"/>
          <w:szCs w:val="24"/>
          <w:lang w:eastAsia="ru-RU"/>
        </w:rPr>
      </w:pPr>
      <w:r w:rsidRPr="00DE1335">
        <w:rPr>
          <w:rFonts w:ascii="Times New Roman" w:eastAsia="Times New Roman" w:hAnsi="Times New Roman" w:cs="Calibri"/>
          <w:color w:val="000000"/>
          <w:sz w:val="24"/>
          <w:szCs w:val="24"/>
          <w:lang w:eastAsia="ru-RU"/>
        </w:rPr>
        <w:t>б) </w:t>
      </w:r>
      <w:r w:rsidR="00C43E39" w:rsidRPr="00DE1335">
        <w:rPr>
          <w:rFonts w:ascii="Times New Roman" w:eastAsia="Times New Roman" w:hAnsi="Times New Roman" w:cs="Calibri"/>
          <w:color w:val="000000"/>
          <w:sz w:val="24"/>
          <w:szCs w:val="24"/>
          <w:lang w:eastAsia="ru-RU"/>
        </w:rPr>
        <w:t>производить геолого-съемочные, поисковые, геодезические и другие изыскательские работы, которые связаны с бурением скважин, шурфованием, взятием проб грунта, осуществлением взрывных работ;</w:t>
      </w:r>
    </w:p>
    <w:p w:rsidR="00C43E39" w:rsidRPr="00DE1335" w:rsidRDefault="00C0084D" w:rsidP="00C43E39">
      <w:pPr>
        <w:autoSpaceDE w:val="0"/>
        <w:autoSpaceDN w:val="0"/>
        <w:adjustRightInd w:val="0"/>
        <w:spacing w:after="0" w:line="240" w:lineRule="auto"/>
        <w:ind w:firstLine="567"/>
        <w:jc w:val="both"/>
        <w:rPr>
          <w:rFonts w:ascii="Times New Roman" w:eastAsia="Times New Roman" w:hAnsi="Times New Roman" w:cs="Calibri"/>
          <w:color w:val="000000"/>
          <w:sz w:val="24"/>
          <w:szCs w:val="24"/>
          <w:lang w:eastAsia="ru-RU"/>
        </w:rPr>
      </w:pPr>
      <w:r w:rsidRPr="00DE1335">
        <w:rPr>
          <w:rFonts w:ascii="Times New Roman" w:eastAsia="Times New Roman" w:hAnsi="Times New Roman" w:cs="Calibri"/>
          <w:color w:val="000000"/>
          <w:sz w:val="24"/>
          <w:szCs w:val="24"/>
          <w:lang w:eastAsia="ru-RU"/>
        </w:rPr>
        <w:t>в) </w:t>
      </w:r>
      <w:r w:rsidR="00C43E39" w:rsidRPr="00DE1335">
        <w:rPr>
          <w:rFonts w:ascii="Times New Roman" w:eastAsia="Times New Roman" w:hAnsi="Times New Roman" w:cs="Calibri"/>
          <w:color w:val="000000"/>
          <w:sz w:val="24"/>
          <w:szCs w:val="24"/>
          <w:lang w:eastAsia="ru-RU"/>
        </w:rPr>
        <w:t>производить посадку деревьев, располагать полевые станы, содержать скот, складировать материалы, корма и удобрения, жечь костры, устраивать стрельбища;</w:t>
      </w:r>
    </w:p>
    <w:p w:rsidR="00C43E39" w:rsidRPr="00DE1335" w:rsidRDefault="00C0084D" w:rsidP="00C43E39">
      <w:pPr>
        <w:autoSpaceDE w:val="0"/>
        <w:autoSpaceDN w:val="0"/>
        <w:adjustRightInd w:val="0"/>
        <w:spacing w:after="0" w:line="240" w:lineRule="auto"/>
        <w:ind w:firstLine="567"/>
        <w:jc w:val="both"/>
        <w:rPr>
          <w:rFonts w:ascii="Times New Roman" w:eastAsia="Times New Roman" w:hAnsi="Times New Roman" w:cs="Calibri"/>
          <w:color w:val="000000"/>
          <w:sz w:val="24"/>
          <w:szCs w:val="24"/>
          <w:lang w:eastAsia="ru-RU"/>
        </w:rPr>
      </w:pPr>
      <w:r w:rsidRPr="00DE1335">
        <w:rPr>
          <w:rFonts w:ascii="Times New Roman" w:eastAsia="Times New Roman" w:hAnsi="Times New Roman" w:cs="Calibri"/>
          <w:color w:val="000000"/>
          <w:sz w:val="24"/>
          <w:szCs w:val="24"/>
          <w:lang w:eastAsia="ru-RU"/>
        </w:rPr>
        <w:t>г) </w:t>
      </w:r>
      <w:r w:rsidR="00C43E39" w:rsidRPr="00DE1335">
        <w:rPr>
          <w:rFonts w:ascii="Times New Roman" w:eastAsia="Times New Roman" w:hAnsi="Times New Roman" w:cs="Calibri"/>
          <w:color w:val="000000"/>
          <w:sz w:val="24"/>
          <w:szCs w:val="24"/>
          <w:lang w:eastAsia="ru-RU"/>
        </w:rPr>
        <w:t>устраивать проезды и стоянки автотранспорта, тракторов и механизмов, провозить негабаритные грузы под проводами воздушных линий связи и линий радиофикации, строить каналы (арыки), устраивать заграждения и другие препятствия;</w:t>
      </w:r>
    </w:p>
    <w:p w:rsidR="00C43E39" w:rsidRPr="00DE1335" w:rsidRDefault="00C0084D" w:rsidP="00C43E39">
      <w:pPr>
        <w:autoSpaceDE w:val="0"/>
        <w:autoSpaceDN w:val="0"/>
        <w:adjustRightInd w:val="0"/>
        <w:spacing w:after="0" w:line="240" w:lineRule="auto"/>
        <w:ind w:firstLine="567"/>
        <w:jc w:val="both"/>
        <w:rPr>
          <w:rFonts w:ascii="Times New Roman" w:eastAsia="Times New Roman" w:hAnsi="Times New Roman" w:cs="Calibri"/>
          <w:color w:val="000000"/>
          <w:sz w:val="24"/>
          <w:szCs w:val="24"/>
          <w:lang w:eastAsia="ru-RU"/>
        </w:rPr>
      </w:pPr>
      <w:r w:rsidRPr="00DE1335">
        <w:rPr>
          <w:rFonts w:ascii="Times New Roman" w:eastAsia="Times New Roman" w:hAnsi="Times New Roman" w:cs="Calibri"/>
          <w:color w:val="000000"/>
          <w:sz w:val="24"/>
          <w:szCs w:val="24"/>
          <w:lang w:eastAsia="ru-RU"/>
        </w:rPr>
        <w:t>д) </w:t>
      </w:r>
      <w:r w:rsidR="00C43E39" w:rsidRPr="00DE1335">
        <w:rPr>
          <w:rFonts w:ascii="Times New Roman" w:eastAsia="Times New Roman" w:hAnsi="Times New Roman" w:cs="Calibri"/>
          <w:color w:val="000000"/>
          <w:sz w:val="24"/>
          <w:szCs w:val="24"/>
          <w:lang w:eastAsia="ru-RU"/>
        </w:rPr>
        <w:t>устраивать причалы для стоянки судов, барж и плавучих кранов, производить погрузочно-разгрузочные, подводно-технические, дноуглубительные и землечерпательные работы, выделять рыбопромысловые участки, производить добычу рыбы, других водных животных, а также водных растений придонными орудиями лова, устраивать водопои, производить колку и заготовку льда. Судам и другим плавучим средствам запрещается бросать якоря, проходить с отданными якорями, цепями, лотами, волокушами и тралами;</w:t>
      </w:r>
    </w:p>
    <w:p w:rsidR="00C43E39" w:rsidRPr="00DE1335" w:rsidRDefault="00C0084D" w:rsidP="00C43E39">
      <w:pPr>
        <w:autoSpaceDE w:val="0"/>
        <w:autoSpaceDN w:val="0"/>
        <w:adjustRightInd w:val="0"/>
        <w:spacing w:after="0" w:line="240" w:lineRule="auto"/>
        <w:ind w:firstLine="567"/>
        <w:jc w:val="both"/>
        <w:rPr>
          <w:rFonts w:ascii="Times New Roman" w:eastAsia="Times New Roman" w:hAnsi="Times New Roman" w:cs="Calibri"/>
          <w:color w:val="000000"/>
          <w:sz w:val="24"/>
          <w:szCs w:val="24"/>
          <w:lang w:eastAsia="ru-RU"/>
        </w:rPr>
      </w:pPr>
      <w:r w:rsidRPr="00DE1335">
        <w:rPr>
          <w:rFonts w:ascii="Times New Roman" w:eastAsia="Times New Roman" w:hAnsi="Times New Roman" w:cs="Calibri"/>
          <w:color w:val="000000"/>
          <w:sz w:val="24"/>
          <w:szCs w:val="24"/>
          <w:lang w:eastAsia="ru-RU"/>
        </w:rPr>
        <w:t>е) </w:t>
      </w:r>
      <w:r w:rsidR="00C43E39" w:rsidRPr="00DE1335">
        <w:rPr>
          <w:rFonts w:ascii="Times New Roman" w:eastAsia="Times New Roman" w:hAnsi="Times New Roman" w:cs="Calibri"/>
          <w:color w:val="000000"/>
          <w:sz w:val="24"/>
          <w:szCs w:val="24"/>
          <w:lang w:eastAsia="ru-RU"/>
        </w:rPr>
        <w:t>производить строительство и реконструкцию линий электропередач, радиостанций и других объектов, излучающих электромагнитную энергию и оказывающих опасное воздействие на линии связи и линии радиофикации;</w:t>
      </w:r>
    </w:p>
    <w:p w:rsidR="00C43E39" w:rsidRPr="00DE1335" w:rsidRDefault="00C0084D" w:rsidP="00C43E39">
      <w:pPr>
        <w:autoSpaceDE w:val="0"/>
        <w:autoSpaceDN w:val="0"/>
        <w:adjustRightInd w:val="0"/>
        <w:spacing w:after="0" w:line="240" w:lineRule="auto"/>
        <w:ind w:firstLine="567"/>
        <w:jc w:val="both"/>
        <w:rPr>
          <w:rFonts w:ascii="Times New Roman" w:eastAsia="Times New Roman" w:hAnsi="Times New Roman" w:cs="Calibri"/>
          <w:color w:val="000000"/>
          <w:sz w:val="24"/>
          <w:szCs w:val="24"/>
          <w:lang w:eastAsia="ru-RU"/>
        </w:rPr>
      </w:pPr>
      <w:r w:rsidRPr="00DE1335">
        <w:rPr>
          <w:rFonts w:ascii="Times New Roman" w:eastAsia="Times New Roman" w:hAnsi="Times New Roman" w:cs="Calibri"/>
          <w:color w:val="000000"/>
          <w:sz w:val="24"/>
          <w:szCs w:val="24"/>
          <w:lang w:eastAsia="ru-RU"/>
        </w:rPr>
        <w:t>ж) </w:t>
      </w:r>
      <w:r w:rsidR="00C43E39" w:rsidRPr="00DE1335">
        <w:rPr>
          <w:rFonts w:ascii="Times New Roman" w:eastAsia="Times New Roman" w:hAnsi="Times New Roman" w:cs="Calibri"/>
          <w:color w:val="000000"/>
          <w:sz w:val="24"/>
          <w:szCs w:val="24"/>
          <w:lang w:eastAsia="ru-RU"/>
        </w:rPr>
        <w:t>производить защиту подземных коммуникаций от коррозии без учета проходящих подземных кабельных линий связи.</w:t>
      </w:r>
    </w:p>
    <w:p w:rsidR="00C43E39" w:rsidRPr="00DE1335" w:rsidRDefault="00C43E39" w:rsidP="00C43E39">
      <w:pPr>
        <w:autoSpaceDE w:val="0"/>
        <w:autoSpaceDN w:val="0"/>
        <w:adjustRightInd w:val="0"/>
        <w:spacing w:after="0" w:line="240" w:lineRule="auto"/>
        <w:ind w:firstLine="567"/>
        <w:jc w:val="both"/>
        <w:rPr>
          <w:rFonts w:ascii="Times New Roman" w:eastAsia="Times New Roman" w:hAnsi="Times New Roman" w:cs="Calibri"/>
          <w:color w:val="000000"/>
          <w:sz w:val="24"/>
          <w:szCs w:val="24"/>
          <w:lang w:eastAsia="ru-RU"/>
        </w:rPr>
      </w:pPr>
      <w:r w:rsidRPr="00DE1335">
        <w:rPr>
          <w:rFonts w:ascii="Times New Roman" w:eastAsia="Times New Roman" w:hAnsi="Times New Roman" w:cs="Calibri"/>
          <w:color w:val="000000"/>
          <w:sz w:val="24"/>
          <w:szCs w:val="24"/>
          <w:lang w:eastAsia="ru-RU"/>
        </w:rPr>
        <w:t xml:space="preserve"> Юридическим и физическим лицам запрещается производить всякого рода действия, которые могут нарушить нормальную работу линий связи и линий радиофикации, в частности:</w:t>
      </w:r>
    </w:p>
    <w:p w:rsidR="00C43E39" w:rsidRPr="00DE1335" w:rsidRDefault="00C0084D" w:rsidP="00C43E39">
      <w:pPr>
        <w:autoSpaceDE w:val="0"/>
        <w:autoSpaceDN w:val="0"/>
        <w:adjustRightInd w:val="0"/>
        <w:spacing w:after="0" w:line="240" w:lineRule="auto"/>
        <w:ind w:firstLine="567"/>
        <w:jc w:val="both"/>
        <w:rPr>
          <w:rFonts w:ascii="Times New Roman" w:eastAsia="Times New Roman" w:hAnsi="Times New Roman" w:cs="Calibri"/>
          <w:color w:val="000000"/>
          <w:sz w:val="24"/>
          <w:szCs w:val="24"/>
          <w:lang w:eastAsia="ru-RU"/>
        </w:rPr>
      </w:pPr>
      <w:r w:rsidRPr="00DE1335">
        <w:rPr>
          <w:rFonts w:ascii="Times New Roman" w:eastAsia="Times New Roman" w:hAnsi="Times New Roman" w:cs="Calibri"/>
          <w:color w:val="000000"/>
          <w:sz w:val="24"/>
          <w:szCs w:val="24"/>
          <w:lang w:eastAsia="ru-RU"/>
        </w:rPr>
        <w:t>а) </w:t>
      </w:r>
      <w:r w:rsidR="00C43E39" w:rsidRPr="00DE1335">
        <w:rPr>
          <w:rFonts w:ascii="Times New Roman" w:eastAsia="Times New Roman" w:hAnsi="Times New Roman" w:cs="Calibri"/>
          <w:color w:val="000000"/>
          <w:sz w:val="24"/>
          <w:szCs w:val="24"/>
          <w:lang w:eastAsia="ru-RU"/>
        </w:rPr>
        <w:t>производить снос и реконструкцию зданий и мостов, осуществлять переустройство коллекторов, где проложены кабели связи, установлены столбы воздушных линий связи и линий радиофикации, размещены технические сооружения радиорелейных станций, кабельные ящики и распределительные коробки, без предварительного выноса заказчиками (застройщиками) линий и сооружений связи, линий и сооружений радиофикации по согласованию с предприятиями, в ведении которых находятся эти линии и сооружения;</w:t>
      </w:r>
    </w:p>
    <w:p w:rsidR="00C43E39" w:rsidRPr="00DE1335" w:rsidRDefault="00C0084D" w:rsidP="00C43E39">
      <w:pPr>
        <w:autoSpaceDE w:val="0"/>
        <w:autoSpaceDN w:val="0"/>
        <w:adjustRightInd w:val="0"/>
        <w:spacing w:after="0" w:line="240" w:lineRule="auto"/>
        <w:ind w:firstLine="567"/>
        <w:jc w:val="both"/>
        <w:rPr>
          <w:rFonts w:ascii="Times New Roman" w:eastAsia="Times New Roman" w:hAnsi="Times New Roman" w:cs="Calibri"/>
          <w:color w:val="000000"/>
          <w:sz w:val="24"/>
          <w:szCs w:val="24"/>
          <w:lang w:eastAsia="ru-RU"/>
        </w:rPr>
      </w:pPr>
      <w:r w:rsidRPr="00DE1335">
        <w:rPr>
          <w:rFonts w:ascii="Times New Roman" w:eastAsia="Times New Roman" w:hAnsi="Times New Roman" w:cs="Calibri"/>
          <w:color w:val="000000"/>
          <w:sz w:val="24"/>
          <w:szCs w:val="24"/>
          <w:lang w:eastAsia="ru-RU"/>
        </w:rPr>
        <w:t>б) </w:t>
      </w:r>
      <w:r w:rsidR="00C43E39" w:rsidRPr="00DE1335">
        <w:rPr>
          <w:rFonts w:ascii="Times New Roman" w:eastAsia="Times New Roman" w:hAnsi="Times New Roman" w:cs="Calibri"/>
          <w:color w:val="000000"/>
          <w:sz w:val="24"/>
          <w:szCs w:val="24"/>
          <w:lang w:eastAsia="ru-RU"/>
        </w:rPr>
        <w:t>производить засыпку трасс подземных кабельных линий связи, устраивать на этих трассах временные склады, стоки химически активных веществ и свалки промышленных, бытовых и прочих отходов, ломать замерные, сигнальные, предупредительные знаки и телефонные колодцы;</w:t>
      </w:r>
    </w:p>
    <w:p w:rsidR="00C43E39" w:rsidRPr="00DE1335" w:rsidRDefault="00C0084D" w:rsidP="00C43E39">
      <w:pPr>
        <w:autoSpaceDE w:val="0"/>
        <w:autoSpaceDN w:val="0"/>
        <w:adjustRightInd w:val="0"/>
        <w:spacing w:after="0" w:line="240" w:lineRule="auto"/>
        <w:ind w:firstLine="567"/>
        <w:jc w:val="both"/>
        <w:rPr>
          <w:rFonts w:ascii="Times New Roman" w:eastAsia="Times New Roman" w:hAnsi="Times New Roman" w:cs="Calibri"/>
          <w:color w:val="000000"/>
          <w:sz w:val="24"/>
          <w:szCs w:val="24"/>
          <w:lang w:eastAsia="ru-RU"/>
        </w:rPr>
      </w:pPr>
      <w:r w:rsidRPr="00DE1335">
        <w:rPr>
          <w:rFonts w:ascii="Times New Roman" w:eastAsia="Times New Roman" w:hAnsi="Times New Roman" w:cs="Calibri"/>
          <w:color w:val="000000"/>
          <w:sz w:val="24"/>
          <w:szCs w:val="24"/>
          <w:lang w:eastAsia="ru-RU"/>
        </w:rPr>
        <w:lastRenderedPageBreak/>
        <w:t>в) </w:t>
      </w:r>
      <w:r w:rsidR="00C43E39" w:rsidRPr="00DE1335">
        <w:rPr>
          <w:rFonts w:ascii="Times New Roman" w:eastAsia="Times New Roman" w:hAnsi="Times New Roman" w:cs="Calibri"/>
          <w:color w:val="000000"/>
          <w:sz w:val="24"/>
          <w:szCs w:val="24"/>
          <w:lang w:eastAsia="ru-RU"/>
        </w:rPr>
        <w:t>открывать двери и люки необслуживаемых усилительных и регенерационных пунктов (наземных и подземных) и радиорелейных станций, кабельных колодцев телефонной канализации, распределительных шкафов и кабельных ящиков, а также подключаться к линиям связи (за исключением лиц, обслуживающих эти линии);</w:t>
      </w:r>
    </w:p>
    <w:p w:rsidR="00C43E39" w:rsidRPr="00DE1335" w:rsidRDefault="00C0084D" w:rsidP="00C43E39">
      <w:pPr>
        <w:autoSpaceDE w:val="0"/>
        <w:autoSpaceDN w:val="0"/>
        <w:adjustRightInd w:val="0"/>
        <w:spacing w:after="0" w:line="240" w:lineRule="auto"/>
        <w:ind w:firstLine="567"/>
        <w:jc w:val="both"/>
        <w:rPr>
          <w:rFonts w:ascii="Times New Roman" w:eastAsia="Times New Roman" w:hAnsi="Times New Roman" w:cs="Calibri"/>
          <w:color w:val="000000"/>
          <w:sz w:val="24"/>
          <w:szCs w:val="24"/>
          <w:lang w:eastAsia="ru-RU"/>
        </w:rPr>
      </w:pPr>
      <w:r w:rsidRPr="00DE1335">
        <w:rPr>
          <w:rFonts w:ascii="Times New Roman" w:eastAsia="Times New Roman" w:hAnsi="Times New Roman" w:cs="Calibri"/>
          <w:color w:val="000000"/>
          <w:sz w:val="24"/>
          <w:szCs w:val="24"/>
          <w:lang w:eastAsia="ru-RU"/>
        </w:rPr>
        <w:t>г) </w:t>
      </w:r>
      <w:r w:rsidR="00C43E39" w:rsidRPr="00DE1335">
        <w:rPr>
          <w:rFonts w:ascii="Times New Roman" w:eastAsia="Times New Roman" w:hAnsi="Times New Roman" w:cs="Calibri"/>
          <w:color w:val="000000"/>
          <w:sz w:val="24"/>
          <w:szCs w:val="24"/>
          <w:lang w:eastAsia="ru-RU"/>
        </w:rPr>
        <w:t>огораживать трассы линий связи, препятствуя свободному доступу к ним технического персонала;</w:t>
      </w:r>
    </w:p>
    <w:p w:rsidR="00C43E39" w:rsidRPr="00DE1335" w:rsidRDefault="00C0084D" w:rsidP="00C43E39">
      <w:pPr>
        <w:autoSpaceDE w:val="0"/>
        <w:autoSpaceDN w:val="0"/>
        <w:adjustRightInd w:val="0"/>
        <w:spacing w:after="0" w:line="240" w:lineRule="auto"/>
        <w:ind w:firstLine="567"/>
        <w:jc w:val="both"/>
        <w:rPr>
          <w:rFonts w:ascii="Times New Roman" w:eastAsia="Times New Roman" w:hAnsi="Times New Roman" w:cs="Calibri"/>
          <w:color w:val="000000"/>
          <w:sz w:val="24"/>
          <w:szCs w:val="24"/>
          <w:lang w:eastAsia="ru-RU"/>
        </w:rPr>
      </w:pPr>
      <w:r w:rsidRPr="00DE1335">
        <w:rPr>
          <w:rFonts w:ascii="Times New Roman" w:eastAsia="Times New Roman" w:hAnsi="Times New Roman" w:cs="Calibri"/>
          <w:color w:val="000000"/>
          <w:sz w:val="24"/>
          <w:szCs w:val="24"/>
          <w:lang w:eastAsia="ru-RU"/>
        </w:rPr>
        <w:t>д) </w:t>
      </w:r>
      <w:r w:rsidR="00C43E39" w:rsidRPr="00DE1335">
        <w:rPr>
          <w:rFonts w:ascii="Times New Roman" w:eastAsia="Times New Roman" w:hAnsi="Times New Roman" w:cs="Calibri"/>
          <w:color w:val="000000"/>
          <w:sz w:val="24"/>
          <w:szCs w:val="24"/>
          <w:lang w:eastAsia="ru-RU"/>
        </w:rPr>
        <w:t>самовольно подключаться к абонентской телефонной линии и линии радиофикации в целях пользования услугами связи;</w:t>
      </w:r>
    </w:p>
    <w:p w:rsidR="00C43E39" w:rsidRPr="00DE1335" w:rsidRDefault="00C0084D" w:rsidP="00C43E39">
      <w:pPr>
        <w:autoSpaceDE w:val="0"/>
        <w:autoSpaceDN w:val="0"/>
        <w:adjustRightInd w:val="0"/>
        <w:spacing w:line="240" w:lineRule="auto"/>
        <w:ind w:firstLine="567"/>
        <w:jc w:val="both"/>
        <w:rPr>
          <w:rFonts w:ascii="Times New Roman" w:eastAsia="Times New Roman" w:hAnsi="Times New Roman" w:cs="Calibri"/>
          <w:color w:val="000000"/>
          <w:sz w:val="24"/>
          <w:szCs w:val="24"/>
          <w:lang w:eastAsia="ru-RU"/>
        </w:rPr>
      </w:pPr>
      <w:r w:rsidRPr="00DE1335">
        <w:rPr>
          <w:rFonts w:ascii="Times New Roman" w:eastAsia="Times New Roman" w:hAnsi="Times New Roman" w:cs="Calibri"/>
          <w:color w:val="000000"/>
          <w:sz w:val="24"/>
          <w:szCs w:val="24"/>
          <w:lang w:eastAsia="ru-RU"/>
        </w:rPr>
        <w:t>е) </w:t>
      </w:r>
      <w:r w:rsidR="00C43E39" w:rsidRPr="00DE1335">
        <w:rPr>
          <w:rFonts w:ascii="Times New Roman" w:eastAsia="Times New Roman" w:hAnsi="Times New Roman" w:cs="Calibri"/>
          <w:color w:val="000000"/>
          <w:sz w:val="24"/>
          <w:szCs w:val="24"/>
          <w:lang w:eastAsia="ru-RU"/>
        </w:rPr>
        <w:t>совершать иные действия, которые могут причинить повреждения сооружениям связи и радиофикации (повреждать опоры и арматуру воздушных линий связи, обрывать провода, набрасывать на них посторонние предметы и другое).</w:t>
      </w:r>
    </w:p>
    <w:p w:rsidR="00C43E39" w:rsidRPr="00DE1335" w:rsidRDefault="00C43E39" w:rsidP="00F401C7">
      <w:pPr>
        <w:pStyle w:val="3"/>
        <w:spacing w:before="200" w:after="120"/>
        <w:ind w:left="0" w:firstLine="0"/>
        <w:jc w:val="center"/>
        <w:rPr>
          <w:color w:val="000000"/>
          <w:szCs w:val="24"/>
        </w:rPr>
      </w:pPr>
      <w:bookmarkStart w:id="71" w:name="_Toc162513462"/>
      <w:bookmarkStart w:id="72" w:name="_Toc398890970"/>
      <w:bookmarkStart w:id="73" w:name="_Toc414831594"/>
      <w:bookmarkStart w:id="74" w:name="_Toc452337007"/>
      <w:bookmarkEnd w:id="66"/>
      <w:bookmarkEnd w:id="67"/>
      <w:bookmarkEnd w:id="68"/>
      <w:bookmarkEnd w:id="69"/>
      <w:bookmarkEnd w:id="70"/>
      <w:r w:rsidRPr="00DE1335">
        <w:rPr>
          <w:color w:val="000000"/>
          <w:szCs w:val="24"/>
        </w:rPr>
        <w:t xml:space="preserve">Статья </w:t>
      </w:r>
      <w:r w:rsidR="00186B8E" w:rsidRPr="00DE1335">
        <w:rPr>
          <w:color w:val="000000"/>
          <w:szCs w:val="24"/>
          <w:lang w:val="ru-RU"/>
        </w:rPr>
        <w:t>3</w:t>
      </w:r>
      <w:r w:rsidR="008D358E">
        <w:rPr>
          <w:color w:val="000000"/>
          <w:szCs w:val="24"/>
          <w:lang w:val="ru-RU"/>
        </w:rPr>
        <w:t>7</w:t>
      </w:r>
      <w:r w:rsidRPr="00DE1335">
        <w:rPr>
          <w:color w:val="000000"/>
          <w:szCs w:val="24"/>
        </w:rPr>
        <w:t>. Зона санитарной охраны и санитарно-защитные полосы объектов водоснабжения</w:t>
      </w:r>
      <w:bookmarkEnd w:id="71"/>
    </w:p>
    <w:p w:rsidR="00C43E39" w:rsidRPr="00DE1335" w:rsidRDefault="00C43E39" w:rsidP="00C0084D">
      <w:pPr>
        <w:spacing w:before="120" w:after="0" w:line="240" w:lineRule="auto"/>
        <w:ind w:left="567"/>
        <w:jc w:val="both"/>
        <w:rPr>
          <w:rFonts w:ascii="Times New Roman" w:eastAsia="Times New Roman" w:hAnsi="Times New Roman" w:cs="Calibri"/>
          <w:b/>
          <w:color w:val="000000"/>
          <w:sz w:val="24"/>
          <w:szCs w:val="24"/>
          <w:lang w:eastAsia="ru-RU"/>
        </w:rPr>
      </w:pPr>
      <w:r w:rsidRPr="00DE1335">
        <w:rPr>
          <w:rFonts w:ascii="Times New Roman" w:eastAsia="Times New Roman" w:hAnsi="Times New Roman" w:cs="Calibri"/>
          <w:b/>
          <w:color w:val="000000"/>
          <w:sz w:val="24"/>
          <w:szCs w:val="24"/>
          <w:lang w:eastAsia="ru-RU"/>
        </w:rPr>
        <w:t>1. Регламентирующий документ.</w:t>
      </w:r>
    </w:p>
    <w:p w:rsidR="00C43E39" w:rsidRPr="00DE1335" w:rsidRDefault="00C43E39" w:rsidP="00C0084D">
      <w:pPr>
        <w:spacing w:after="0" w:line="240" w:lineRule="auto"/>
        <w:ind w:firstLine="567"/>
        <w:jc w:val="both"/>
        <w:rPr>
          <w:rFonts w:ascii="Times New Roman" w:eastAsia="Times New Roman" w:hAnsi="Times New Roman" w:cs="Calibri"/>
          <w:color w:val="000000"/>
          <w:sz w:val="24"/>
          <w:szCs w:val="24"/>
          <w:lang w:eastAsia="ru-RU"/>
        </w:rPr>
      </w:pPr>
      <w:r w:rsidRPr="00DE1335">
        <w:rPr>
          <w:rFonts w:ascii="Times New Roman" w:eastAsia="MS Mincho" w:hAnsi="Times New Roman" w:cs="Calibri"/>
          <w:bCs/>
          <w:color w:val="000000"/>
          <w:sz w:val="24"/>
          <w:szCs w:val="24"/>
          <w:lang w:eastAsia="ru-RU"/>
        </w:rPr>
        <w:t xml:space="preserve">Постановление Главного государственного санитарного врача РФ от 14.03.2002 </w:t>
      </w:r>
      <w:r w:rsidRPr="00DE1335">
        <w:rPr>
          <w:rFonts w:ascii="Times New Roman" w:eastAsia="MS Mincho" w:hAnsi="Times New Roman" w:cs="Calibri"/>
          <w:bCs/>
          <w:color w:val="000000"/>
          <w:sz w:val="24"/>
          <w:szCs w:val="24"/>
          <w:lang w:eastAsia="ru-RU"/>
        </w:rPr>
        <w:br/>
      </w:r>
      <w:r w:rsidR="00D573DC" w:rsidRPr="00DE1335">
        <w:rPr>
          <w:rFonts w:ascii="Times New Roman" w:eastAsia="MS Mincho" w:hAnsi="Times New Roman" w:cs="Calibri"/>
          <w:bCs/>
          <w:color w:val="000000"/>
          <w:sz w:val="24"/>
          <w:szCs w:val="24"/>
          <w:lang w:eastAsia="ru-RU"/>
        </w:rPr>
        <w:t xml:space="preserve">№ </w:t>
      </w:r>
      <w:r w:rsidRPr="00DE1335">
        <w:rPr>
          <w:rFonts w:ascii="Times New Roman" w:eastAsia="MS Mincho" w:hAnsi="Times New Roman" w:cs="Calibri"/>
          <w:bCs/>
          <w:color w:val="000000"/>
          <w:sz w:val="24"/>
          <w:szCs w:val="24"/>
          <w:lang w:eastAsia="ru-RU"/>
        </w:rPr>
        <w:t>10 "О введении в действие Санитарных правил и норм "Зоны санитарной охраны источников водоснабжения и водопроводов питьевого назначения. СанПиН 2.1.4.1110-02"</w:t>
      </w:r>
      <w:r w:rsidRPr="00DE1335">
        <w:rPr>
          <w:rFonts w:ascii="Times New Roman" w:eastAsia="Times New Roman" w:hAnsi="Times New Roman" w:cs="Calibri"/>
          <w:bCs/>
          <w:color w:val="000000"/>
          <w:sz w:val="24"/>
          <w:szCs w:val="24"/>
          <w:lang w:eastAsia="ru-RU"/>
        </w:rPr>
        <w:t>, и другими нормативно-правовыми актами</w:t>
      </w:r>
      <w:r w:rsidRPr="00DE1335">
        <w:rPr>
          <w:rFonts w:ascii="Times New Roman" w:eastAsia="Times New Roman" w:hAnsi="Times New Roman" w:cs="Calibri"/>
          <w:color w:val="000000"/>
          <w:sz w:val="24"/>
          <w:szCs w:val="24"/>
          <w:lang w:eastAsia="ru-RU"/>
        </w:rPr>
        <w:t>.</w:t>
      </w:r>
    </w:p>
    <w:p w:rsidR="00C43E39" w:rsidRPr="00DE1335" w:rsidRDefault="00C43E39" w:rsidP="00C0084D">
      <w:pPr>
        <w:spacing w:after="0" w:line="240" w:lineRule="auto"/>
        <w:ind w:left="567"/>
        <w:jc w:val="both"/>
        <w:rPr>
          <w:rFonts w:ascii="Times New Roman" w:eastAsia="Times New Roman" w:hAnsi="Times New Roman" w:cs="Calibri"/>
          <w:color w:val="000000"/>
          <w:sz w:val="24"/>
          <w:szCs w:val="24"/>
          <w:lang w:eastAsia="ru-RU"/>
        </w:rPr>
      </w:pPr>
      <w:r w:rsidRPr="00DE1335">
        <w:rPr>
          <w:rFonts w:ascii="Times New Roman" w:eastAsia="Times New Roman" w:hAnsi="Times New Roman" w:cs="Calibri"/>
          <w:b/>
          <w:color w:val="000000"/>
          <w:sz w:val="24"/>
          <w:szCs w:val="24"/>
          <w:lang w:eastAsia="ru-RU"/>
        </w:rPr>
        <w:t>2. Порядок установления и размеры.</w:t>
      </w:r>
    </w:p>
    <w:p w:rsidR="00C43E39" w:rsidRPr="00DE1335" w:rsidRDefault="00C43E39" w:rsidP="00C43E39">
      <w:pPr>
        <w:autoSpaceDE w:val="0"/>
        <w:autoSpaceDN w:val="0"/>
        <w:adjustRightInd w:val="0"/>
        <w:spacing w:after="0" w:line="240" w:lineRule="auto"/>
        <w:ind w:firstLine="567"/>
        <w:jc w:val="both"/>
        <w:rPr>
          <w:rFonts w:ascii="Times New Roman" w:eastAsia="Times New Roman" w:hAnsi="Times New Roman" w:cs="Calibri"/>
          <w:b/>
          <w:bCs/>
          <w:color w:val="000000"/>
          <w:sz w:val="24"/>
          <w:szCs w:val="24"/>
          <w:lang w:eastAsia="ru-RU"/>
        </w:rPr>
      </w:pPr>
      <w:r w:rsidRPr="00DE1335">
        <w:rPr>
          <w:rFonts w:ascii="Times New Roman" w:eastAsia="Times New Roman" w:hAnsi="Times New Roman" w:cs="Calibri"/>
          <w:color w:val="000000"/>
          <w:sz w:val="24"/>
          <w:szCs w:val="24"/>
          <w:lang w:eastAsia="ru-RU"/>
        </w:rPr>
        <w:t>Зоны санитарной охраны водных объектов, используемых для целей питьевого и хозяйственно-бытового обслуживания, организуются на всех водопроводах, вне зависимости от ведомственной принадлежности, подающих воду, как из поверхностных, так и из подземных источников.</w:t>
      </w:r>
      <w:r w:rsidRPr="00DE1335">
        <w:rPr>
          <w:rFonts w:ascii="Times New Roman" w:eastAsia="Times New Roman" w:hAnsi="Times New Roman" w:cs="Calibri"/>
          <w:b/>
          <w:bCs/>
          <w:color w:val="000000"/>
          <w:sz w:val="24"/>
          <w:szCs w:val="24"/>
          <w:lang w:eastAsia="ru-RU"/>
        </w:rPr>
        <w:t xml:space="preserve"> </w:t>
      </w:r>
    </w:p>
    <w:p w:rsidR="00C43E39" w:rsidRPr="00DE1335" w:rsidRDefault="00C43E39" w:rsidP="00C43E39">
      <w:pPr>
        <w:autoSpaceDE w:val="0"/>
        <w:autoSpaceDN w:val="0"/>
        <w:adjustRightInd w:val="0"/>
        <w:spacing w:after="0" w:line="240" w:lineRule="auto"/>
        <w:ind w:firstLine="567"/>
        <w:jc w:val="both"/>
        <w:rPr>
          <w:rFonts w:ascii="Times New Roman" w:eastAsia="Times New Roman" w:hAnsi="Times New Roman" w:cs="Calibri"/>
          <w:bCs/>
          <w:color w:val="000000"/>
          <w:sz w:val="24"/>
          <w:szCs w:val="24"/>
          <w:lang w:eastAsia="ru-RU"/>
        </w:rPr>
      </w:pPr>
      <w:r w:rsidRPr="00DE1335">
        <w:rPr>
          <w:rFonts w:ascii="Times New Roman" w:eastAsia="Times New Roman" w:hAnsi="Times New Roman" w:cs="Calibri"/>
          <w:color w:val="000000"/>
          <w:sz w:val="24"/>
          <w:szCs w:val="24"/>
          <w:lang w:eastAsia="ru-RU"/>
        </w:rPr>
        <w:t>Зоны санитарной охраны водных объектов</w:t>
      </w:r>
      <w:r w:rsidRPr="00DE1335">
        <w:rPr>
          <w:rFonts w:ascii="Times New Roman" w:eastAsia="Times New Roman" w:hAnsi="Times New Roman" w:cs="Calibri"/>
          <w:bCs/>
          <w:color w:val="000000"/>
          <w:sz w:val="24"/>
          <w:szCs w:val="24"/>
          <w:lang w:eastAsia="ru-RU"/>
        </w:rPr>
        <w:t xml:space="preserve"> организуются на всех водопроводах, вне зависимости от ведомственной принадлежности, подающих воду как из поверхностных, так и из подземных источников.</w:t>
      </w:r>
    </w:p>
    <w:p w:rsidR="00C43E39" w:rsidRPr="00DE1335" w:rsidRDefault="00C43E39" w:rsidP="00C43E39">
      <w:pPr>
        <w:autoSpaceDE w:val="0"/>
        <w:autoSpaceDN w:val="0"/>
        <w:adjustRightInd w:val="0"/>
        <w:spacing w:after="0" w:line="240" w:lineRule="auto"/>
        <w:ind w:firstLine="540"/>
        <w:jc w:val="both"/>
        <w:rPr>
          <w:rFonts w:ascii="Times New Roman" w:eastAsia="Times New Roman" w:hAnsi="Times New Roman" w:cs="Calibri"/>
          <w:bCs/>
          <w:color w:val="000000"/>
          <w:sz w:val="24"/>
          <w:szCs w:val="24"/>
          <w:lang w:eastAsia="ru-RU"/>
        </w:rPr>
      </w:pPr>
      <w:r w:rsidRPr="00DE1335">
        <w:rPr>
          <w:rFonts w:ascii="Times New Roman" w:eastAsia="Times New Roman" w:hAnsi="Times New Roman" w:cs="Calibri"/>
          <w:bCs/>
          <w:color w:val="000000"/>
          <w:sz w:val="24"/>
          <w:szCs w:val="24"/>
          <w:lang w:eastAsia="ru-RU"/>
        </w:rPr>
        <w:t>Основной целью создания и обеспечения режима в з</w:t>
      </w:r>
      <w:r w:rsidRPr="00DE1335">
        <w:rPr>
          <w:rFonts w:ascii="Times New Roman" w:eastAsia="Times New Roman" w:hAnsi="Times New Roman" w:cs="Calibri"/>
          <w:color w:val="000000"/>
          <w:sz w:val="24"/>
          <w:szCs w:val="24"/>
          <w:lang w:eastAsia="ru-RU"/>
        </w:rPr>
        <w:t>онах санитарной охраны водных объектов</w:t>
      </w:r>
      <w:r w:rsidRPr="00DE1335">
        <w:rPr>
          <w:rFonts w:ascii="Times New Roman" w:eastAsia="Times New Roman" w:hAnsi="Times New Roman" w:cs="Calibri"/>
          <w:bCs/>
          <w:color w:val="000000"/>
          <w:sz w:val="24"/>
          <w:szCs w:val="24"/>
          <w:lang w:eastAsia="ru-RU"/>
        </w:rPr>
        <w:t xml:space="preserve"> является санитарная охрана от загрязнения источников водоснабжения и водопроводных сооружений, а также территорий, на которых они расположены.</w:t>
      </w:r>
    </w:p>
    <w:p w:rsidR="00C43E39" w:rsidRPr="00DE1335" w:rsidRDefault="00C43E39" w:rsidP="00C43E39">
      <w:pPr>
        <w:autoSpaceDE w:val="0"/>
        <w:autoSpaceDN w:val="0"/>
        <w:adjustRightInd w:val="0"/>
        <w:spacing w:after="0" w:line="240" w:lineRule="auto"/>
        <w:ind w:firstLine="540"/>
        <w:jc w:val="both"/>
        <w:rPr>
          <w:rFonts w:ascii="Times New Roman" w:eastAsia="Times New Roman" w:hAnsi="Times New Roman" w:cs="Calibri"/>
          <w:bCs/>
          <w:color w:val="000000"/>
          <w:sz w:val="24"/>
          <w:szCs w:val="24"/>
          <w:lang w:eastAsia="ru-RU"/>
        </w:rPr>
      </w:pPr>
      <w:r w:rsidRPr="00DE1335">
        <w:rPr>
          <w:rFonts w:ascii="Times New Roman" w:eastAsia="Times New Roman" w:hAnsi="Times New Roman" w:cs="Calibri"/>
          <w:color w:val="000000"/>
          <w:sz w:val="24"/>
          <w:szCs w:val="24"/>
          <w:lang w:eastAsia="ru-RU"/>
        </w:rPr>
        <w:t>Зоны санитарной охраны водных объектов</w:t>
      </w:r>
      <w:r w:rsidRPr="00DE1335">
        <w:rPr>
          <w:rFonts w:ascii="Times New Roman" w:eastAsia="Times New Roman" w:hAnsi="Times New Roman" w:cs="Calibri"/>
          <w:bCs/>
          <w:color w:val="000000"/>
          <w:sz w:val="24"/>
          <w:szCs w:val="24"/>
          <w:lang w:eastAsia="ru-RU"/>
        </w:rPr>
        <w:t xml:space="preserve"> организуются в составе трех поясов: первый пояс (строгого режима) включает территорию расположения водозаборов, площадок всех водопроводных сооружений и водопроводящего канала. Его назначение - защита места водозабора и водозаборных сооружений от случайного или умышленного загрязнения и повреждения. Второй и третий пояса (пояса ограничений) включают территорию, предназначенную для предупреждения загрязнения воды источников водоснабжения.</w:t>
      </w:r>
    </w:p>
    <w:p w:rsidR="00C43E39" w:rsidRPr="00DE1335" w:rsidRDefault="00C43E39" w:rsidP="00C43E39">
      <w:pPr>
        <w:autoSpaceDE w:val="0"/>
        <w:autoSpaceDN w:val="0"/>
        <w:adjustRightInd w:val="0"/>
        <w:spacing w:after="0" w:line="240" w:lineRule="auto"/>
        <w:ind w:firstLine="540"/>
        <w:jc w:val="both"/>
        <w:rPr>
          <w:rFonts w:ascii="Times New Roman" w:eastAsia="Times New Roman" w:hAnsi="Times New Roman" w:cs="Calibri"/>
          <w:bCs/>
          <w:color w:val="000000"/>
          <w:sz w:val="24"/>
          <w:szCs w:val="24"/>
          <w:lang w:eastAsia="ru-RU"/>
        </w:rPr>
      </w:pPr>
      <w:r w:rsidRPr="00DE1335">
        <w:rPr>
          <w:rFonts w:ascii="Times New Roman" w:eastAsia="Times New Roman" w:hAnsi="Times New Roman" w:cs="Calibri"/>
          <w:bCs/>
          <w:color w:val="000000"/>
          <w:sz w:val="24"/>
          <w:szCs w:val="24"/>
          <w:lang w:eastAsia="ru-RU"/>
        </w:rPr>
        <w:t xml:space="preserve">Санитарная охрана водоводов обеспечивается </w:t>
      </w:r>
      <w:r w:rsidR="00D573DC" w:rsidRPr="00DE1335">
        <w:rPr>
          <w:rFonts w:ascii="Times New Roman" w:hAnsi="Times New Roman"/>
          <w:color w:val="000000"/>
          <w:sz w:val="24"/>
          <w:szCs w:val="24"/>
        </w:rPr>
        <w:t xml:space="preserve">санитарно-защитной </w:t>
      </w:r>
      <w:r w:rsidRPr="00DE1335">
        <w:rPr>
          <w:rFonts w:ascii="Times New Roman" w:eastAsia="Times New Roman" w:hAnsi="Times New Roman" w:cs="Calibri"/>
          <w:bCs/>
          <w:color w:val="000000"/>
          <w:sz w:val="24"/>
          <w:szCs w:val="24"/>
          <w:lang w:eastAsia="ru-RU"/>
        </w:rPr>
        <w:t>полосой.</w:t>
      </w:r>
    </w:p>
    <w:p w:rsidR="00C43E39" w:rsidRPr="00DE1335" w:rsidRDefault="00C43E39" w:rsidP="00C43E39">
      <w:pPr>
        <w:autoSpaceDE w:val="0"/>
        <w:autoSpaceDN w:val="0"/>
        <w:adjustRightInd w:val="0"/>
        <w:spacing w:after="0" w:line="240" w:lineRule="auto"/>
        <w:ind w:firstLine="540"/>
        <w:jc w:val="both"/>
        <w:rPr>
          <w:rFonts w:ascii="Times New Roman" w:eastAsia="Times New Roman" w:hAnsi="Times New Roman" w:cs="Calibri"/>
          <w:bCs/>
          <w:color w:val="000000"/>
          <w:sz w:val="24"/>
          <w:szCs w:val="24"/>
          <w:lang w:eastAsia="ru-RU"/>
        </w:rPr>
      </w:pPr>
      <w:r w:rsidRPr="00DE1335">
        <w:rPr>
          <w:rFonts w:ascii="Times New Roman" w:eastAsia="Times New Roman" w:hAnsi="Times New Roman" w:cs="Calibri"/>
          <w:bCs/>
          <w:color w:val="000000"/>
          <w:sz w:val="24"/>
          <w:szCs w:val="24"/>
          <w:lang w:eastAsia="ru-RU"/>
        </w:rPr>
        <w:t xml:space="preserve">В каждом из трех поясов, а также в пределах </w:t>
      </w:r>
      <w:r w:rsidR="00D573DC" w:rsidRPr="00DE1335">
        <w:rPr>
          <w:rFonts w:ascii="Times New Roman" w:hAnsi="Times New Roman"/>
          <w:color w:val="000000"/>
          <w:sz w:val="24"/>
          <w:szCs w:val="24"/>
        </w:rPr>
        <w:t xml:space="preserve">санитарно-защитной </w:t>
      </w:r>
      <w:r w:rsidRPr="00DE1335">
        <w:rPr>
          <w:rFonts w:ascii="Times New Roman" w:eastAsia="Times New Roman" w:hAnsi="Times New Roman" w:cs="Calibri"/>
          <w:bCs/>
          <w:color w:val="000000"/>
          <w:sz w:val="24"/>
          <w:szCs w:val="24"/>
          <w:lang w:eastAsia="ru-RU"/>
        </w:rPr>
        <w:t>полосы, соответственно их назначению, устанавливается специальный режим и определяется комплекс мероприятий, направленных на предупреждение ухудшения качества воды.</w:t>
      </w:r>
    </w:p>
    <w:p w:rsidR="00C43E39" w:rsidRPr="00DE1335" w:rsidRDefault="00C43E39" w:rsidP="0000600E">
      <w:pPr>
        <w:spacing w:after="0" w:line="240" w:lineRule="auto"/>
        <w:ind w:firstLine="567"/>
        <w:jc w:val="both"/>
        <w:rPr>
          <w:rFonts w:ascii="Times New Roman" w:eastAsia="Times New Roman" w:hAnsi="Times New Roman" w:cs="Calibri"/>
          <w:b/>
          <w:color w:val="000000"/>
          <w:sz w:val="24"/>
          <w:szCs w:val="24"/>
          <w:lang w:eastAsia="ru-RU"/>
        </w:rPr>
      </w:pPr>
      <w:r w:rsidRPr="00DE1335">
        <w:rPr>
          <w:rFonts w:ascii="Times New Roman" w:eastAsia="Times New Roman" w:hAnsi="Times New Roman" w:cs="Calibri"/>
          <w:b/>
          <w:color w:val="000000"/>
          <w:sz w:val="24"/>
          <w:szCs w:val="24"/>
          <w:lang w:eastAsia="ru-RU"/>
        </w:rPr>
        <w:t>3. Режим использования территории.</w:t>
      </w:r>
    </w:p>
    <w:p w:rsidR="00C43E39" w:rsidRPr="00DE1335" w:rsidRDefault="00C43E39" w:rsidP="00C43E39">
      <w:pPr>
        <w:spacing w:after="0" w:line="240" w:lineRule="auto"/>
        <w:ind w:firstLine="709"/>
        <w:jc w:val="both"/>
        <w:rPr>
          <w:rFonts w:ascii="Times New Roman" w:eastAsia="Times New Roman" w:hAnsi="Times New Roman" w:cs="Calibri"/>
          <w:color w:val="000000"/>
          <w:sz w:val="24"/>
          <w:szCs w:val="24"/>
          <w:lang w:eastAsia="ru-RU"/>
        </w:rPr>
      </w:pPr>
      <w:r w:rsidRPr="00DE1335">
        <w:rPr>
          <w:rFonts w:ascii="Times New Roman" w:eastAsia="Times New Roman" w:hAnsi="Times New Roman" w:cs="Calibri"/>
          <w:color w:val="000000"/>
          <w:sz w:val="24"/>
          <w:szCs w:val="24"/>
          <w:lang w:eastAsia="ru-RU"/>
        </w:rPr>
        <w:t>Использование земельных участков и объектов капитального строительства, режим градостроительных изменений и хозяйственной деятельности в зонах санитарной охраны водных объектов, предназначенных для целей питьевого и хозяйственно-бытового обслуживания, устанавливается в соответствии с действующим законодательством.</w:t>
      </w:r>
    </w:p>
    <w:p w:rsidR="00C43E39" w:rsidRPr="00DE1335" w:rsidRDefault="00C43E39" w:rsidP="00C43E39">
      <w:pPr>
        <w:autoSpaceDE w:val="0"/>
        <w:autoSpaceDN w:val="0"/>
        <w:adjustRightInd w:val="0"/>
        <w:spacing w:after="0" w:line="240" w:lineRule="auto"/>
        <w:ind w:firstLine="567"/>
        <w:jc w:val="both"/>
        <w:rPr>
          <w:rFonts w:ascii="Times New Roman" w:eastAsia="Times New Roman" w:hAnsi="Times New Roman" w:cs="Calibri"/>
          <w:color w:val="000000"/>
          <w:sz w:val="24"/>
          <w:szCs w:val="24"/>
          <w:lang w:eastAsia="ru-RU"/>
        </w:rPr>
      </w:pPr>
      <w:r w:rsidRPr="00DE1335">
        <w:rPr>
          <w:rFonts w:ascii="Times New Roman" w:eastAsia="Times New Roman" w:hAnsi="Times New Roman" w:cs="Calibri"/>
          <w:color w:val="000000"/>
          <w:sz w:val="24"/>
          <w:szCs w:val="24"/>
          <w:lang w:eastAsia="ru-RU"/>
        </w:rPr>
        <w:t xml:space="preserve">В пределах </w:t>
      </w:r>
      <w:r w:rsidR="00D573DC" w:rsidRPr="00DE1335">
        <w:rPr>
          <w:rFonts w:ascii="Times New Roman" w:hAnsi="Times New Roman"/>
          <w:color w:val="000000"/>
          <w:sz w:val="24"/>
          <w:szCs w:val="24"/>
        </w:rPr>
        <w:t xml:space="preserve">санитарно-защитной </w:t>
      </w:r>
      <w:r w:rsidRPr="00DE1335">
        <w:rPr>
          <w:rFonts w:ascii="Times New Roman" w:eastAsia="Times New Roman" w:hAnsi="Times New Roman" w:cs="Calibri"/>
          <w:color w:val="000000"/>
          <w:sz w:val="24"/>
          <w:szCs w:val="24"/>
          <w:lang w:eastAsia="ru-RU"/>
        </w:rPr>
        <w:t>полосы водоводов должны отсутствовать источники загрязнения почвы и грунтовых вод.</w:t>
      </w:r>
    </w:p>
    <w:p w:rsidR="00C43E39" w:rsidRPr="00DE1335" w:rsidRDefault="00C43E39" w:rsidP="00C43E39">
      <w:pPr>
        <w:spacing w:after="0" w:line="240" w:lineRule="auto"/>
        <w:ind w:firstLine="709"/>
        <w:jc w:val="both"/>
        <w:rPr>
          <w:rFonts w:ascii="Times New Roman" w:eastAsia="Times New Roman" w:hAnsi="Times New Roman" w:cs="Calibri"/>
          <w:color w:val="000000"/>
          <w:sz w:val="24"/>
          <w:szCs w:val="24"/>
          <w:lang w:eastAsia="ru-RU"/>
        </w:rPr>
      </w:pPr>
      <w:r w:rsidRPr="00DE1335">
        <w:rPr>
          <w:rFonts w:ascii="Times New Roman" w:eastAsia="Times New Roman" w:hAnsi="Times New Roman" w:cs="Calibri"/>
          <w:color w:val="000000"/>
          <w:sz w:val="24"/>
          <w:szCs w:val="24"/>
          <w:lang w:eastAsia="ru-RU"/>
        </w:rPr>
        <w:t xml:space="preserve">Не допускается прокладка водоводов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промышленных и сельскохозяйственных </w:t>
      </w:r>
      <w:r w:rsidRPr="00DE1335">
        <w:rPr>
          <w:rFonts w:ascii="Times New Roman" w:eastAsia="Times New Roman" w:hAnsi="Times New Roman" w:cs="Calibri"/>
          <w:color w:val="000000"/>
          <w:sz w:val="24"/>
          <w:szCs w:val="24"/>
          <w:lang w:eastAsia="ru-RU"/>
        </w:rPr>
        <w:lastRenderedPageBreak/>
        <w:t>предприятий. Зона санитарной охраны водоводов представлена санитарно-защитной полосой.</w:t>
      </w:r>
    </w:p>
    <w:p w:rsidR="00C43E39" w:rsidRPr="00DE1335" w:rsidRDefault="00C43E39" w:rsidP="00C43E39">
      <w:pPr>
        <w:spacing w:after="0" w:line="240" w:lineRule="auto"/>
        <w:ind w:firstLine="709"/>
        <w:jc w:val="both"/>
        <w:rPr>
          <w:rFonts w:ascii="Times New Roman" w:eastAsia="Times New Roman" w:hAnsi="Times New Roman" w:cs="Calibri"/>
          <w:color w:val="000000"/>
          <w:sz w:val="24"/>
          <w:szCs w:val="24"/>
          <w:lang w:eastAsia="ru-RU"/>
        </w:rPr>
      </w:pPr>
      <w:r w:rsidRPr="00DE1335">
        <w:rPr>
          <w:rFonts w:ascii="Times New Roman" w:eastAsia="Times New Roman" w:hAnsi="Times New Roman" w:cs="Calibri"/>
          <w:color w:val="000000"/>
          <w:sz w:val="24"/>
          <w:szCs w:val="24"/>
          <w:lang w:eastAsia="ru-RU"/>
        </w:rPr>
        <w:t>Ширину санитарно-защитной полосы следует принимать по обе стороны от крайних линий водопровода:</w:t>
      </w:r>
    </w:p>
    <w:p w:rsidR="00C43E39" w:rsidRPr="00DE1335" w:rsidRDefault="00D573DC" w:rsidP="00C43E39">
      <w:pPr>
        <w:spacing w:after="0" w:line="240" w:lineRule="auto"/>
        <w:ind w:firstLine="709"/>
        <w:jc w:val="both"/>
        <w:rPr>
          <w:rFonts w:ascii="Times New Roman" w:eastAsia="Times New Roman" w:hAnsi="Times New Roman" w:cs="Calibri"/>
          <w:color w:val="000000"/>
          <w:sz w:val="24"/>
          <w:szCs w:val="24"/>
          <w:lang w:eastAsia="ru-RU"/>
        </w:rPr>
      </w:pPr>
      <w:r w:rsidRPr="00DE1335">
        <w:rPr>
          <w:rFonts w:ascii="Times New Roman" w:eastAsia="Times New Roman" w:hAnsi="Times New Roman" w:cs="Calibri"/>
          <w:color w:val="000000"/>
          <w:sz w:val="24"/>
          <w:szCs w:val="24"/>
          <w:lang w:eastAsia="ru-RU"/>
        </w:rPr>
        <w:t>а) </w:t>
      </w:r>
      <w:r w:rsidR="00C43E39" w:rsidRPr="00DE1335">
        <w:rPr>
          <w:rFonts w:ascii="Times New Roman" w:eastAsia="Times New Roman" w:hAnsi="Times New Roman" w:cs="Calibri"/>
          <w:color w:val="000000"/>
          <w:sz w:val="24"/>
          <w:szCs w:val="24"/>
          <w:lang w:eastAsia="ru-RU"/>
        </w:rPr>
        <w:t>при отсутствии грунтовых вод - не менее 10 м при диаметре водоводов до 1000 мм и не менее 20 м при диаметре водоводов более 1000 мм;</w:t>
      </w:r>
    </w:p>
    <w:p w:rsidR="00C43E39" w:rsidRPr="00DE1335" w:rsidRDefault="00D573DC" w:rsidP="00C43E39">
      <w:pPr>
        <w:spacing w:after="0" w:line="240" w:lineRule="auto"/>
        <w:ind w:firstLine="709"/>
        <w:jc w:val="both"/>
        <w:rPr>
          <w:rFonts w:ascii="Times New Roman" w:eastAsia="Times New Roman" w:hAnsi="Times New Roman" w:cs="Calibri"/>
          <w:color w:val="000000"/>
          <w:sz w:val="24"/>
          <w:szCs w:val="24"/>
          <w:lang w:eastAsia="ru-RU"/>
        </w:rPr>
      </w:pPr>
      <w:r w:rsidRPr="00DE1335">
        <w:rPr>
          <w:rFonts w:ascii="Times New Roman" w:eastAsia="Times New Roman" w:hAnsi="Times New Roman" w:cs="Calibri"/>
          <w:color w:val="000000"/>
          <w:sz w:val="24"/>
          <w:szCs w:val="24"/>
          <w:lang w:eastAsia="ru-RU"/>
        </w:rPr>
        <w:t>б) </w:t>
      </w:r>
      <w:r w:rsidR="00C43E39" w:rsidRPr="00DE1335">
        <w:rPr>
          <w:rFonts w:ascii="Times New Roman" w:eastAsia="Times New Roman" w:hAnsi="Times New Roman" w:cs="Calibri"/>
          <w:color w:val="000000"/>
          <w:sz w:val="24"/>
          <w:szCs w:val="24"/>
          <w:lang w:eastAsia="ru-RU"/>
        </w:rPr>
        <w:t>при наличии грунтовых вод - не менее 50 м вне зависимости от диаметра водоводов.</w:t>
      </w:r>
    </w:p>
    <w:p w:rsidR="00C43E39" w:rsidRPr="00DE1335" w:rsidRDefault="00C43E39" w:rsidP="00C43E39">
      <w:pPr>
        <w:spacing w:after="0" w:line="240" w:lineRule="auto"/>
        <w:ind w:firstLine="709"/>
        <w:jc w:val="both"/>
        <w:rPr>
          <w:rFonts w:ascii="Times New Roman" w:eastAsia="Times New Roman" w:hAnsi="Times New Roman" w:cs="Calibri"/>
          <w:color w:val="000000"/>
          <w:sz w:val="24"/>
          <w:szCs w:val="24"/>
          <w:lang w:eastAsia="ru-RU"/>
        </w:rPr>
      </w:pPr>
      <w:r w:rsidRPr="00DE1335">
        <w:rPr>
          <w:rFonts w:ascii="Times New Roman" w:eastAsia="Times New Roman" w:hAnsi="Times New Roman" w:cs="Calibri"/>
          <w:color w:val="000000"/>
          <w:sz w:val="24"/>
          <w:szCs w:val="24"/>
          <w:lang w:eastAsia="ru-RU"/>
        </w:rPr>
        <w:t>В случае необходимости допускается сокращение ширины санитарно-защитной полосы для водоводов, проходящих по застроенной территории, по согласованию с центром государственного санитарно-эпидемиологического надзора.</w:t>
      </w:r>
    </w:p>
    <w:p w:rsidR="00C43E39" w:rsidRPr="00DE1335" w:rsidRDefault="00C43E39" w:rsidP="00C43E39">
      <w:pPr>
        <w:spacing w:after="0" w:line="240" w:lineRule="auto"/>
        <w:ind w:firstLine="709"/>
        <w:jc w:val="both"/>
        <w:rPr>
          <w:rFonts w:ascii="Times New Roman" w:eastAsia="Times New Roman" w:hAnsi="Times New Roman" w:cs="Calibri"/>
          <w:color w:val="000000"/>
          <w:sz w:val="24"/>
          <w:szCs w:val="24"/>
          <w:lang w:eastAsia="ru-RU"/>
        </w:rPr>
      </w:pPr>
      <w:r w:rsidRPr="00DE1335">
        <w:rPr>
          <w:rFonts w:ascii="Times New Roman" w:eastAsia="Times New Roman" w:hAnsi="Times New Roman" w:cs="Calibri"/>
          <w:color w:val="000000"/>
          <w:sz w:val="24"/>
          <w:szCs w:val="24"/>
          <w:lang w:eastAsia="ru-RU"/>
        </w:rPr>
        <w:t>Зона санитарной охраны водоводов представлена санитарно-защитной полосой.</w:t>
      </w:r>
    </w:p>
    <w:p w:rsidR="00C43E39" w:rsidRPr="00DE1335" w:rsidRDefault="00C43E39" w:rsidP="00C43E39">
      <w:pPr>
        <w:spacing w:after="0" w:line="240" w:lineRule="auto"/>
        <w:ind w:firstLine="709"/>
        <w:jc w:val="both"/>
        <w:rPr>
          <w:rFonts w:ascii="Times New Roman" w:eastAsia="Times New Roman" w:hAnsi="Times New Roman" w:cs="Calibri"/>
          <w:color w:val="000000"/>
          <w:sz w:val="24"/>
          <w:szCs w:val="24"/>
          <w:lang w:eastAsia="ru-RU"/>
        </w:rPr>
      </w:pPr>
      <w:r w:rsidRPr="00DE1335">
        <w:rPr>
          <w:rFonts w:ascii="Times New Roman" w:eastAsia="Times New Roman" w:hAnsi="Times New Roman" w:cs="Calibri"/>
          <w:color w:val="000000"/>
          <w:sz w:val="24"/>
          <w:szCs w:val="24"/>
          <w:lang w:eastAsia="ru-RU"/>
        </w:rPr>
        <w:t>Ширину санитарно-защитной полосы следует принимать по обе стороны от крайних линий водопровода:</w:t>
      </w:r>
    </w:p>
    <w:p w:rsidR="00C43E39" w:rsidRPr="00DE1335" w:rsidRDefault="00D573DC" w:rsidP="00C43E39">
      <w:pPr>
        <w:spacing w:after="0" w:line="240" w:lineRule="auto"/>
        <w:ind w:firstLine="709"/>
        <w:jc w:val="both"/>
        <w:rPr>
          <w:rFonts w:ascii="Times New Roman" w:eastAsia="Times New Roman" w:hAnsi="Times New Roman" w:cs="Calibri"/>
          <w:color w:val="000000"/>
          <w:sz w:val="24"/>
          <w:szCs w:val="24"/>
          <w:lang w:eastAsia="ru-RU"/>
        </w:rPr>
      </w:pPr>
      <w:r w:rsidRPr="00DE1335">
        <w:rPr>
          <w:rFonts w:ascii="Times New Roman" w:eastAsia="Times New Roman" w:hAnsi="Times New Roman" w:cs="Calibri"/>
          <w:color w:val="000000"/>
          <w:sz w:val="24"/>
          <w:szCs w:val="24"/>
          <w:lang w:eastAsia="ru-RU"/>
        </w:rPr>
        <w:t>а) </w:t>
      </w:r>
      <w:r w:rsidR="00C43E39" w:rsidRPr="00DE1335">
        <w:rPr>
          <w:rFonts w:ascii="Times New Roman" w:eastAsia="Times New Roman" w:hAnsi="Times New Roman" w:cs="Calibri"/>
          <w:color w:val="000000"/>
          <w:sz w:val="24"/>
          <w:szCs w:val="24"/>
          <w:lang w:eastAsia="ru-RU"/>
        </w:rPr>
        <w:t>при отсутствии грунтовых вод - не менее 10 м при диаметре водоводов до 1000 мм и не менее 20 м при диаметре водоводов более 1000 мм;</w:t>
      </w:r>
    </w:p>
    <w:p w:rsidR="00C43E39" w:rsidRPr="00DE1335" w:rsidRDefault="00D573DC" w:rsidP="00C43E39">
      <w:pPr>
        <w:spacing w:after="0" w:line="240" w:lineRule="auto"/>
        <w:ind w:firstLine="709"/>
        <w:jc w:val="both"/>
        <w:rPr>
          <w:rFonts w:ascii="Times New Roman" w:eastAsia="Times New Roman" w:hAnsi="Times New Roman" w:cs="Calibri"/>
          <w:color w:val="000000"/>
          <w:sz w:val="24"/>
          <w:szCs w:val="24"/>
          <w:lang w:eastAsia="ru-RU"/>
        </w:rPr>
      </w:pPr>
      <w:r w:rsidRPr="00DE1335">
        <w:rPr>
          <w:rFonts w:ascii="Times New Roman" w:eastAsia="Times New Roman" w:hAnsi="Times New Roman" w:cs="Calibri"/>
          <w:color w:val="000000"/>
          <w:sz w:val="24"/>
          <w:szCs w:val="24"/>
          <w:lang w:eastAsia="ru-RU"/>
        </w:rPr>
        <w:t>б) </w:t>
      </w:r>
      <w:r w:rsidR="00C43E39" w:rsidRPr="00DE1335">
        <w:rPr>
          <w:rFonts w:ascii="Times New Roman" w:eastAsia="Times New Roman" w:hAnsi="Times New Roman" w:cs="Calibri"/>
          <w:color w:val="000000"/>
          <w:sz w:val="24"/>
          <w:szCs w:val="24"/>
          <w:lang w:eastAsia="ru-RU"/>
        </w:rPr>
        <w:t>при наличии грунтовых вод - не менее 50 м вне зависимости от диаметра водоводов.</w:t>
      </w:r>
    </w:p>
    <w:p w:rsidR="00C43E39" w:rsidRPr="00DE1335" w:rsidRDefault="00C43E39" w:rsidP="00C43E39">
      <w:pPr>
        <w:spacing w:after="0" w:line="240" w:lineRule="auto"/>
        <w:ind w:firstLine="709"/>
        <w:jc w:val="both"/>
        <w:rPr>
          <w:rFonts w:ascii="Times New Roman" w:eastAsia="Times New Roman" w:hAnsi="Times New Roman" w:cs="Calibri"/>
          <w:color w:val="000000"/>
          <w:sz w:val="24"/>
          <w:szCs w:val="24"/>
          <w:lang w:eastAsia="ru-RU"/>
        </w:rPr>
      </w:pPr>
      <w:r w:rsidRPr="00DE1335">
        <w:rPr>
          <w:rFonts w:ascii="Times New Roman" w:eastAsia="Times New Roman" w:hAnsi="Times New Roman" w:cs="Calibri"/>
          <w:color w:val="000000"/>
          <w:sz w:val="24"/>
          <w:szCs w:val="24"/>
          <w:lang w:eastAsia="ru-RU"/>
        </w:rPr>
        <w:t>В случае необходимости допускается сокращение ширины санитарно-защитной полосы для водоводов, проходящих по застроенной территории, по согласованию с центром государственного санитарно-эпидемиологического надзора.</w:t>
      </w:r>
    </w:p>
    <w:p w:rsidR="00C43E39" w:rsidRPr="00DE1335" w:rsidRDefault="00C43E39" w:rsidP="00F401C7">
      <w:pPr>
        <w:pStyle w:val="3"/>
        <w:spacing w:before="200" w:after="120"/>
        <w:ind w:left="0" w:firstLine="0"/>
        <w:jc w:val="center"/>
        <w:rPr>
          <w:color w:val="000000"/>
          <w:szCs w:val="24"/>
        </w:rPr>
      </w:pPr>
      <w:bookmarkStart w:id="75" w:name="_Toc162513463"/>
      <w:bookmarkStart w:id="76" w:name="_Toc398890971"/>
      <w:bookmarkStart w:id="77" w:name="_Toc414831595"/>
      <w:bookmarkStart w:id="78" w:name="_Toc452337008"/>
      <w:bookmarkEnd w:id="72"/>
      <w:bookmarkEnd w:id="73"/>
      <w:bookmarkEnd w:id="74"/>
      <w:r w:rsidRPr="00DE1335">
        <w:rPr>
          <w:color w:val="000000"/>
          <w:szCs w:val="24"/>
        </w:rPr>
        <w:t xml:space="preserve">Статья </w:t>
      </w:r>
      <w:r w:rsidR="00186B8E" w:rsidRPr="00DE1335">
        <w:rPr>
          <w:color w:val="000000"/>
          <w:szCs w:val="24"/>
          <w:lang w:val="ru-RU"/>
        </w:rPr>
        <w:t>3</w:t>
      </w:r>
      <w:r w:rsidR="008D358E">
        <w:rPr>
          <w:color w:val="000000"/>
          <w:szCs w:val="24"/>
          <w:lang w:val="ru-RU"/>
        </w:rPr>
        <w:t>8</w:t>
      </w:r>
      <w:r w:rsidRPr="00DE1335">
        <w:rPr>
          <w:color w:val="000000"/>
          <w:szCs w:val="24"/>
        </w:rPr>
        <w:t>. Зоны минимальных расстояний подземных инженерных сетей до зданий и сооружений, соседних инженерных подземных сетей</w:t>
      </w:r>
      <w:bookmarkEnd w:id="75"/>
    </w:p>
    <w:p w:rsidR="00C43E39" w:rsidRPr="00DE1335" w:rsidRDefault="00C43E39" w:rsidP="00D573DC">
      <w:pPr>
        <w:spacing w:before="120" w:after="0" w:line="240" w:lineRule="auto"/>
        <w:ind w:left="567"/>
        <w:jc w:val="both"/>
        <w:rPr>
          <w:rFonts w:ascii="Times New Roman" w:eastAsia="Times New Roman" w:hAnsi="Times New Roman" w:cs="Calibri"/>
          <w:b/>
          <w:color w:val="000000"/>
          <w:sz w:val="24"/>
          <w:szCs w:val="24"/>
          <w:lang w:eastAsia="ru-RU"/>
        </w:rPr>
      </w:pPr>
      <w:r w:rsidRPr="00DE1335">
        <w:rPr>
          <w:rFonts w:ascii="Times New Roman" w:eastAsia="Times New Roman" w:hAnsi="Times New Roman" w:cs="Calibri"/>
          <w:b/>
          <w:color w:val="000000"/>
          <w:sz w:val="24"/>
          <w:szCs w:val="24"/>
          <w:lang w:eastAsia="ru-RU"/>
        </w:rPr>
        <w:t>1. Регламентирующий документ.</w:t>
      </w:r>
    </w:p>
    <w:p w:rsidR="00C43E39" w:rsidRPr="00DE1335" w:rsidRDefault="00C43E39" w:rsidP="00C43E39">
      <w:pPr>
        <w:spacing w:after="0" w:line="240" w:lineRule="auto"/>
        <w:ind w:firstLine="567"/>
        <w:jc w:val="both"/>
        <w:rPr>
          <w:rFonts w:ascii="Times New Roman" w:eastAsia="Times New Roman" w:hAnsi="Times New Roman" w:cs="Calibri"/>
          <w:bCs/>
          <w:color w:val="000000"/>
          <w:sz w:val="24"/>
          <w:szCs w:val="24"/>
          <w:lang w:eastAsia="ru-RU"/>
        </w:rPr>
      </w:pPr>
      <w:r w:rsidRPr="00DE1335">
        <w:rPr>
          <w:rFonts w:ascii="Times New Roman" w:eastAsia="Times New Roman" w:hAnsi="Times New Roman" w:cs="Calibri"/>
          <w:bCs/>
          <w:color w:val="000000"/>
          <w:sz w:val="24"/>
          <w:szCs w:val="24"/>
          <w:lang w:eastAsia="ru-RU"/>
        </w:rPr>
        <w:t>СП 42.13330.2016. Свод правил. Градостроительство. Планировка и застройка городских и сельских поселений. Актуализированная редакция СНиП 2.07.01-89*;</w:t>
      </w:r>
    </w:p>
    <w:p w:rsidR="00C43E39" w:rsidRPr="00DE1335" w:rsidRDefault="00C43E39" w:rsidP="00D573DC">
      <w:pPr>
        <w:spacing w:after="0" w:line="240" w:lineRule="auto"/>
        <w:ind w:firstLine="567"/>
        <w:jc w:val="both"/>
        <w:rPr>
          <w:rFonts w:ascii="Times New Roman" w:eastAsia="Times New Roman" w:hAnsi="Times New Roman" w:cs="Calibri"/>
          <w:color w:val="000000"/>
          <w:sz w:val="24"/>
          <w:szCs w:val="24"/>
          <w:lang w:eastAsia="ru-RU"/>
        </w:rPr>
      </w:pPr>
      <w:r w:rsidRPr="00DE1335">
        <w:rPr>
          <w:rFonts w:ascii="Times New Roman" w:eastAsia="Times New Roman" w:hAnsi="Times New Roman" w:cs="Calibri"/>
          <w:color w:val="000000"/>
          <w:sz w:val="24"/>
          <w:szCs w:val="24"/>
          <w:lang w:eastAsia="ru-RU"/>
        </w:rPr>
        <w:t xml:space="preserve">СП 62.13330.2011*. Свод правил. Газораспределительные системы. Актуализированная редакция СНиП 42-01-2002" (утв. Приказом Минрегиона России от 27.12.2010 N 780) </w:t>
      </w:r>
      <w:r w:rsidRPr="00DE1335">
        <w:rPr>
          <w:rFonts w:ascii="Times New Roman" w:eastAsia="Times New Roman" w:hAnsi="Times New Roman" w:cs="Calibri"/>
          <w:bCs/>
          <w:color w:val="000000"/>
          <w:sz w:val="24"/>
          <w:szCs w:val="24"/>
          <w:lang w:eastAsia="ru-RU"/>
        </w:rPr>
        <w:t>и другими нормативно-правовыми актами</w:t>
      </w:r>
      <w:r w:rsidRPr="00DE1335">
        <w:rPr>
          <w:rFonts w:ascii="Times New Roman" w:eastAsia="Times New Roman" w:hAnsi="Times New Roman" w:cs="Calibri"/>
          <w:color w:val="000000"/>
          <w:sz w:val="24"/>
          <w:szCs w:val="24"/>
          <w:lang w:eastAsia="ru-RU"/>
        </w:rPr>
        <w:t>.</w:t>
      </w:r>
    </w:p>
    <w:p w:rsidR="00C43E39" w:rsidRPr="00DE1335" w:rsidRDefault="00C43E39" w:rsidP="00D573DC">
      <w:pPr>
        <w:spacing w:after="0" w:line="240" w:lineRule="auto"/>
        <w:ind w:left="567"/>
        <w:jc w:val="both"/>
        <w:rPr>
          <w:rFonts w:ascii="Times New Roman" w:eastAsia="Times New Roman" w:hAnsi="Times New Roman" w:cs="Calibri"/>
          <w:b/>
          <w:color w:val="000000"/>
          <w:sz w:val="24"/>
          <w:szCs w:val="24"/>
          <w:lang w:eastAsia="ru-RU"/>
        </w:rPr>
      </w:pPr>
      <w:r w:rsidRPr="00DE1335">
        <w:rPr>
          <w:rFonts w:ascii="Times New Roman" w:eastAsia="Times New Roman" w:hAnsi="Times New Roman" w:cs="Calibri"/>
          <w:b/>
          <w:color w:val="000000"/>
          <w:sz w:val="24"/>
          <w:szCs w:val="24"/>
          <w:lang w:eastAsia="ru-RU"/>
        </w:rPr>
        <w:t>2. Порядок установления и режим использования территории.</w:t>
      </w:r>
    </w:p>
    <w:p w:rsidR="00C43E39" w:rsidRPr="00DE1335" w:rsidRDefault="00C43E39" w:rsidP="00D573DC">
      <w:pPr>
        <w:spacing w:after="0" w:line="240" w:lineRule="auto"/>
        <w:ind w:firstLine="567"/>
        <w:jc w:val="both"/>
        <w:rPr>
          <w:rFonts w:ascii="Times New Roman" w:eastAsia="Times New Roman" w:hAnsi="Times New Roman" w:cs="Calibri"/>
          <w:bCs/>
          <w:color w:val="000000"/>
          <w:sz w:val="24"/>
          <w:szCs w:val="24"/>
          <w:lang w:eastAsia="ru-RU"/>
        </w:rPr>
      </w:pPr>
      <w:r w:rsidRPr="00DE1335">
        <w:rPr>
          <w:rFonts w:ascii="Times New Roman" w:eastAsia="Times New Roman" w:hAnsi="Times New Roman" w:cs="Calibri"/>
          <w:bCs/>
          <w:color w:val="000000"/>
          <w:sz w:val="24"/>
          <w:szCs w:val="24"/>
          <w:lang w:eastAsia="ru-RU"/>
        </w:rPr>
        <w:t xml:space="preserve">Расстояния по горизонтали (в свету) от ближайших подземных инженерных сетей до зданий и сооружений следует принимать по таблице </w:t>
      </w:r>
      <w:hyperlink r:id="rId35" w:anchor="i361832" w:tooltip="Таблица 15" w:history="1">
        <w:r w:rsidRPr="00DE1335">
          <w:rPr>
            <w:rFonts w:ascii="Times New Roman" w:eastAsia="Times New Roman" w:hAnsi="Times New Roman" w:cs="Calibri"/>
            <w:bCs/>
            <w:color w:val="000000"/>
            <w:sz w:val="24"/>
            <w:szCs w:val="24"/>
            <w:lang w:eastAsia="ru-RU"/>
          </w:rPr>
          <w:t>12.5</w:t>
        </w:r>
      </w:hyperlink>
      <w:r w:rsidRPr="00DE1335">
        <w:rPr>
          <w:rFonts w:ascii="Times New Roman" w:eastAsia="Times New Roman" w:hAnsi="Times New Roman" w:cs="Calibri"/>
          <w:bCs/>
          <w:color w:val="000000"/>
          <w:sz w:val="24"/>
          <w:szCs w:val="24"/>
          <w:lang w:eastAsia="ru-RU"/>
        </w:rPr>
        <w:t xml:space="preserve"> СП 42.13330.2016. Минимальные расстояния от подземных (наземных с обвалованием) газопроводов до зданий и сооружений следует принимать в соответствии с </w:t>
      </w:r>
      <w:hyperlink r:id="rId36" w:tooltip="Газораспределительные системы" w:history="1">
        <w:r w:rsidRPr="00DE1335">
          <w:rPr>
            <w:rFonts w:ascii="Times New Roman" w:eastAsia="Times New Roman" w:hAnsi="Times New Roman" w:cs="Calibri"/>
            <w:bCs/>
            <w:color w:val="000000"/>
            <w:sz w:val="24"/>
            <w:szCs w:val="24"/>
            <w:lang w:eastAsia="ru-RU"/>
          </w:rPr>
          <w:t>СП 62.13330</w:t>
        </w:r>
      </w:hyperlink>
      <w:r w:rsidRPr="00DE1335">
        <w:rPr>
          <w:rFonts w:ascii="Times New Roman" w:eastAsia="Times New Roman" w:hAnsi="Times New Roman" w:cs="Calibri"/>
          <w:bCs/>
          <w:color w:val="000000"/>
          <w:sz w:val="24"/>
          <w:szCs w:val="24"/>
          <w:lang w:eastAsia="ru-RU"/>
        </w:rPr>
        <w:t>.</w:t>
      </w:r>
    </w:p>
    <w:p w:rsidR="00C43E39" w:rsidRPr="00DE1335" w:rsidRDefault="00C43E39" w:rsidP="00C43E39">
      <w:pPr>
        <w:autoSpaceDE w:val="0"/>
        <w:autoSpaceDN w:val="0"/>
        <w:adjustRightInd w:val="0"/>
        <w:spacing w:after="0" w:line="240" w:lineRule="auto"/>
        <w:ind w:firstLine="567"/>
        <w:jc w:val="both"/>
        <w:rPr>
          <w:rFonts w:ascii="Times New Roman" w:eastAsia="Times New Roman" w:hAnsi="Times New Roman" w:cs="Calibri"/>
          <w:color w:val="000000"/>
          <w:sz w:val="24"/>
          <w:szCs w:val="24"/>
          <w:lang w:eastAsia="ru-RU"/>
        </w:rPr>
      </w:pPr>
      <w:r w:rsidRPr="00DE1335">
        <w:rPr>
          <w:rFonts w:ascii="Times New Roman" w:eastAsia="Times New Roman" w:hAnsi="Times New Roman" w:cs="Calibri"/>
          <w:color w:val="000000"/>
          <w:sz w:val="24"/>
          <w:szCs w:val="24"/>
          <w:lang w:eastAsia="ru-RU"/>
        </w:rPr>
        <w:t xml:space="preserve">Расстояния по горизонтали (в свету) между соседними инженерными подземными сетями при их параллельном размещении следует принимать по </w:t>
      </w:r>
      <w:hyperlink r:id="rId37" w:history="1">
        <w:r w:rsidRPr="00DE1335">
          <w:rPr>
            <w:rFonts w:ascii="Times New Roman" w:eastAsia="Times New Roman" w:hAnsi="Times New Roman" w:cs="Calibri"/>
            <w:color w:val="000000"/>
            <w:sz w:val="24"/>
            <w:szCs w:val="24"/>
            <w:lang w:eastAsia="ru-RU"/>
          </w:rPr>
          <w:t>таблице 12.6</w:t>
        </w:r>
      </w:hyperlink>
      <w:r w:rsidRPr="00DE1335">
        <w:rPr>
          <w:rFonts w:ascii="Times New Roman" w:eastAsia="Times New Roman" w:hAnsi="Times New Roman" w:cs="Calibri"/>
          <w:bCs/>
          <w:color w:val="000000"/>
          <w:sz w:val="24"/>
          <w:szCs w:val="24"/>
          <w:lang w:eastAsia="ru-RU"/>
        </w:rPr>
        <w:t xml:space="preserve"> СП 42.13330.2016</w:t>
      </w:r>
      <w:r w:rsidRPr="00DE1335">
        <w:rPr>
          <w:rFonts w:ascii="Times New Roman" w:eastAsia="Times New Roman" w:hAnsi="Times New Roman" w:cs="Calibri"/>
          <w:color w:val="000000"/>
          <w:sz w:val="24"/>
          <w:szCs w:val="24"/>
          <w:lang w:eastAsia="ru-RU"/>
        </w:rPr>
        <w:t xml:space="preserve">, а на вводах инженерных сетей в зданиях сельских поселений - не менее 0,5 м. При разнице в глубине заложения смежных трубопроводов свыше 0,4 м расстояния, указанные в таблице 12.6, следует увеличивать с учетом крутизны откосов траншей, но не менее глубины траншеи до подошвы насыпи и бровки выемки. Минимальные расстояния от подземных (наземных с обвалованием) газопроводов до сетей инженерно-технического обеспечения следует принимать в соответствии с </w:t>
      </w:r>
      <w:hyperlink r:id="rId38" w:history="1">
        <w:r w:rsidRPr="00DE1335">
          <w:rPr>
            <w:rFonts w:ascii="Times New Roman" w:eastAsia="Times New Roman" w:hAnsi="Times New Roman" w:cs="Calibri"/>
            <w:color w:val="000000"/>
            <w:sz w:val="24"/>
            <w:szCs w:val="24"/>
            <w:lang w:eastAsia="ru-RU"/>
          </w:rPr>
          <w:t>СП 62.13330</w:t>
        </w:r>
      </w:hyperlink>
      <w:r w:rsidRPr="00DE1335">
        <w:rPr>
          <w:rFonts w:ascii="Times New Roman" w:eastAsia="Times New Roman" w:hAnsi="Times New Roman" w:cs="Calibri"/>
          <w:color w:val="000000"/>
          <w:sz w:val="24"/>
          <w:szCs w:val="24"/>
          <w:lang w:eastAsia="ru-RU"/>
        </w:rPr>
        <w:t>.</w:t>
      </w:r>
    </w:p>
    <w:p w:rsidR="00AF58FC" w:rsidRPr="00DE1335" w:rsidRDefault="00AF58FC" w:rsidP="00AF58FC">
      <w:pPr>
        <w:pStyle w:val="3"/>
        <w:spacing w:before="200" w:after="120"/>
        <w:ind w:left="0" w:firstLine="0"/>
        <w:jc w:val="center"/>
        <w:rPr>
          <w:color w:val="000000"/>
          <w:szCs w:val="24"/>
        </w:rPr>
      </w:pPr>
      <w:bookmarkStart w:id="79" w:name="_Toc135039452"/>
      <w:bookmarkStart w:id="80" w:name="_Toc162513464"/>
      <w:r w:rsidRPr="00DE1335">
        <w:rPr>
          <w:color w:val="000000"/>
          <w:szCs w:val="24"/>
        </w:rPr>
        <w:t xml:space="preserve">Статья </w:t>
      </w:r>
      <w:r w:rsidR="00186B8E" w:rsidRPr="00DE1335">
        <w:rPr>
          <w:color w:val="000000"/>
          <w:szCs w:val="24"/>
          <w:lang w:val="ru-RU"/>
        </w:rPr>
        <w:t>3</w:t>
      </w:r>
      <w:r w:rsidR="008D358E">
        <w:rPr>
          <w:color w:val="000000"/>
          <w:szCs w:val="24"/>
          <w:lang w:val="ru-RU"/>
        </w:rPr>
        <w:t>9</w:t>
      </w:r>
      <w:r w:rsidRPr="00DE1335">
        <w:rPr>
          <w:color w:val="000000"/>
          <w:szCs w:val="24"/>
          <w:lang w:val="ru-RU"/>
        </w:rPr>
        <w:t>.</w:t>
      </w:r>
      <w:r w:rsidRPr="00DE1335">
        <w:rPr>
          <w:color w:val="000000"/>
          <w:szCs w:val="24"/>
        </w:rPr>
        <w:t xml:space="preserve"> I Пояс зоны санитарной охраны подземных источников питьевого водоснабжения</w:t>
      </w:r>
      <w:bookmarkEnd w:id="79"/>
      <w:bookmarkEnd w:id="80"/>
    </w:p>
    <w:p w:rsidR="00AF58FC" w:rsidRPr="00DE1335" w:rsidRDefault="00AF58FC" w:rsidP="00AF58FC">
      <w:pPr>
        <w:spacing w:after="0" w:line="240" w:lineRule="auto"/>
        <w:ind w:firstLine="567"/>
        <w:jc w:val="both"/>
        <w:rPr>
          <w:rFonts w:ascii="Times New Roman" w:hAnsi="Times New Roman"/>
          <w:b/>
          <w:color w:val="000000"/>
          <w:sz w:val="24"/>
          <w:szCs w:val="24"/>
        </w:rPr>
      </w:pPr>
      <w:r w:rsidRPr="00DE1335">
        <w:rPr>
          <w:rFonts w:ascii="Times New Roman" w:hAnsi="Times New Roman"/>
          <w:b/>
          <w:color w:val="000000"/>
          <w:sz w:val="24"/>
          <w:szCs w:val="24"/>
        </w:rPr>
        <w:t>1. Регламентирующий документ.</w:t>
      </w:r>
    </w:p>
    <w:p w:rsidR="00AF58FC" w:rsidRPr="00DE1335" w:rsidRDefault="00AF58FC" w:rsidP="00AF58FC">
      <w:pPr>
        <w:spacing w:after="0" w:line="240" w:lineRule="auto"/>
        <w:ind w:firstLine="567"/>
        <w:jc w:val="both"/>
        <w:rPr>
          <w:rFonts w:ascii="Times New Roman" w:hAnsi="Times New Roman"/>
          <w:color w:val="000000"/>
          <w:sz w:val="24"/>
          <w:szCs w:val="24"/>
        </w:rPr>
      </w:pPr>
      <w:r w:rsidRPr="00DE1335">
        <w:rPr>
          <w:rFonts w:ascii="Times New Roman" w:hAnsi="Times New Roman"/>
          <w:color w:val="000000"/>
          <w:sz w:val="24"/>
          <w:szCs w:val="24"/>
        </w:rPr>
        <w:t>СанПиН 2.1.4.1110-02 «Зоны санитарной охраны источников водоснабжения и водопроводов питьевого назначения».</w:t>
      </w:r>
    </w:p>
    <w:p w:rsidR="00AF58FC" w:rsidRPr="00DE1335" w:rsidRDefault="00AF58FC" w:rsidP="00AF58FC">
      <w:pPr>
        <w:spacing w:after="0" w:line="240" w:lineRule="auto"/>
        <w:ind w:firstLine="567"/>
        <w:jc w:val="both"/>
        <w:rPr>
          <w:rFonts w:ascii="Times New Roman" w:hAnsi="Times New Roman"/>
          <w:color w:val="000000"/>
          <w:sz w:val="24"/>
          <w:szCs w:val="24"/>
        </w:rPr>
      </w:pPr>
      <w:r w:rsidRPr="00DE1335">
        <w:rPr>
          <w:rFonts w:ascii="Times New Roman" w:hAnsi="Times New Roman"/>
          <w:color w:val="000000"/>
          <w:sz w:val="24"/>
          <w:szCs w:val="24"/>
        </w:rPr>
        <w:t>СП 42.13330.2016. «Свод правил. Градостроительство. Планировка и застройка городских и сельских поселений. Актуализированная редакция СНиП 2.07.01-89*»;</w:t>
      </w:r>
    </w:p>
    <w:p w:rsidR="00AF58FC" w:rsidRPr="00DE1335" w:rsidRDefault="00AF58FC" w:rsidP="00AF58FC">
      <w:pPr>
        <w:spacing w:after="0" w:line="240" w:lineRule="auto"/>
        <w:ind w:firstLine="567"/>
        <w:jc w:val="both"/>
        <w:rPr>
          <w:rFonts w:ascii="Times New Roman" w:hAnsi="Times New Roman"/>
          <w:b/>
          <w:color w:val="000000"/>
          <w:sz w:val="24"/>
          <w:szCs w:val="24"/>
        </w:rPr>
      </w:pPr>
      <w:r w:rsidRPr="00DE1335">
        <w:rPr>
          <w:rFonts w:ascii="Times New Roman" w:hAnsi="Times New Roman"/>
          <w:b/>
          <w:color w:val="000000"/>
          <w:sz w:val="24"/>
          <w:szCs w:val="24"/>
        </w:rPr>
        <w:lastRenderedPageBreak/>
        <w:t>2. Порядок установления и размеры.</w:t>
      </w:r>
    </w:p>
    <w:p w:rsidR="00AF58FC" w:rsidRPr="00DE1335" w:rsidRDefault="00AF58FC" w:rsidP="00AF58FC">
      <w:pPr>
        <w:spacing w:after="0" w:line="240" w:lineRule="auto"/>
        <w:ind w:firstLine="567"/>
        <w:jc w:val="both"/>
        <w:rPr>
          <w:rFonts w:ascii="Times New Roman" w:hAnsi="Times New Roman"/>
          <w:color w:val="000000"/>
          <w:sz w:val="24"/>
          <w:szCs w:val="24"/>
        </w:rPr>
      </w:pPr>
      <w:r w:rsidRPr="00DE1335">
        <w:rPr>
          <w:rFonts w:ascii="Times New Roman" w:hAnsi="Times New Roman"/>
          <w:color w:val="000000"/>
          <w:sz w:val="24"/>
          <w:szCs w:val="24"/>
        </w:rPr>
        <w:t>Источники водоснабжения подразделяются на подземные и поверхностные и имеют зоны санитарной охраны (ЗСО). Зоны санитарной охраны организуются в составе трех поясов.</w:t>
      </w:r>
    </w:p>
    <w:p w:rsidR="00AF58FC" w:rsidRPr="00DE1335" w:rsidRDefault="00AF58FC" w:rsidP="00AF58FC">
      <w:pPr>
        <w:spacing w:after="0" w:line="240" w:lineRule="auto"/>
        <w:ind w:firstLine="567"/>
        <w:jc w:val="both"/>
        <w:rPr>
          <w:rFonts w:ascii="Times New Roman" w:hAnsi="Times New Roman"/>
          <w:color w:val="000000"/>
          <w:sz w:val="24"/>
          <w:szCs w:val="24"/>
        </w:rPr>
      </w:pPr>
      <w:r w:rsidRPr="00DE1335">
        <w:rPr>
          <w:rFonts w:ascii="Times New Roman" w:hAnsi="Times New Roman"/>
          <w:color w:val="000000"/>
          <w:sz w:val="24"/>
          <w:szCs w:val="24"/>
        </w:rPr>
        <w:t>Первый пояс (строгого режима) включает территорию расположения водозаборов, площадок всех водопроводных сооружений и водопроводящего канала. Его назначение - защита места водозабора и водозаборных сооружений от случайного или умышленного загрязнения и повреждения.</w:t>
      </w:r>
    </w:p>
    <w:p w:rsidR="00AF58FC" w:rsidRPr="00DE1335" w:rsidRDefault="00AF58FC" w:rsidP="00AF58FC">
      <w:pPr>
        <w:spacing w:after="0" w:line="240" w:lineRule="auto"/>
        <w:ind w:firstLine="567"/>
        <w:jc w:val="both"/>
        <w:rPr>
          <w:rFonts w:ascii="Times New Roman" w:hAnsi="Times New Roman"/>
          <w:color w:val="000000"/>
          <w:sz w:val="24"/>
          <w:szCs w:val="24"/>
        </w:rPr>
      </w:pPr>
      <w:r w:rsidRPr="00DE1335">
        <w:rPr>
          <w:rFonts w:ascii="Times New Roman" w:hAnsi="Times New Roman"/>
          <w:color w:val="000000"/>
          <w:sz w:val="24"/>
          <w:szCs w:val="24"/>
        </w:rPr>
        <w:t>Граница первого пояса ЗСО группы подземных водозаборов должна находиться на расстоянии не менее 30 и 50 м от крайних скважин. Граница первого пояса устанавливается на расстоянии не менее 30 м от водозабора при использовании защищенных подземных вод и на расстоянии не менее 50 м - при использовании недостаточно защищенных подземных вод.</w:t>
      </w:r>
    </w:p>
    <w:p w:rsidR="00AF58FC" w:rsidRPr="00DE1335" w:rsidRDefault="00AF58FC" w:rsidP="00AF58FC">
      <w:pPr>
        <w:spacing w:after="0" w:line="240" w:lineRule="auto"/>
        <w:ind w:firstLine="567"/>
        <w:jc w:val="both"/>
        <w:rPr>
          <w:rFonts w:ascii="Times New Roman" w:hAnsi="Times New Roman"/>
          <w:color w:val="000000"/>
          <w:sz w:val="24"/>
          <w:szCs w:val="24"/>
        </w:rPr>
      </w:pPr>
      <w:r w:rsidRPr="00DE1335">
        <w:rPr>
          <w:rFonts w:ascii="Times New Roman" w:hAnsi="Times New Roman"/>
          <w:color w:val="000000"/>
          <w:sz w:val="24"/>
          <w:szCs w:val="24"/>
        </w:rPr>
        <w:t>Территория первого пояса зон санитарной охраны должна быть спланирована для отвода поверхностного стока за ее пределы, озеленена, ограждена и обеспечена охраной.</w:t>
      </w:r>
    </w:p>
    <w:p w:rsidR="00AF58FC" w:rsidRPr="00DE1335" w:rsidRDefault="00AF58FC" w:rsidP="00AF58FC">
      <w:pPr>
        <w:pStyle w:val="3"/>
        <w:spacing w:before="200" w:after="120"/>
        <w:ind w:left="0" w:firstLine="0"/>
        <w:jc w:val="center"/>
        <w:rPr>
          <w:color w:val="000000"/>
          <w:szCs w:val="24"/>
        </w:rPr>
      </w:pPr>
      <w:bookmarkStart w:id="81" w:name="_Toc135039453"/>
      <w:bookmarkStart w:id="82" w:name="_Toc162513465"/>
      <w:r w:rsidRPr="00DE1335">
        <w:rPr>
          <w:color w:val="000000"/>
          <w:szCs w:val="24"/>
        </w:rPr>
        <w:t xml:space="preserve">Статья </w:t>
      </w:r>
      <w:r w:rsidR="008D358E">
        <w:rPr>
          <w:color w:val="000000"/>
          <w:szCs w:val="24"/>
          <w:lang w:val="ru-RU"/>
        </w:rPr>
        <w:t>40</w:t>
      </w:r>
      <w:r w:rsidRPr="00DE1335">
        <w:rPr>
          <w:color w:val="000000"/>
          <w:szCs w:val="24"/>
          <w:lang w:val="ru-RU"/>
        </w:rPr>
        <w:t>.</w:t>
      </w:r>
      <w:r w:rsidRPr="00DE1335">
        <w:rPr>
          <w:color w:val="000000"/>
          <w:szCs w:val="24"/>
        </w:rPr>
        <w:t xml:space="preserve"> I</w:t>
      </w:r>
      <w:r w:rsidRPr="00DE1335">
        <w:rPr>
          <w:color w:val="000000"/>
          <w:szCs w:val="24"/>
          <w:lang w:val="en-US"/>
        </w:rPr>
        <w:t>I</w:t>
      </w:r>
      <w:r w:rsidRPr="00DE1335">
        <w:rPr>
          <w:color w:val="000000"/>
          <w:szCs w:val="24"/>
        </w:rPr>
        <w:t xml:space="preserve"> Пояс зоны санитарной охраны подземных источников питьевого водоснабжения</w:t>
      </w:r>
      <w:bookmarkEnd w:id="81"/>
      <w:bookmarkEnd w:id="82"/>
    </w:p>
    <w:p w:rsidR="00AF58FC" w:rsidRPr="00DE1335" w:rsidRDefault="00AF58FC" w:rsidP="00AF58FC">
      <w:pPr>
        <w:spacing w:after="0" w:line="240" w:lineRule="auto"/>
        <w:ind w:firstLine="567"/>
        <w:jc w:val="both"/>
        <w:rPr>
          <w:rFonts w:ascii="Times New Roman" w:hAnsi="Times New Roman"/>
          <w:b/>
          <w:color w:val="000000"/>
          <w:sz w:val="24"/>
          <w:szCs w:val="24"/>
        </w:rPr>
      </w:pPr>
      <w:r w:rsidRPr="00DE1335">
        <w:rPr>
          <w:rFonts w:ascii="Times New Roman" w:hAnsi="Times New Roman"/>
          <w:b/>
          <w:color w:val="000000"/>
          <w:sz w:val="24"/>
          <w:szCs w:val="24"/>
        </w:rPr>
        <w:t>1.</w:t>
      </w:r>
      <w:r w:rsidRPr="00DE1335">
        <w:rPr>
          <w:rFonts w:ascii="Times New Roman" w:hAnsi="Times New Roman"/>
          <w:b/>
          <w:color w:val="000000"/>
          <w:sz w:val="24"/>
          <w:szCs w:val="24"/>
          <w:lang w:val="en-US"/>
        </w:rPr>
        <w:t> </w:t>
      </w:r>
      <w:r w:rsidRPr="00DE1335">
        <w:rPr>
          <w:rFonts w:ascii="Times New Roman" w:hAnsi="Times New Roman"/>
          <w:b/>
          <w:color w:val="000000"/>
          <w:sz w:val="24"/>
          <w:szCs w:val="24"/>
        </w:rPr>
        <w:t>Регламентирующий документ.</w:t>
      </w:r>
    </w:p>
    <w:p w:rsidR="00AF58FC" w:rsidRPr="00DE1335" w:rsidRDefault="00AF58FC" w:rsidP="00AF58FC">
      <w:pPr>
        <w:spacing w:after="0" w:line="240" w:lineRule="auto"/>
        <w:ind w:firstLine="567"/>
        <w:jc w:val="both"/>
        <w:rPr>
          <w:rFonts w:ascii="Times New Roman" w:hAnsi="Times New Roman"/>
          <w:color w:val="000000"/>
          <w:sz w:val="24"/>
          <w:szCs w:val="24"/>
        </w:rPr>
      </w:pPr>
      <w:r w:rsidRPr="00DE1335">
        <w:rPr>
          <w:rFonts w:ascii="Times New Roman" w:hAnsi="Times New Roman"/>
          <w:color w:val="000000"/>
          <w:sz w:val="24"/>
          <w:szCs w:val="24"/>
        </w:rPr>
        <w:t>СанПиН 2.1.4.1110-02 «Зоны санитарной охраны источников водоснабжения и водопроводов питьевого назначения».</w:t>
      </w:r>
    </w:p>
    <w:p w:rsidR="00AF58FC" w:rsidRPr="00DE1335" w:rsidRDefault="00AF58FC" w:rsidP="00AF58FC">
      <w:pPr>
        <w:spacing w:after="0" w:line="240" w:lineRule="auto"/>
        <w:ind w:firstLine="567"/>
        <w:jc w:val="both"/>
        <w:rPr>
          <w:rFonts w:ascii="Times New Roman" w:hAnsi="Times New Roman"/>
          <w:b/>
          <w:color w:val="000000"/>
          <w:sz w:val="24"/>
          <w:szCs w:val="24"/>
        </w:rPr>
      </w:pPr>
      <w:r w:rsidRPr="00DE1335">
        <w:rPr>
          <w:rFonts w:ascii="Times New Roman" w:hAnsi="Times New Roman"/>
          <w:b/>
          <w:color w:val="000000"/>
          <w:sz w:val="24"/>
          <w:szCs w:val="24"/>
        </w:rPr>
        <w:t>2. Порядок установления и размеры.</w:t>
      </w:r>
    </w:p>
    <w:p w:rsidR="00AF58FC" w:rsidRPr="00DE1335" w:rsidRDefault="00AF58FC" w:rsidP="00AF58FC">
      <w:pPr>
        <w:spacing w:after="0" w:line="240" w:lineRule="auto"/>
        <w:ind w:firstLine="567"/>
        <w:jc w:val="both"/>
        <w:rPr>
          <w:rFonts w:ascii="Times New Roman" w:hAnsi="Times New Roman"/>
          <w:color w:val="000000"/>
          <w:sz w:val="24"/>
          <w:szCs w:val="24"/>
        </w:rPr>
      </w:pPr>
      <w:r w:rsidRPr="00DE1335">
        <w:rPr>
          <w:rFonts w:ascii="Times New Roman" w:hAnsi="Times New Roman"/>
          <w:color w:val="000000"/>
          <w:sz w:val="24"/>
          <w:szCs w:val="24"/>
        </w:rPr>
        <w:t>Второй пояс (пояс ограничений) включают территорию, предназначенную для предупреждения загрязнения воды источников водоснабжения. Границы второго пояса зоны санитарной охраны подземных источников водоснабжения устанавливают расчетом.</w:t>
      </w:r>
    </w:p>
    <w:p w:rsidR="00AF58FC" w:rsidRPr="00DE1335" w:rsidRDefault="00AF58FC" w:rsidP="00AF58FC">
      <w:pPr>
        <w:pStyle w:val="3"/>
        <w:spacing w:before="200" w:after="120"/>
        <w:ind w:left="0" w:firstLine="0"/>
        <w:jc w:val="center"/>
        <w:rPr>
          <w:color w:val="000000"/>
          <w:szCs w:val="24"/>
        </w:rPr>
      </w:pPr>
      <w:bookmarkStart w:id="83" w:name="_Toc135039454"/>
      <w:bookmarkStart w:id="84" w:name="_Toc162513466"/>
      <w:r w:rsidRPr="00DE1335">
        <w:rPr>
          <w:color w:val="000000"/>
          <w:szCs w:val="24"/>
        </w:rPr>
        <w:t xml:space="preserve">Статья </w:t>
      </w:r>
      <w:r w:rsidR="008D358E">
        <w:rPr>
          <w:color w:val="000000"/>
          <w:szCs w:val="24"/>
          <w:lang w:val="ru-RU"/>
        </w:rPr>
        <w:t>41</w:t>
      </w:r>
      <w:r w:rsidRPr="00DE1335">
        <w:rPr>
          <w:color w:val="000000"/>
          <w:szCs w:val="24"/>
          <w:lang w:val="ru-RU"/>
        </w:rPr>
        <w:t>.</w:t>
      </w:r>
      <w:r w:rsidRPr="00DE1335">
        <w:rPr>
          <w:color w:val="000000"/>
          <w:szCs w:val="24"/>
        </w:rPr>
        <w:t xml:space="preserve"> I</w:t>
      </w:r>
      <w:r w:rsidRPr="00DE1335">
        <w:rPr>
          <w:color w:val="000000"/>
          <w:szCs w:val="24"/>
          <w:lang w:val="en-US"/>
        </w:rPr>
        <w:t>II</w:t>
      </w:r>
      <w:r w:rsidRPr="00DE1335">
        <w:rPr>
          <w:color w:val="000000"/>
          <w:szCs w:val="24"/>
        </w:rPr>
        <w:t xml:space="preserve"> Пояс зоны санитарной охраны подземных источников питьевого водоснабжения</w:t>
      </w:r>
      <w:bookmarkEnd w:id="83"/>
      <w:bookmarkEnd w:id="84"/>
    </w:p>
    <w:p w:rsidR="00AF58FC" w:rsidRPr="00DE1335" w:rsidRDefault="00AF58FC" w:rsidP="00AF58FC">
      <w:pPr>
        <w:spacing w:after="0" w:line="240" w:lineRule="auto"/>
        <w:ind w:firstLine="567"/>
        <w:jc w:val="both"/>
        <w:rPr>
          <w:rFonts w:ascii="Times New Roman" w:hAnsi="Times New Roman"/>
          <w:b/>
          <w:color w:val="000000"/>
          <w:sz w:val="24"/>
          <w:szCs w:val="24"/>
        </w:rPr>
      </w:pPr>
      <w:r w:rsidRPr="00DE1335">
        <w:rPr>
          <w:rFonts w:ascii="Times New Roman" w:hAnsi="Times New Roman"/>
          <w:b/>
          <w:color w:val="000000"/>
          <w:sz w:val="24"/>
          <w:szCs w:val="24"/>
        </w:rPr>
        <w:t>1. Регламентирующий документ.</w:t>
      </w:r>
    </w:p>
    <w:p w:rsidR="00AF58FC" w:rsidRPr="00DE1335" w:rsidRDefault="00AF58FC" w:rsidP="00AF58FC">
      <w:pPr>
        <w:spacing w:after="0" w:line="240" w:lineRule="auto"/>
        <w:ind w:firstLine="567"/>
        <w:jc w:val="both"/>
        <w:rPr>
          <w:rFonts w:ascii="Times New Roman" w:hAnsi="Times New Roman"/>
          <w:color w:val="000000"/>
          <w:sz w:val="24"/>
          <w:szCs w:val="24"/>
        </w:rPr>
      </w:pPr>
      <w:r w:rsidRPr="00DE1335">
        <w:rPr>
          <w:rFonts w:ascii="Times New Roman" w:hAnsi="Times New Roman"/>
          <w:color w:val="000000"/>
          <w:sz w:val="24"/>
          <w:szCs w:val="24"/>
        </w:rPr>
        <w:t>СанПиН 2.1.4.1110-02 «Зоны санитарной охраны источников водоснабжения и водопроводов питьевого назначения».</w:t>
      </w:r>
    </w:p>
    <w:p w:rsidR="00AF58FC" w:rsidRPr="00DE1335" w:rsidRDefault="00AF58FC" w:rsidP="00AF58FC">
      <w:pPr>
        <w:spacing w:after="0" w:line="240" w:lineRule="auto"/>
        <w:ind w:firstLine="567"/>
        <w:jc w:val="both"/>
        <w:rPr>
          <w:rFonts w:ascii="Times New Roman" w:hAnsi="Times New Roman"/>
          <w:b/>
          <w:color w:val="000000"/>
          <w:sz w:val="24"/>
          <w:szCs w:val="24"/>
        </w:rPr>
      </w:pPr>
      <w:r w:rsidRPr="00DE1335">
        <w:rPr>
          <w:rFonts w:ascii="Times New Roman" w:hAnsi="Times New Roman"/>
          <w:b/>
          <w:color w:val="000000"/>
          <w:sz w:val="24"/>
          <w:szCs w:val="24"/>
        </w:rPr>
        <w:t>2. Порядок установления и размеры.</w:t>
      </w:r>
    </w:p>
    <w:p w:rsidR="00AF58FC" w:rsidRPr="00DE1335" w:rsidRDefault="00AF58FC" w:rsidP="00AF58FC">
      <w:pPr>
        <w:spacing w:after="0" w:line="240" w:lineRule="auto"/>
        <w:ind w:firstLine="567"/>
        <w:jc w:val="both"/>
        <w:rPr>
          <w:rFonts w:ascii="Times New Roman" w:hAnsi="Times New Roman"/>
          <w:color w:val="000000"/>
          <w:sz w:val="24"/>
          <w:szCs w:val="24"/>
        </w:rPr>
      </w:pPr>
      <w:r w:rsidRPr="00DE1335">
        <w:rPr>
          <w:rFonts w:ascii="Times New Roman" w:hAnsi="Times New Roman"/>
          <w:color w:val="000000"/>
          <w:sz w:val="24"/>
          <w:szCs w:val="24"/>
        </w:rPr>
        <w:t>Третий пояс (пояс ограничений) включает территорию, предназначенную для предупреждения загрязнения воды источников водоснабжения.</w:t>
      </w:r>
    </w:p>
    <w:p w:rsidR="00AF58FC" w:rsidRPr="00DE1335" w:rsidRDefault="00AF58FC" w:rsidP="00AF58FC">
      <w:pPr>
        <w:spacing w:after="0" w:line="240" w:lineRule="auto"/>
        <w:ind w:firstLine="567"/>
        <w:jc w:val="both"/>
        <w:rPr>
          <w:rFonts w:ascii="Times New Roman" w:hAnsi="Times New Roman"/>
          <w:color w:val="000000"/>
          <w:sz w:val="24"/>
          <w:szCs w:val="24"/>
        </w:rPr>
      </w:pPr>
      <w:r w:rsidRPr="00DE1335">
        <w:rPr>
          <w:rFonts w:ascii="Times New Roman" w:hAnsi="Times New Roman"/>
          <w:color w:val="000000"/>
          <w:sz w:val="24"/>
          <w:szCs w:val="24"/>
        </w:rPr>
        <w:t>Границы третьего пояса зоны санитарной охраны подземных источников водоснабжения устанавливают расчетом.</w:t>
      </w:r>
    </w:p>
    <w:p w:rsidR="00C72EBC" w:rsidRPr="00DE1335" w:rsidRDefault="00C72EBC" w:rsidP="000F6440">
      <w:pPr>
        <w:pStyle w:val="3"/>
        <w:spacing w:before="200" w:after="120"/>
        <w:ind w:right="490" w:firstLine="0"/>
        <w:jc w:val="center"/>
        <w:rPr>
          <w:color w:val="000000"/>
          <w:szCs w:val="24"/>
        </w:rPr>
      </w:pPr>
      <w:bookmarkStart w:id="85" w:name="_Toc162513467"/>
      <w:bookmarkStart w:id="86" w:name="_Toc336271796"/>
      <w:bookmarkStart w:id="87" w:name="_Toc336271816"/>
      <w:bookmarkStart w:id="88" w:name="_Toc336271782"/>
      <w:bookmarkStart w:id="89" w:name="_Toc336271802"/>
      <w:bookmarkEnd w:id="11"/>
      <w:bookmarkEnd w:id="76"/>
      <w:bookmarkEnd w:id="77"/>
      <w:bookmarkEnd w:id="78"/>
      <w:r w:rsidRPr="00DE1335">
        <w:rPr>
          <w:color w:val="000000"/>
          <w:szCs w:val="24"/>
        </w:rPr>
        <w:t xml:space="preserve">Статья </w:t>
      </w:r>
      <w:r w:rsidR="00B5628A" w:rsidRPr="00DE1335">
        <w:rPr>
          <w:color w:val="000000"/>
          <w:szCs w:val="24"/>
          <w:lang w:val="ru-RU"/>
        </w:rPr>
        <w:t>4</w:t>
      </w:r>
      <w:r w:rsidR="008D358E">
        <w:rPr>
          <w:color w:val="000000"/>
          <w:szCs w:val="24"/>
          <w:lang w:val="ru-RU"/>
        </w:rPr>
        <w:t>2</w:t>
      </w:r>
      <w:r w:rsidRPr="00DE1335">
        <w:rPr>
          <w:color w:val="000000"/>
          <w:szCs w:val="24"/>
        </w:rPr>
        <w:t>. Водоохранные зоны, прибрежные защитные и береговые полосы водных объектов</w:t>
      </w:r>
      <w:bookmarkEnd w:id="85"/>
      <w:r w:rsidRPr="00DE1335">
        <w:rPr>
          <w:color w:val="000000"/>
          <w:szCs w:val="24"/>
        </w:rPr>
        <w:t xml:space="preserve"> </w:t>
      </w:r>
    </w:p>
    <w:p w:rsidR="00C72EBC" w:rsidRPr="00DE1335" w:rsidRDefault="00C72EBC" w:rsidP="00E8096C">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DE1335">
        <w:rPr>
          <w:rFonts w:ascii="Times New Roman" w:eastAsia="Times New Roman" w:hAnsi="Times New Roman"/>
          <w:color w:val="000000"/>
          <w:sz w:val="24"/>
          <w:szCs w:val="24"/>
          <w:lang w:eastAsia="ru-RU"/>
        </w:rPr>
        <w:t>Перечень водных объектов, расположенных на территории сельского поселения и установленные размеры водоохранных зон, береговых полос и прибрежных защитных полос</w:t>
      </w:r>
      <w:r w:rsidR="00F2049A" w:rsidRPr="00DE1335">
        <w:rPr>
          <w:rFonts w:ascii="Times New Roman" w:eastAsia="Times New Roman" w:hAnsi="Times New Roman"/>
          <w:color w:val="000000"/>
          <w:sz w:val="24"/>
          <w:szCs w:val="24"/>
          <w:lang w:eastAsia="ru-RU"/>
        </w:rPr>
        <w:t>.</w:t>
      </w:r>
    </w:p>
    <w:p w:rsidR="00AB28AD" w:rsidRPr="00DE1335" w:rsidRDefault="00012A70" w:rsidP="00E8096C">
      <w:pPr>
        <w:autoSpaceDE w:val="0"/>
        <w:autoSpaceDN w:val="0"/>
        <w:adjustRightInd w:val="0"/>
        <w:spacing w:before="200" w:after="0" w:line="240" w:lineRule="auto"/>
        <w:ind w:right="-77"/>
        <w:jc w:val="right"/>
        <w:rPr>
          <w:rFonts w:ascii="Times New Roman" w:hAnsi="Times New Roman"/>
          <w:color w:val="000000"/>
        </w:rPr>
      </w:pPr>
      <w:r w:rsidRPr="00DE1335">
        <w:rPr>
          <w:rFonts w:ascii="Times New Roman" w:hAnsi="Times New Roman"/>
          <w:color w:val="000000"/>
        </w:rPr>
        <w:t>Таблица</w:t>
      </w:r>
      <w:r w:rsidR="00191011" w:rsidRPr="00DE1335">
        <w:rPr>
          <w:rFonts w:ascii="Times New Roman" w:hAnsi="Times New Roman"/>
          <w:color w:val="000000"/>
        </w:rPr>
        <w:t xml:space="preserve"> </w:t>
      </w:r>
      <w:r w:rsidR="00867F25" w:rsidRPr="00DE1335">
        <w:rPr>
          <w:rFonts w:ascii="Times New Roman" w:hAnsi="Times New Roman"/>
          <w:color w:val="000000"/>
        </w:rPr>
        <w:t>5</w:t>
      </w:r>
    </w:p>
    <w:tbl>
      <w:tblPr>
        <w:tblW w:w="9333" w:type="dxa"/>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2241"/>
        <w:gridCol w:w="1580"/>
        <w:gridCol w:w="1700"/>
        <w:gridCol w:w="1625"/>
        <w:gridCol w:w="1620"/>
      </w:tblGrid>
      <w:tr w:rsidR="00B72FB5" w:rsidRPr="00DE1335" w:rsidTr="000C11F0">
        <w:tc>
          <w:tcPr>
            <w:tcW w:w="567" w:type="dxa"/>
            <w:vAlign w:val="center"/>
          </w:tcPr>
          <w:p w:rsidR="000F6440" w:rsidRPr="00DE1335" w:rsidRDefault="000F6440" w:rsidP="000F6440">
            <w:pPr>
              <w:suppressAutoHyphens/>
              <w:spacing w:after="0" w:line="240" w:lineRule="auto"/>
              <w:jc w:val="center"/>
              <w:rPr>
                <w:rFonts w:ascii="Times New Roman" w:eastAsia="SimSun" w:hAnsi="Times New Roman"/>
                <w:color w:val="000000"/>
                <w:sz w:val="24"/>
                <w:szCs w:val="24"/>
                <w:lang w:eastAsia="zh-CN"/>
              </w:rPr>
            </w:pPr>
            <w:r w:rsidRPr="00DE1335">
              <w:rPr>
                <w:rFonts w:ascii="Times New Roman" w:eastAsia="SimSun" w:hAnsi="Times New Roman"/>
                <w:color w:val="000000"/>
                <w:sz w:val="24"/>
                <w:szCs w:val="24"/>
                <w:lang w:eastAsia="zh-CN"/>
              </w:rPr>
              <w:t>№ п/п</w:t>
            </w:r>
          </w:p>
        </w:tc>
        <w:tc>
          <w:tcPr>
            <w:tcW w:w="2241" w:type="dxa"/>
            <w:vAlign w:val="center"/>
          </w:tcPr>
          <w:p w:rsidR="000F6440" w:rsidRPr="00DE1335" w:rsidRDefault="000F6440" w:rsidP="000F6440">
            <w:pPr>
              <w:suppressAutoHyphens/>
              <w:spacing w:after="0" w:line="240" w:lineRule="auto"/>
              <w:jc w:val="center"/>
              <w:rPr>
                <w:rFonts w:ascii="Times New Roman" w:eastAsia="SimSun" w:hAnsi="Times New Roman"/>
                <w:color w:val="000000"/>
                <w:sz w:val="24"/>
                <w:szCs w:val="24"/>
                <w:lang w:eastAsia="zh-CN"/>
              </w:rPr>
            </w:pPr>
            <w:r w:rsidRPr="00DE1335">
              <w:rPr>
                <w:rFonts w:ascii="Times New Roman" w:eastAsia="SimSun" w:hAnsi="Times New Roman"/>
                <w:color w:val="000000"/>
                <w:sz w:val="24"/>
                <w:szCs w:val="24"/>
                <w:lang w:eastAsia="zh-CN"/>
              </w:rPr>
              <w:t>Наименование водоема</w:t>
            </w:r>
          </w:p>
        </w:tc>
        <w:tc>
          <w:tcPr>
            <w:tcW w:w="1580" w:type="dxa"/>
            <w:vAlign w:val="center"/>
          </w:tcPr>
          <w:p w:rsidR="000F6440" w:rsidRPr="00DE1335" w:rsidRDefault="000F6440" w:rsidP="000F6440">
            <w:pPr>
              <w:suppressAutoHyphens/>
              <w:spacing w:after="0" w:line="240" w:lineRule="auto"/>
              <w:jc w:val="center"/>
              <w:rPr>
                <w:rFonts w:ascii="Times New Roman" w:eastAsia="SimSun" w:hAnsi="Times New Roman"/>
                <w:color w:val="000000"/>
                <w:sz w:val="24"/>
                <w:szCs w:val="24"/>
                <w:lang w:eastAsia="zh-CN"/>
              </w:rPr>
            </w:pPr>
            <w:r w:rsidRPr="00DE1335">
              <w:rPr>
                <w:rFonts w:ascii="Times New Roman" w:eastAsia="SimSun" w:hAnsi="Times New Roman"/>
                <w:color w:val="000000"/>
                <w:sz w:val="24"/>
                <w:szCs w:val="24"/>
                <w:lang w:eastAsia="zh-CN"/>
              </w:rPr>
              <w:t>Длина реки, км</w:t>
            </w:r>
          </w:p>
        </w:tc>
        <w:tc>
          <w:tcPr>
            <w:tcW w:w="1700" w:type="dxa"/>
            <w:vAlign w:val="center"/>
          </w:tcPr>
          <w:p w:rsidR="000F6440" w:rsidRPr="00DE1335" w:rsidRDefault="000F6440" w:rsidP="000F6440">
            <w:pPr>
              <w:suppressAutoHyphens/>
              <w:spacing w:after="0" w:line="240" w:lineRule="auto"/>
              <w:jc w:val="center"/>
              <w:rPr>
                <w:rFonts w:ascii="Times New Roman" w:eastAsia="SimSun" w:hAnsi="Times New Roman"/>
                <w:color w:val="000000"/>
                <w:sz w:val="24"/>
                <w:szCs w:val="24"/>
                <w:lang w:eastAsia="zh-CN"/>
              </w:rPr>
            </w:pPr>
            <w:r w:rsidRPr="00DE1335">
              <w:rPr>
                <w:rFonts w:ascii="Times New Roman" w:eastAsia="SimSun" w:hAnsi="Times New Roman"/>
                <w:color w:val="000000"/>
                <w:sz w:val="24"/>
                <w:szCs w:val="24"/>
                <w:lang w:eastAsia="zh-CN"/>
              </w:rPr>
              <w:t>Ширина водоохраной зоны, м</w:t>
            </w:r>
          </w:p>
        </w:tc>
        <w:tc>
          <w:tcPr>
            <w:tcW w:w="1625" w:type="dxa"/>
            <w:vAlign w:val="center"/>
          </w:tcPr>
          <w:p w:rsidR="000F6440" w:rsidRPr="00DE1335" w:rsidRDefault="000F6440" w:rsidP="000F6440">
            <w:pPr>
              <w:suppressAutoHyphens/>
              <w:spacing w:after="0" w:line="240" w:lineRule="auto"/>
              <w:jc w:val="center"/>
              <w:rPr>
                <w:rFonts w:ascii="Times New Roman" w:eastAsia="SimSun" w:hAnsi="Times New Roman"/>
                <w:color w:val="000000"/>
                <w:sz w:val="24"/>
                <w:szCs w:val="24"/>
                <w:lang w:eastAsia="zh-CN"/>
              </w:rPr>
            </w:pPr>
            <w:r w:rsidRPr="00DE1335">
              <w:rPr>
                <w:rFonts w:ascii="Times New Roman" w:eastAsia="SimSun" w:hAnsi="Times New Roman"/>
                <w:color w:val="000000"/>
                <w:sz w:val="24"/>
                <w:szCs w:val="24"/>
                <w:lang w:eastAsia="zh-CN"/>
              </w:rPr>
              <w:t>Ширина прибрежной полосы, м</w:t>
            </w:r>
          </w:p>
        </w:tc>
        <w:tc>
          <w:tcPr>
            <w:tcW w:w="1620" w:type="dxa"/>
            <w:vAlign w:val="center"/>
          </w:tcPr>
          <w:p w:rsidR="000F6440" w:rsidRPr="00DE1335" w:rsidRDefault="000F6440" w:rsidP="000F6440">
            <w:pPr>
              <w:suppressAutoHyphens/>
              <w:spacing w:after="0" w:line="240" w:lineRule="auto"/>
              <w:jc w:val="center"/>
              <w:rPr>
                <w:rFonts w:ascii="Times New Roman" w:eastAsia="SimSun" w:hAnsi="Times New Roman"/>
                <w:color w:val="000000"/>
                <w:sz w:val="24"/>
                <w:szCs w:val="24"/>
                <w:lang w:eastAsia="zh-CN"/>
              </w:rPr>
            </w:pPr>
            <w:r w:rsidRPr="00DE1335">
              <w:rPr>
                <w:rFonts w:ascii="Times New Roman" w:eastAsia="SimSun" w:hAnsi="Times New Roman"/>
                <w:color w:val="000000"/>
                <w:sz w:val="24"/>
                <w:szCs w:val="24"/>
                <w:lang w:eastAsia="zh-CN"/>
              </w:rPr>
              <w:t>Ширина береговой полосы, м</w:t>
            </w:r>
          </w:p>
        </w:tc>
      </w:tr>
      <w:tr w:rsidR="00B72FB5" w:rsidRPr="00DE1335" w:rsidTr="000C11F0">
        <w:trPr>
          <w:trHeight w:val="395"/>
        </w:trPr>
        <w:tc>
          <w:tcPr>
            <w:tcW w:w="567" w:type="dxa"/>
            <w:vAlign w:val="center"/>
          </w:tcPr>
          <w:p w:rsidR="000F6440" w:rsidRPr="00DE1335" w:rsidRDefault="000F6440" w:rsidP="000F6440">
            <w:pPr>
              <w:suppressAutoHyphens/>
              <w:spacing w:after="0" w:line="240" w:lineRule="auto"/>
              <w:jc w:val="center"/>
              <w:rPr>
                <w:rFonts w:ascii="Times New Roman" w:eastAsia="SimSun" w:hAnsi="Times New Roman"/>
                <w:color w:val="000000"/>
                <w:sz w:val="24"/>
                <w:szCs w:val="24"/>
                <w:lang w:eastAsia="zh-CN"/>
              </w:rPr>
            </w:pPr>
            <w:r w:rsidRPr="00DE1335">
              <w:rPr>
                <w:rFonts w:ascii="Times New Roman" w:eastAsia="SimSun" w:hAnsi="Times New Roman"/>
                <w:color w:val="000000"/>
                <w:sz w:val="24"/>
                <w:szCs w:val="24"/>
                <w:lang w:eastAsia="zh-CN"/>
              </w:rPr>
              <w:t>1.</w:t>
            </w:r>
          </w:p>
        </w:tc>
        <w:tc>
          <w:tcPr>
            <w:tcW w:w="2241" w:type="dxa"/>
            <w:vAlign w:val="center"/>
          </w:tcPr>
          <w:p w:rsidR="000F6440" w:rsidRPr="00944249" w:rsidRDefault="00944249" w:rsidP="000F6440">
            <w:pPr>
              <w:suppressAutoHyphens/>
              <w:spacing w:after="0" w:line="240" w:lineRule="auto"/>
              <w:rPr>
                <w:rFonts w:ascii="Times New Roman" w:eastAsia="SimSun" w:hAnsi="Times New Roman"/>
                <w:color w:val="000000"/>
                <w:sz w:val="24"/>
                <w:szCs w:val="24"/>
                <w:lang w:eastAsia="zh-CN"/>
              </w:rPr>
            </w:pPr>
            <w:r w:rsidRPr="00944249">
              <w:rPr>
                <w:rFonts w:ascii="Times New Roman" w:hAnsi="Times New Roman"/>
                <w:sz w:val="24"/>
                <w:szCs w:val="24"/>
              </w:rPr>
              <w:t>река Неручь</w:t>
            </w:r>
          </w:p>
        </w:tc>
        <w:tc>
          <w:tcPr>
            <w:tcW w:w="1580" w:type="dxa"/>
            <w:vAlign w:val="center"/>
          </w:tcPr>
          <w:p w:rsidR="000F6440" w:rsidRPr="00DE1335" w:rsidRDefault="00944249" w:rsidP="000F6440">
            <w:pPr>
              <w:suppressAutoHyphens/>
              <w:spacing w:after="0" w:line="240" w:lineRule="auto"/>
              <w:jc w:val="center"/>
              <w:rPr>
                <w:rFonts w:ascii="Times New Roman" w:eastAsia="SimSun" w:hAnsi="Times New Roman"/>
                <w:color w:val="000000"/>
                <w:sz w:val="24"/>
                <w:szCs w:val="24"/>
                <w:lang w:eastAsia="zh-CN"/>
              </w:rPr>
            </w:pPr>
            <w:r>
              <w:rPr>
                <w:rFonts w:ascii="Times New Roman" w:eastAsia="SimSun" w:hAnsi="Times New Roman"/>
                <w:color w:val="000000"/>
                <w:sz w:val="24"/>
                <w:szCs w:val="24"/>
                <w:lang w:eastAsia="zh-CN"/>
              </w:rPr>
              <w:t>67</w:t>
            </w:r>
          </w:p>
        </w:tc>
        <w:tc>
          <w:tcPr>
            <w:tcW w:w="1700" w:type="dxa"/>
            <w:vAlign w:val="center"/>
          </w:tcPr>
          <w:p w:rsidR="000F6440" w:rsidRPr="00DE1335" w:rsidRDefault="00944249" w:rsidP="000F6440">
            <w:pPr>
              <w:suppressAutoHyphens/>
              <w:spacing w:after="0" w:line="240" w:lineRule="auto"/>
              <w:jc w:val="center"/>
              <w:rPr>
                <w:rFonts w:ascii="Times New Roman" w:eastAsia="SimSun" w:hAnsi="Times New Roman"/>
                <w:color w:val="000000"/>
                <w:sz w:val="24"/>
                <w:szCs w:val="24"/>
                <w:lang w:eastAsia="zh-CN"/>
              </w:rPr>
            </w:pPr>
            <w:r>
              <w:rPr>
                <w:rFonts w:ascii="Times New Roman" w:eastAsia="SimSun" w:hAnsi="Times New Roman"/>
                <w:color w:val="000000"/>
                <w:sz w:val="24"/>
                <w:szCs w:val="24"/>
                <w:lang w:eastAsia="zh-CN"/>
              </w:rPr>
              <w:t>200</w:t>
            </w:r>
          </w:p>
        </w:tc>
        <w:tc>
          <w:tcPr>
            <w:tcW w:w="1625" w:type="dxa"/>
            <w:vAlign w:val="center"/>
          </w:tcPr>
          <w:p w:rsidR="000F6440" w:rsidRPr="00DE1335" w:rsidRDefault="000F6440" w:rsidP="000F6440">
            <w:pPr>
              <w:suppressAutoHyphens/>
              <w:spacing w:after="0" w:line="240" w:lineRule="auto"/>
              <w:jc w:val="center"/>
              <w:rPr>
                <w:rFonts w:ascii="Times New Roman" w:eastAsia="SimSun" w:hAnsi="Times New Roman"/>
                <w:color w:val="000000"/>
                <w:sz w:val="24"/>
                <w:szCs w:val="24"/>
                <w:lang w:eastAsia="zh-CN"/>
              </w:rPr>
            </w:pPr>
            <w:r w:rsidRPr="00DE1335">
              <w:rPr>
                <w:rFonts w:ascii="Times New Roman" w:eastAsia="SimSun" w:hAnsi="Times New Roman"/>
                <w:color w:val="000000"/>
                <w:sz w:val="24"/>
                <w:szCs w:val="24"/>
                <w:lang w:eastAsia="zh-CN"/>
              </w:rPr>
              <w:t>50</w:t>
            </w:r>
          </w:p>
        </w:tc>
        <w:tc>
          <w:tcPr>
            <w:tcW w:w="1620" w:type="dxa"/>
            <w:vAlign w:val="center"/>
          </w:tcPr>
          <w:p w:rsidR="000F6440" w:rsidRPr="00DE1335" w:rsidRDefault="00944249" w:rsidP="000F6440">
            <w:pPr>
              <w:suppressAutoHyphens/>
              <w:spacing w:after="0" w:line="240" w:lineRule="auto"/>
              <w:jc w:val="center"/>
              <w:rPr>
                <w:rFonts w:ascii="Times New Roman" w:eastAsia="SimSun" w:hAnsi="Times New Roman"/>
                <w:color w:val="000000"/>
                <w:sz w:val="24"/>
                <w:szCs w:val="24"/>
                <w:lang w:eastAsia="zh-CN"/>
              </w:rPr>
            </w:pPr>
            <w:r>
              <w:rPr>
                <w:rFonts w:ascii="Times New Roman" w:eastAsia="SimSun" w:hAnsi="Times New Roman"/>
                <w:color w:val="000000"/>
                <w:sz w:val="24"/>
                <w:szCs w:val="24"/>
                <w:lang w:eastAsia="zh-CN"/>
              </w:rPr>
              <w:t>5</w:t>
            </w:r>
          </w:p>
        </w:tc>
      </w:tr>
      <w:tr w:rsidR="00B72FB5" w:rsidRPr="00DE1335" w:rsidTr="000C11F0">
        <w:trPr>
          <w:trHeight w:val="395"/>
        </w:trPr>
        <w:tc>
          <w:tcPr>
            <w:tcW w:w="567" w:type="dxa"/>
            <w:vAlign w:val="center"/>
          </w:tcPr>
          <w:p w:rsidR="000F6440" w:rsidRPr="00DE1335" w:rsidRDefault="000F6440" w:rsidP="000F6440">
            <w:pPr>
              <w:suppressAutoHyphens/>
              <w:spacing w:after="0" w:line="240" w:lineRule="auto"/>
              <w:jc w:val="center"/>
              <w:rPr>
                <w:rFonts w:ascii="Times New Roman" w:eastAsia="SimSun" w:hAnsi="Times New Roman"/>
                <w:color w:val="000000"/>
                <w:sz w:val="24"/>
                <w:szCs w:val="24"/>
                <w:lang w:eastAsia="zh-CN"/>
              </w:rPr>
            </w:pPr>
            <w:r w:rsidRPr="00DE1335">
              <w:rPr>
                <w:rFonts w:ascii="Times New Roman" w:eastAsia="SimSun" w:hAnsi="Times New Roman"/>
                <w:color w:val="000000"/>
                <w:sz w:val="24"/>
                <w:szCs w:val="24"/>
                <w:lang w:eastAsia="zh-CN"/>
              </w:rPr>
              <w:t>2.</w:t>
            </w:r>
          </w:p>
        </w:tc>
        <w:tc>
          <w:tcPr>
            <w:tcW w:w="2241" w:type="dxa"/>
            <w:vAlign w:val="center"/>
          </w:tcPr>
          <w:p w:rsidR="000F6440" w:rsidRPr="00944249" w:rsidRDefault="00944249" w:rsidP="00E010E2">
            <w:pPr>
              <w:suppressAutoHyphens/>
              <w:spacing w:after="0" w:line="240" w:lineRule="auto"/>
              <w:rPr>
                <w:rFonts w:ascii="Times New Roman" w:eastAsia="SimSun" w:hAnsi="Times New Roman"/>
                <w:color w:val="000000"/>
                <w:sz w:val="24"/>
                <w:szCs w:val="24"/>
                <w:lang w:eastAsia="zh-CN"/>
              </w:rPr>
            </w:pPr>
            <w:r w:rsidRPr="00944249">
              <w:rPr>
                <w:rFonts w:ascii="Times New Roman" w:hAnsi="Times New Roman"/>
                <w:sz w:val="24"/>
                <w:szCs w:val="24"/>
              </w:rPr>
              <w:t>река Медведка</w:t>
            </w:r>
          </w:p>
        </w:tc>
        <w:tc>
          <w:tcPr>
            <w:tcW w:w="1580" w:type="dxa"/>
            <w:vAlign w:val="center"/>
          </w:tcPr>
          <w:p w:rsidR="000F6440" w:rsidRPr="00DE1335" w:rsidRDefault="000F6440" w:rsidP="000F6440">
            <w:pPr>
              <w:suppressAutoHyphens/>
              <w:spacing w:after="0" w:line="240" w:lineRule="auto"/>
              <w:jc w:val="center"/>
              <w:rPr>
                <w:rFonts w:ascii="Times New Roman" w:eastAsia="SimSun" w:hAnsi="Times New Roman"/>
                <w:color w:val="000000"/>
                <w:sz w:val="24"/>
                <w:szCs w:val="24"/>
                <w:lang w:eastAsia="zh-CN"/>
              </w:rPr>
            </w:pPr>
            <w:r w:rsidRPr="00DE1335">
              <w:rPr>
                <w:rFonts w:ascii="Times New Roman" w:eastAsia="SimSun" w:hAnsi="Times New Roman"/>
                <w:color w:val="000000"/>
                <w:sz w:val="24"/>
                <w:szCs w:val="24"/>
                <w:lang w:eastAsia="zh-CN"/>
              </w:rPr>
              <w:t>менее 10</w:t>
            </w:r>
          </w:p>
        </w:tc>
        <w:tc>
          <w:tcPr>
            <w:tcW w:w="1700" w:type="dxa"/>
            <w:vAlign w:val="center"/>
          </w:tcPr>
          <w:p w:rsidR="000F6440" w:rsidRPr="00DE1335" w:rsidRDefault="000F6440" w:rsidP="000F6440">
            <w:pPr>
              <w:suppressAutoHyphens/>
              <w:spacing w:after="0" w:line="240" w:lineRule="auto"/>
              <w:jc w:val="center"/>
              <w:rPr>
                <w:rFonts w:ascii="Times New Roman" w:eastAsia="SimSun" w:hAnsi="Times New Roman"/>
                <w:color w:val="000000"/>
                <w:sz w:val="24"/>
                <w:szCs w:val="24"/>
                <w:lang w:eastAsia="zh-CN"/>
              </w:rPr>
            </w:pPr>
            <w:r w:rsidRPr="00DE1335">
              <w:rPr>
                <w:rFonts w:ascii="Times New Roman" w:eastAsia="SimSun" w:hAnsi="Times New Roman"/>
                <w:color w:val="000000"/>
                <w:sz w:val="24"/>
                <w:szCs w:val="24"/>
                <w:lang w:eastAsia="zh-CN"/>
              </w:rPr>
              <w:t>50</w:t>
            </w:r>
          </w:p>
        </w:tc>
        <w:tc>
          <w:tcPr>
            <w:tcW w:w="1625" w:type="dxa"/>
            <w:vAlign w:val="center"/>
          </w:tcPr>
          <w:p w:rsidR="000F6440" w:rsidRPr="00DE1335" w:rsidRDefault="000F6440" w:rsidP="000F6440">
            <w:pPr>
              <w:suppressAutoHyphens/>
              <w:spacing w:after="0" w:line="240" w:lineRule="auto"/>
              <w:jc w:val="center"/>
              <w:rPr>
                <w:rFonts w:ascii="Times New Roman" w:eastAsia="SimSun" w:hAnsi="Times New Roman"/>
                <w:color w:val="000000"/>
                <w:sz w:val="24"/>
                <w:szCs w:val="24"/>
                <w:lang w:eastAsia="zh-CN"/>
              </w:rPr>
            </w:pPr>
            <w:r w:rsidRPr="00DE1335">
              <w:rPr>
                <w:rFonts w:ascii="Times New Roman" w:eastAsia="SimSun" w:hAnsi="Times New Roman"/>
                <w:color w:val="000000"/>
                <w:sz w:val="24"/>
                <w:szCs w:val="24"/>
                <w:lang w:eastAsia="zh-CN"/>
              </w:rPr>
              <w:t>50</w:t>
            </w:r>
          </w:p>
        </w:tc>
        <w:tc>
          <w:tcPr>
            <w:tcW w:w="1620" w:type="dxa"/>
            <w:vAlign w:val="center"/>
          </w:tcPr>
          <w:p w:rsidR="000F6440" w:rsidRPr="00DE1335" w:rsidRDefault="000F6440" w:rsidP="000F6440">
            <w:pPr>
              <w:suppressAutoHyphens/>
              <w:spacing w:after="0" w:line="240" w:lineRule="auto"/>
              <w:jc w:val="center"/>
              <w:rPr>
                <w:rFonts w:ascii="Times New Roman" w:eastAsia="SimSun" w:hAnsi="Times New Roman"/>
                <w:color w:val="000000"/>
                <w:sz w:val="24"/>
                <w:szCs w:val="24"/>
                <w:lang w:eastAsia="zh-CN"/>
              </w:rPr>
            </w:pPr>
            <w:r w:rsidRPr="00DE1335">
              <w:rPr>
                <w:rFonts w:ascii="Times New Roman" w:eastAsia="SimSun" w:hAnsi="Times New Roman"/>
                <w:color w:val="000000"/>
                <w:sz w:val="24"/>
                <w:szCs w:val="24"/>
                <w:lang w:eastAsia="zh-CN"/>
              </w:rPr>
              <w:t>5</w:t>
            </w:r>
          </w:p>
        </w:tc>
      </w:tr>
      <w:tr w:rsidR="00B72FB5" w:rsidRPr="00DE1335" w:rsidTr="000C11F0">
        <w:trPr>
          <w:trHeight w:val="395"/>
        </w:trPr>
        <w:tc>
          <w:tcPr>
            <w:tcW w:w="567" w:type="dxa"/>
            <w:vAlign w:val="center"/>
          </w:tcPr>
          <w:p w:rsidR="000F6440" w:rsidRPr="00DE1335" w:rsidRDefault="000F6440" w:rsidP="000F6440">
            <w:pPr>
              <w:suppressAutoHyphens/>
              <w:spacing w:after="0" w:line="240" w:lineRule="auto"/>
              <w:jc w:val="center"/>
              <w:rPr>
                <w:rFonts w:ascii="Times New Roman" w:eastAsia="SimSun" w:hAnsi="Times New Roman"/>
                <w:color w:val="000000"/>
                <w:sz w:val="24"/>
                <w:szCs w:val="24"/>
                <w:lang w:eastAsia="zh-CN"/>
              </w:rPr>
            </w:pPr>
            <w:r w:rsidRPr="00DE1335">
              <w:rPr>
                <w:rFonts w:ascii="Times New Roman" w:eastAsia="SimSun" w:hAnsi="Times New Roman"/>
                <w:color w:val="000000"/>
                <w:sz w:val="24"/>
                <w:szCs w:val="24"/>
                <w:lang w:eastAsia="zh-CN"/>
              </w:rPr>
              <w:lastRenderedPageBreak/>
              <w:t>3.</w:t>
            </w:r>
          </w:p>
        </w:tc>
        <w:tc>
          <w:tcPr>
            <w:tcW w:w="2241" w:type="dxa"/>
            <w:vAlign w:val="center"/>
          </w:tcPr>
          <w:p w:rsidR="000F6440" w:rsidRPr="00DE1335" w:rsidRDefault="000F6440" w:rsidP="000F6440">
            <w:pPr>
              <w:suppressAutoHyphens/>
              <w:spacing w:after="0" w:line="240" w:lineRule="auto"/>
              <w:rPr>
                <w:rFonts w:ascii="Times New Roman" w:eastAsia="SimSun" w:hAnsi="Times New Roman"/>
                <w:color w:val="000000"/>
                <w:sz w:val="24"/>
                <w:szCs w:val="24"/>
                <w:lang w:eastAsia="zh-CN"/>
              </w:rPr>
            </w:pPr>
            <w:r w:rsidRPr="00DE1335">
              <w:rPr>
                <w:rFonts w:ascii="Times New Roman" w:eastAsia="SimSun" w:hAnsi="Times New Roman"/>
                <w:color w:val="000000"/>
                <w:sz w:val="24"/>
                <w:szCs w:val="24"/>
                <w:lang w:eastAsia="zh-CN"/>
              </w:rPr>
              <w:t>ручьи без названия</w:t>
            </w:r>
          </w:p>
        </w:tc>
        <w:tc>
          <w:tcPr>
            <w:tcW w:w="1580" w:type="dxa"/>
            <w:vAlign w:val="center"/>
          </w:tcPr>
          <w:p w:rsidR="000F6440" w:rsidRPr="00DE1335" w:rsidRDefault="000F6440" w:rsidP="000F6440">
            <w:pPr>
              <w:suppressAutoHyphens/>
              <w:spacing w:after="0" w:line="240" w:lineRule="auto"/>
              <w:jc w:val="center"/>
              <w:rPr>
                <w:rFonts w:ascii="Times New Roman" w:eastAsia="SimSun" w:hAnsi="Times New Roman"/>
                <w:color w:val="000000"/>
                <w:sz w:val="24"/>
                <w:szCs w:val="24"/>
                <w:lang w:eastAsia="zh-CN"/>
              </w:rPr>
            </w:pPr>
            <w:r w:rsidRPr="00DE1335">
              <w:rPr>
                <w:rFonts w:ascii="Times New Roman" w:eastAsia="SimSun" w:hAnsi="Times New Roman"/>
                <w:color w:val="000000"/>
                <w:sz w:val="24"/>
                <w:szCs w:val="24"/>
                <w:lang w:eastAsia="zh-CN"/>
              </w:rPr>
              <w:t>менее 10</w:t>
            </w:r>
          </w:p>
        </w:tc>
        <w:tc>
          <w:tcPr>
            <w:tcW w:w="1700" w:type="dxa"/>
            <w:vAlign w:val="center"/>
          </w:tcPr>
          <w:p w:rsidR="000F6440" w:rsidRPr="00DE1335" w:rsidRDefault="000F6440" w:rsidP="000F6440">
            <w:pPr>
              <w:suppressAutoHyphens/>
              <w:spacing w:after="0" w:line="240" w:lineRule="auto"/>
              <w:jc w:val="center"/>
              <w:rPr>
                <w:rFonts w:ascii="Times New Roman" w:eastAsia="SimSun" w:hAnsi="Times New Roman"/>
                <w:color w:val="000000"/>
                <w:sz w:val="24"/>
                <w:szCs w:val="24"/>
                <w:lang w:eastAsia="zh-CN"/>
              </w:rPr>
            </w:pPr>
            <w:r w:rsidRPr="00DE1335">
              <w:rPr>
                <w:rFonts w:ascii="Times New Roman" w:eastAsia="SimSun" w:hAnsi="Times New Roman"/>
                <w:color w:val="000000"/>
                <w:sz w:val="24"/>
                <w:szCs w:val="24"/>
                <w:lang w:eastAsia="zh-CN"/>
              </w:rPr>
              <w:t>50</w:t>
            </w:r>
          </w:p>
        </w:tc>
        <w:tc>
          <w:tcPr>
            <w:tcW w:w="1625" w:type="dxa"/>
            <w:vAlign w:val="center"/>
          </w:tcPr>
          <w:p w:rsidR="000F6440" w:rsidRPr="00DE1335" w:rsidRDefault="000F6440" w:rsidP="000F6440">
            <w:pPr>
              <w:suppressAutoHyphens/>
              <w:spacing w:after="0" w:line="240" w:lineRule="auto"/>
              <w:jc w:val="center"/>
              <w:rPr>
                <w:rFonts w:ascii="Times New Roman" w:eastAsia="SimSun" w:hAnsi="Times New Roman"/>
                <w:color w:val="000000"/>
                <w:sz w:val="24"/>
                <w:szCs w:val="24"/>
                <w:lang w:eastAsia="zh-CN"/>
              </w:rPr>
            </w:pPr>
            <w:r w:rsidRPr="00DE1335">
              <w:rPr>
                <w:rFonts w:ascii="Times New Roman" w:eastAsia="SimSun" w:hAnsi="Times New Roman"/>
                <w:color w:val="000000"/>
                <w:sz w:val="24"/>
                <w:szCs w:val="24"/>
                <w:lang w:eastAsia="zh-CN"/>
              </w:rPr>
              <w:t>50</w:t>
            </w:r>
          </w:p>
        </w:tc>
        <w:tc>
          <w:tcPr>
            <w:tcW w:w="1620" w:type="dxa"/>
            <w:vAlign w:val="center"/>
          </w:tcPr>
          <w:p w:rsidR="000F6440" w:rsidRPr="00DE1335" w:rsidRDefault="000F6440" w:rsidP="000F6440">
            <w:pPr>
              <w:suppressAutoHyphens/>
              <w:spacing w:after="0" w:line="240" w:lineRule="auto"/>
              <w:jc w:val="center"/>
              <w:rPr>
                <w:rFonts w:ascii="Times New Roman" w:eastAsia="SimSun" w:hAnsi="Times New Roman"/>
                <w:color w:val="000000"/>
                <w:sz w:val="24"/>
                <w:szCs w:val="24"/>
                <w:lang w:eastAsia="zh-CN"/>
              </w:rPr>
            </w:pPr>
            <w:r w:rsidRPr="00DE1335">
              <w:rPr>
                <w:rFonts w:ascii="Times New Roman" w:eastAsia="SimSun" w:hAnsi="Times New Roman"/>
                <w:color w:val="000000"/>
                <w:sz w:val="24"/>
                <w:szCs w:val="24"/>
                <w:lang w:eastAsia="zh-CN"/>
              </w:rPr>
              <w:t>5</w:t>
            </w:r>
          </w:p>
        </w:tc>
      </w:tr>
    </w:tbl>
    <w:p w:rsidR="00434AD0" w:rsidRPr="00DE1335" w:rsidRDefault="00434AD0" w:rsidP="00F401C7">
      <w:pPr>
        <w:pStyle w:val="3"/>
        <w:spacing w:before="200" w:after="120"/>
        <w:ind w:left="0" w:firstLine="0"/>
        <w:jc w:val="center"/>
        <w:rPr>
          <w:color w:val="000000"/>
          <w:szCs w:val="24"/>
        </w:rPr>
      </w:pPr>
      <w:bookmarkStart w:id="90" w:name="_Toc162513468"/>
      <w:bookmarkStart w:id="91" w:name="_Toc452337026"/>
      <w:bookmarkEnd w:id="86"/>
      <w:bookmarkEnd w:id="87"/>
      <w:r w:rsidRPr="00DE1335">
        <w:rPr>
          <w:color w:val="000000"/>
          <w:szCs w:val="24"/>
        </w:rPr>
        <w:t xml:space="preserve">Статья </w:t>
      </w:r>
      <w:r w:rsidR="00B5628A" w:rsidRPr="00DE1335">
        <w:rPr>
          <w:color w:val="000000"/>
          <w:szCs w:val="24"/>
          <w:lang w:val="ru-RU"/>
        </w:rPr>
        <w:t>4</w:t>
      </w:r>
      <w:r w:rsidR="008D358E">
        <w:rPr>
          <w:color w:val="000000"/>
          <w:szCs w:val="24"/>
          <w:lang w:val="ru-RU"/>
        </w:rPr>
        <w:t>2</w:t>
      </w:r>
      <w:r w:rsidR="00D573DC" w:rsidRPr="00DE1335">
        <w:rPr>
          <w:color w:val="000000"/>
          <w:szCs w:val="24"/>
        </w:rPr>
        <w:t xml:space="preserve">.1. </w:t>
      </w:r>
      <w:r w:rsidRPr="00DE1335">
        <w:rPr>
          <w:color w:val="000000"/>
          <w:szCs w:val="24"/>
        </w:rPr>
        <w:t>Водоохранные зоны</w:t>
      </w:r>
      <w:bookmarkEnd w:id="90"/>
    </w:p>
    <w:p w:rsidR="00434AD0" w:rsidRPr="00DE1335" w:rsidRDefault="00434AD0" w:rsidP="00AF58FC">
      <w:pPr>
        <w:spacing w:before="120" w:after="0" w:line="240" w:lineRule="auto"/>
        <w:ind w:left="567"/>
        <w:rPr>
          <w:rFonts w:ascii="Times New Roman" w:eastAsia="Times New Roman" w:hAnsi="Times New Roman" w:cs="Calibri"/>
          <w:b/>
          <w:color w:val="000000"/>
          <w:sz w:val="24"/>
          <w:szCs w:val="24"/>
          <w:lang w:eastAsia="ru-RU"/>
        </w:rPr>
      </w:pPr>
      <w:r w:rsidRPr="00DE1335">
        <w:rPr>
          <w:rFonts w:ascii="Times New Roman" w:eastAsia="Times New Roman" w:hAnsi="Times New Roman" w:cs="Calibri"/>
          <w:b/>
          <w:color w:val="000000"/>
          <w:sz w:val="24"/>
          <w:szCs w:val="24"/>
          <w:lang w:eastAsia="ru-RU"/>
        </w:rPr>
        <w:t>1. Регламентирующий документ.</w:t>
      </w:r>
    </w:p>
    <w:p w:rsidR="00434AD0" w:rsidRPr="00DE1335" w:rsidRDefault="00434AD0" w:rsidP="00434AD0">
      <w:pPr>
        <w:spacing w:after="0" w:line="240" w:lineRule="auto"/>
        <w:ind w:firstLine="567"/>
        <w:jc w:val="both"/>
        <w:rPr>
          <w:rFonts w:ascii="Times New Roman" w:eastAsia="Times New Roman" w:hAnsi="Times New Roman" w:cs="Calibri"/>
          <w:color w:val="000000"/>
          <w:sz w:val="24"/>
          <w:szCs w:val="24"/>
          <w:lang w:eastAsia="ru-RU"/>
        </w:rPr>
      </w:pPr>
      <w:r w:rsidRPr="00DE1335">
        <w:rPr>
          <w:rFonts w:ascii="Times New Roman" w:eastAsia="Times New Roman" w:hAnsi="Times New Roman" w:cs="Calibri"/>
          <w:color w:val="000000"/>
          <w:sz w:val="24"/>
          <w:szCs w:val="24"/>
          <w:lang w:eastAsia="ru-RU"/>
        </w:rPr>
        <w:t xml:space="preserve">Водный кодекс Российской Федерации, </w:t>
      </w:r>
      <w:r w:rsidRPr="00DE1335">
        <w:rPr>
          <w:rFonts w:ascii="Times New Roman" w:eastAsia="Times New Roman" w:hAnsi="Times New Roman" w:cs="Calibri"/>
          <w:bCs/>
          <w:color w:val="000000"/>
          <w:sz w:val="24"/>
          <w:szCs w:val="24"/>
          <w:lang w:eastAsia="ru-RU"/>
        </w:rPr>
        <w:t>и другими нормативно-правовыми актами</w:t>
      </w:r>
      <w:r w:rsidRPr="00DE1335">
        <w:rPr>
          <w:rFonts w:ascii="Times New Roman" w:eastAsia="Times New Roman" w:hAnsi="Times New Roman" w:cs="Calibri"/>
          <w:color w:val="000000"/>
          <w:sz w:val="24"/>
          <w:szCs w:val="24"/>
          <w:lang w:eastAsia="ru-RU"/>
        </w:rPr>
        <w:t>.</w:t>
      </w:r>
    </w:p>
    <w:p w:rsidR="00434AD0" w:rsidRPr="00DE1335" w:rsidRDefault="00434AD0" w:rsidP="00AF58FC">
      <w:pPr>
        <w:spacing w:after="0" w:line="240" w:lineRule="auto"/>
        <w:ind w:left="567"/>
        <w:rPr>
          <w:rFonts w:ascii="Times New Roman" w:eastAsia="Times New Roman" w:hAnsi="Times New Roman" w:cs="Calibri"/>
          <w:color w:val="000000"/>
          <w:sz w:val="24"/>
          <w:szCs w:val="24"/>
          <w:lang w:eastAsia="ru-RU"/>
        </w:rPr>
      </w:pPr>
      <w:r w:rsidRPr="00DE1335">
        <w:rPr>
          <w:rFonts w:ascii="Times New Roman" w:eastAsia="Times New Roman" w:hAnsi="Times New Roman" w:cs="Calibri"/>
          <w:b/>
          <w:color w:val="000000"/>
          <w:sz w:val="24"/>
          <w:szCs w:val="24"/>
          <w:lang w:eastAsia="ru-RU"/>
        </w:rPr>
        <w:t>2. Порядок установления и размеры.</w:t>
      </w:r>
    </w:p>
    <w:p w:rsidR="00120BD6" w:rsidRPr="00120BD6" w:rsidRDefault="00120BD6" w:rsidP="00120BD6">
      <w:pPr>
        <w:spacing w:after="0" w:line="240" w:lineRule="auto"/>
        <w:ind w:firstLine="567"/>
        <w:jc w:val="both"/>
        <w:rPr>
          <w:rFonts w:ascii="Times New Roman" w:eastAsia="Times New Roman" w:hAnsi="Times New Roman" w:cs="Calibri"/>
          <w:color w:val="000000"/>
          <w:sz w:val="24"/>
          <w:szCs w:val="24"/>
          <w:lang w:eastAsia="ru-RU"/>
        </w:rPr>
      </w:pPr>
      <w:r w:rsidRPr="00120BD6">
        <w:rPr>
          <w:rFonts w:ascii="Times New Roman" w:eastAsia="Times New Roman" w:hAnsi="Times New Roman" w:cs="Calibri"/>
          <w:color w:val="000000"/>
          <w:sz w:val="24"/>
          <w:szCs w:val="24"/>
          <w:lang w:eastAsia="ru-RU"/>
        </w:rPr>
        <w:t>Водоохранными зонами являются территории, которые примыкают к береговой линии (границам водного объекта)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120BD6" w:rsidRPr="00120BD6" w:rsidRDefault="00120BD6" w:rsidP="00120BD6">
      <w:pPr>
        <w:spacing w:after="0" w:line="240" w:lineRule="auto"/>
        <w:ind w:firstLine="567"/>
        <w:jc w:val="both"/>
        <w:rPr>
          <w:rFonts w:ascii="Times New Roman" w:eastAsia="Times New Roman" w:hAnsi="Times New Roman" w:cs="Calibri"/>
          <w:color w:val="000000"/>
          <w:sz w:val="24"/>
          <w:szCs w:val="24"/>
          <w:lang w:eastAsia="ru-RU"/>
        </w:rPr>
      </w:pPr>
      <w:r w:rsidRPr="00120BD6">
        <w:rPr>
          <w:rFonts w:ascii="Times New Roman" w:eastAsia="Times New Roman" w:hAnsi="Times New Roman" w:cs="Calibri"/>
          <w:color w:val="000000"/>
          <w:sz w:val="24"/>
          <w:szCs w:val="24"/>
          <w:lang w:eastAsia="ru-RU"/>
        </w:rPr>
        <w:t>За пределами территорий населенных пунктов ширина водоохранной зоны рек, ручьев, каналов, озер, водохранилищ устанавливаются от местоположения соответствующей береговой линии (границы водного объекта).</w:t>
      </w:r>
    </w:p>
    <w:p w:rsidR="00120BD6" w:rsidRPr="00120BD6" w:rsidRDefault="00120BD6" w:rsidP="00120BD6">
      <w:pPr>
        <w:spacing w:after="0" w:line="240" w:lineRule="auto"/>
        <w:ind w:firstLine="567"/>
        <w:jc w:val="both"/>
        <w:rPr>
          <w:rFonts w:ascii="Times New Roman" w:eastAsia="Times New Roman" w:hAnsi="Times New Roman" w:cs="Calibri"/>
          <w:color w:val="000000"/>
          <w:sz w:val="24"/>
          <w:szCs w:val="24"/>
          <w:lang w:eastAsia="ru-RU"/>
        </w:rPr>
      </w:pPr>
      <w:r w:rsidRPr="00120BD6">
        <w:rPr>
          <w:rFonts w:ascii="Times New Roman" w:eastAsia="Times New Roman" w:hAnsi="Times New Roman" w:cs="Calibri"/>
          <w:color w:val="000000"/>
          <w:sz w:val="24"/>
          <w:szCs w:val="24"/>
          <w:lang w:eastAsia="ru-RU"/>
        </w:rPr>
        <w:t xml:space="preserve"> Ширина водоохранной зоны рек или ручьев устанавливается от их истока для рек или ручьев протяженностью:</w:t>
      </w:r>
    </w:p>
    <w:p w:rsidR="00120BD6" w:rsidRPr="00120BD6" w:rsidRDefault="00120BD6" w:rsidP="00120BD6">
      <w:pPr>
        <w:spacing w:after="0" w:line="240" w:lineRule="auto"/>
        <w:ind w:firstLine="567"/>
        <w:jc w:val="both"/>
        <w:rPr>
          <w:rFonts w:ascii="Times New Roman" w:eastAsia="Times New Roman" w:hAnsi="Times New Roman" w:cs="Calibri"/>
          <w:color w:val="000000"/>
          <w:sz w:val="24"/>
          <w:szCs w:val="24"/>
          <w:lang w:eastAsia="ru-RU"/>
        </w:rPr>
      </w:pPr>
      <w:r w:rsidRPr="00120BD6">
        <w:rPr>
          <w:rFonts w:ascii="Times New Roman" w:eastAsia="Times New Roman" w:hAnsi="Times New Roman" w:cs="Calibri"/>
          <w:color w:val="000000"/>
          <w:sz w:val="24"/>
          <w:szCs w:val="24"/>
          <w:lang w:eastAsia="ru-RU"/>
        </w:rPr>
        <w:t>1) до десяти километров - в размере пятидесяти метров;</w:t>
      </w:r>
    </w:p>
    <w:p w:rsidR="00120BD6" w:rsidRPr="00120BD6" w:rsidRDefault="00120BD6" w:rsidP="00120BD6">
      <w:pPr>
        <w:spacing w:after="0" w:line="240" w:lineRule="auto"/>
        <w:ind w:firstLine="567"/>
        <w:jc w:val="both"/>
        <w:rPr>
          <w:rFonts w:ascii="Times New Roman" w:eastAsia="Times New Roman" w:hAnsi="Times New Roman" w:cs="Calibri"/>
          <w:color w:val="000000"/>
          <w:sz w:val="24"/>
          <w:szCs w:val="24"/>
          <w:lang w:eastAsia="ru-RU"/>
        </w:rPr>
      </w:pPr>
      <w:r w:rsidRPr="00120BD6">
        <w:rPr>
          <w:rFonts w:ascii="Times New Roman" w:eastAsia="Times New Roman" w:hAnsi="Times New Roman" w:cs="Calibri"/>
          <w:color w:val="000000"/>
          <w:sz w:val="24"/>
          <w:szCs w:val="24"/>
          <w:lang w:eastAsia="ru-RU"/>
        </w:rPr>
        <w:t>2) от десяти до пятидесяти километров - в размере ста метров;</w:t>
      </w:r>
    </w:p>
    <w:p w:rsidR="00120BD6" w:rsidRPr="00120BD6" w:rsidRDefault="00120BD6" w:rsidP="00120BD6">
      <w:pPr>
        <w:spacing w:after="0" w:line="240" w:lineRule="auto"/>
        <w:ind w:firstLine="567"/>
        <w:jc w:val="both"/>
        <w:rPr>
          <w:rFonts w:ascii="Times New Roman" w:eastAsia="Times New Roman" w:hAnsi="Times New Roman" w:cs="Calibri"/>
          <w:color w:val="000000"/>
          <w:sz w:val="24"/>
          <w:szCs w:val="24"/>
          <w:lang w:eastAsia="ru-RU"/>
        </w:rPr>
      </w:pPr>
      <w:r w:rsidRPr="00120BD6">
        <w:rPr>
          <w:rFonts w:ascii="Times New Roman" w:eastAsia="Times New Roman" w:hAnsi="Times New Roman" w:cs="Calibri"/>
          <w:color w:val="000000"/>
          <w:sz w:val="24"/>
          <w:szCs w:val="24"/>
          <w:lang w:eastAsia="ru-RU"/>
        </w:rPr>
        <w:t>3) от пятидесяти километров и более - в размере двухсот метров.</w:t>
      </w:r>
    </w:p>
    <w:p w:rsidR="00120BD6" w:rsidRPr="00120BD6" w:rsidRDefault="00120BD6" w:rsidP="00120BD6">
      <w:pPr>
        <w:spacing w:after="0" w:line="240" w:lineRule="auto"/>
        <w:ind w:firstLine="567"/>
        <w:jc w:val="both"/>
        <w:rPr>
          <w:rFonts w:ascii="Times New Roman" w:eastAsia="Times New Roman" w:hAnsi="Times New Roman" w:cs="Calibri"/>
          <w:color w:val="000000"/>
          <w:sz w:val="24"/>
          <w:szCs w:val="24"/>
          <w:lang w:eastAsia="ru-RU"/>
        </w:rPr>
      </w:pPr>
      <w:r w:rsidRPr="00120BD6">
        <w:rPr>
          <w:rFonts w:ascii="Times New Roman" w:eastAsia="Times New Roman" w:hAnsi="Times New Roman" w:cs="Calibri"/>
          <w:color w:val="000000"/>
          <w:sz w:val="24"/>
          <w:szCs w:val="24"/>
          <w:lang w:eastAsia="ru-RU"/>
        </w:rPr>
        <w:t>Для реки, ручья протяженностью менее десяти километров от истока до устья водоохранная зона совпадает с прибрежной защитной полосой. Радиус водоохранной зоны для истоков реки, ручья устанавливается в размере пятидесяти метров.</w:t>
      </w:r>
    </w:p>
    <w:p w:rsidR="00120BD6" w:rsidRDefault="00120BD6" w:rsidP="00120BD6">
      <w:pPr>
        <w:spacing w:after="0" w:line="240" w:lineRule="auto"/>
        <w:ind w:firstLine="567"/>
        <w:jc w:val="both"/>
        <w:rPr>
          <w:rFonts w:ascii="Times New Roman" w:eastAsia="Times New Roman" w:hAnsi="Times New Roman" w:cs="Calibri"/>
          <w:color w:val="000000"/>
          <w:sz w:val="24"/>
          <w:szCs w:val="24"/>
          <w:lang w:eastAsia="ru-RU"/>
        </w:rPr>
      </w:pPr>
      <w:r w:rsidRPr="00120BD6">
        <w:rPr>
          <w:rFonts w:ascii="Times New Roman" w:eastAsia="Times New Roman" w:hAnsi="Times New Roman" w:cs="Calibri"/>
          <w:color w:val="000000"/>
          <w:sz w:val="24"/>
          <w:szCs w:val="24"/>
          <w:lang w:eastAsia="ru-RU"/>
        </w:rPr>
        <w:t>Ширина водоохранной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пятидесяти метров. Ширина водоохранной зоны водохранилища, расположенного на водотоке, устанавливается равной ширине водоохранной зоны этого водотока.</w:t>
      </w:r>
    </w:p>
    <w:p w:rsidR="00434AD0" w:rsidRPr="00DE1335" w:rsidRDefault="00434AD0" w:rsidP="00120BD6">
      <w:pPr>
        <w:spacing w:after="0" w:line="240" w:lineRule="auto"/>
        <w:ind w:firstLine="567"/>
        <w:jc w:val="both"/>
        <w:rPr>
          <w:rFonts w:ascii="Times New Roman" w:eastAsia="Times New Roman" w:hAnsi="Times New Roman" w:cs="Calibri"/>
          <w:b/>
          <w:color w:val="000000"/>
          <w:sz w:val="24"/>
          <w:szCs w:val="24"/>
          <w:lang w:eastAsia="ru-RU"/>
        </w:rPr>
      </w:pPr>
      <w:r w:rsidRPr="00DE1335">
        <w:rPr>
          <w:rFonts w:ascii="Times New Roman" w:eastAsia="Times New Roman" w:hAnsi="Times New Roman" w:cs="Calibri"/>
          <w:b/>
          <w:color w:val="000000"/>
          <w:sz w:val="24"/>
          <w:szCs w:val="24"/>
          <w:lang w:eastAsia="ru-RU"/>
        </w:rPr>
        <w:t>3. Режим использования территории.</w:t>
      </w:r>
    </w:p>
    <w:p w:rsidR="00120BD6" w:rsidRPr="00120BD6" w:rsidRDefault="00120BD6" w:rsidP="00120BD6">
      <w:pPr>
        <w:autoSpaceDE w:val="0"/>
        <w:autoSpaceDN w:val="0"/>
        <w:adjustRightInd w:val="0"/>
        <w:spacing w:after="0" w:line="240" w:lineRule="auto"/>
        <w:ind w:firstLine="539"/>
        <w:jc w:val="both"/>
        <w:rPr>
          <w:rFonts w:ascii="Times New Roman" w:hAnsi="Times New Roman"/>
          <w:color w:val="000000"/>
          <w:sz w:val="24"/>
          <w:szCs w:val="24"/>
          <w:lang w:eastAsia="ru-RU"/>
        </w:rPr>
      </w:pPr>
      <w:bookmarkStart w:id="92" w:name="_Toc398890982"/>
      <w:bookmarkStart w:id="93" w:name="_Toc414831606"/>
      <w:bookmarkStart w:id="94" w:name="_Toc452337019"/>
      <w:r w:rsidRPr="00120BD6">
        <w:rPr>
          <w:rFonts w:ascii="Times New Roman" w:hAnsi="Times New Roman"/>
          <w:color w:val="000000"/>
          <w:sz w:val="24"/>
          <w:szCs w:val="24"/>
          <w:lang w:eastAsia="ru-RU"/>
        </w:rPr>
        <w:t>3.1. В границах водоохранных зон запрещаются:</w:t>
      </w:r>
    </w:p>
    <w:p w:rsidR="00120BD6" w:rsidRPr="00120BD6" w:rsidRDefault="00120BD6" w:rsidP="00120BD6">
      <w:pPr>
        <w:autoSpaceDE w:val="0"/>
        <w:autoSpaceDN w:val="0"/>
        <w:adjustRightInd w:val="0"/>
        <w:spacing w:after="0" w:line="240" w:lineRule="auto"/>
        <w:ind w:firstLine="539"/>
        <w:jc w:val="both"/>
        <w:rPr>
          <w:rFonts w:ascii="Times New Roman" w:hAnsi="Times New Roman"/>
          <w:color w:val="000000"/>
          <w:sz w:val="24"/>
          <w:szCs w:val="24"/>
          <w:lang w:eastAsia="ru-RU"/>
        </w:rPr>
      </w:pPr>
      <w:r>
        <w:rPr>
          <w:rFonts w:ascii="Times New Roman" w:hAnsi="Times New Roman"/>
          <w:color w:val="000000"/>
          <w:sz w:val="24"/>
          <w:szCs w:val="24"/>
          <w:lang w:eastAsia="ru-RU"/>
        </w:rPr>
        <w:t>1) </w:t>
      </w:r>
      <w:r w:rsidRPr="00120BD6">
        <w:rPr>
          <w:rFonts w:ascii="Times New Roman" w:hAnsi="Times New Roman"/>
          <w:color w:val="000000"/>
          <w:sz w:val="24"/>
          <w:szCs w:val="24"/>
          <w:lang w:eastAsia="ru-RU"/>
        </w:rPr>
        <w:t>использование сточных вод в целях повышения почвенного плодородия;</w:t>
      </w:r>
    </w:p>
    <w:p w:rsidR="00120BD6" w:rsidRPr="00120BD6" w:rsidRDefault="00120BD6" w:rsidP="00120BD6">
      <w:pPr>
        <w:autoSpaceDE w:val="0"/>
        <w:autoSpaceDN w:val="0"/>
        <w:adjustRightInd w:val="0"/>
        <w:spacing w:after="0" w:line="240" w:lineRule="auto"/>
        <w:ind w:firstLine="539"/>
        <w:jc w:val="both"/>
        <w:rPr>
          <w:rFonts w:ascii="Times New Roman" w:hAnsi="Times New Roman"/>
          <w:color w:val="000000"/>
          <w:sz w:val="24"/>
          <w:szCs w:val="24"/>
          <w:lang w:eastAsia="ru-RU"/>
        </w:rPr>
      </w:pPr>
      <w:r>
        <w:rPr>
          <w:rFonts w:ascii="Times New Roman" w:hAnsi="Times New Roman"/>
          <w:color w:val="000000"/>
          <w:sz w:val="24"/>
          <w:szCs w:val="24"/>
          <w:lang w:eastAsia="ru-RU"/>
        </w:rPr>
        <w:t>2) </w:t>
      </w:r>
      <w:r w:rsidRPr="00120BD6">
        <w:rPr>
          <w:rFonts w:ascii="Times New Roman" w:hAnsi="Times New Roman"/>
          <w:color w:val="000000"/>
          <w:sz w:val="24"/>
          <w:szCs w:val="24"/>
          <w:lang w:eastAsia="ru-RU"/>
        </w:rPr>
        <w:t>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(за исключением специализированных хранилищ аммиака, метанола, аммиачной селитры и нитрата калия на территориях морских портов, перечень которых утверждается Правительством Российской Федерации, за пределами границ прибрежных защитных полос), пунктов захоронения радиоактивных отходов, а также загрязнение территории загрязняющими веществами, предельно допустимые концентрации которых в водах водных объектов рыбохозяйственного значения не установлены;</w:t>
      </w:r>
    </w:p>
    <w:p w:rsidR="00120BD6" w:rsidRPr="00120BD6" w:rsidRDefault="00120BD6" w:rsidP="00120BD6">
      <w:pPr>
        <w:autoSpaceDE w:val="0"/>
        <w:autoSpaceDN w:val="0"/>
        <w:adjustRightInd w:val="0"/>
        <w:spacing w:after="0" w:line="240" w:lineRule="auto"/>
        <w:ind w:firstLine="539"/>
        <w:jc w:val="both"/>
        <w:rPr>
          <w:rFonts w:ascii="Times New Roman" w:hAnsi="Times New Roman"/>
          <w:color w:val="000000"/>
          <w:sz w:val="24"/>
          <w:szCs w:val="24"/>
          <w:lang w:eastAsia="ru-RU"/>
        </w:rPr>
      </w:pPr>
      <w:r>
        <w:rPr>
          <w:rFonts w:ascii="Times New Roman" w:hAnsi="Times New Roman"/>
          <w:color w:val="000000"/>
          <w:sz w:val="24"/>
          <w:szCs w:val="24"/>
          <w:lang w:eastAsia="ru-RU"/>
        </w:rPr>
        <w:t>3) </w:t>
      </w:r>
      <w:r w:rsidRPr="00120BD6">
        <w:rPr>
          <w:rFonts w:ascii="Times New Roman" w:hAnsi="Times New Roman"/>
          <w:color w:val="000000"/>
          <w:sz w:val="24"/>
          <w:szCs w:val="24"/>
          <w:lang w:eastAsia="ru-RU"/>
        </w:rPr>
        <w:t>осуществление авиационных мер по борьбе с вредными организмами;</w:t>
      </w:r>
    </w:p>
    <w:p w:rsidR="00120BD6" w:rsidRPr="00120BD6" w:rsidRDefault="00120BD6" w:rsidP="00120BD6">
      <w:pPr>
        <w:autoSpaceDE w:val="0"/>
        <w:autoSpaceDN w:val="0"/>
        <w:adjustRightInd w:val="0"/>
        <w:spacing w:after="0" w:line="240" w:lineRule="auto"/>
        <w:ind w:firstLine="539"/>
        <w:jc w:val="both"/>
        <w:rPr>
          <w:rFonts w:ascii="Times New Roman" w:hAnsi="Times New Roman"/>
          <w:color w:val="000000"/>
          <w:sz w:val="24"/>
          <w:szCs w:val="24"/>
          <w:lang w:eastAsia="ru-RU"/>
        </w:rPr>
      </w:pPr>
      <w:r>
        <w:rPr>
          <w:rFonts w:ascii="Times New Roman" w:hAnsi="Times New Roman"/>
          <w:color w:val="000000"/>
          <w:sz w:val="24"/>
          <w:szCs w:val="24"/>
          <w:lang w:eastAsia="ru-RU"/>
        </w:rPr>
        <w:t>4) </w:t>
      </w:r>
      <w:r w:rsidRPr="00120BD6">
        <w:rPr>
          <w:rFonts w:ascii="Times New Roman" w:hAnsi="Times New Roman"/>
          <w:color w:val="000000"/>
          <w:sz w:val="24"/>
          <w:szCs w:val="24"/>
          <w:lang w:eastAsia="ru-RU"/>
        </w:rP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120BD6" w:rsidRPr="00120BD6" w:rsidRDefault="00120BD6" w:rsidP="00120BD6">
      <w:pPr>
        <w:autoSpaceDE w:val="0"/>
        <w:autoSpaceDN w:val="0"/>
        <w:adjustRightInd w:val="0"/>
        <w:spacing w:after="0" w:line="240" w:lineRule="auto"/>
        <w:ind w:firstLine="539"/>
        <w:jc w:val="both"/>
        <w:rPr>
          <w:rFonts w:ascii="Times New Roman" w:hAnsi="Times New Roman"/>
          <w:color w:val="000000"/>
          <w:sz w:val="24"/>
          <w:szCs w:val="24"/>
          <w:lang w:eastAsia="ru-RU"/>
        </w:rPr>
      </w:pPr>
      <w:r>
        <w:rPr>
          <w:rFonts w:ascii="Times New Roman" w:hAnsi="Times New Roman"/>
          <w:color w:val="000000"/>
          <w:sz w:val="24"/>
          <w:szCs w:val="24"/>
          <w:lang w:eastAsia="ru-RU"/>
        </w:rPr>
        <w:t>5) </w:t>
      </w:r>
      <w:r w:rsidRPr="00120BD6">
        <w:rPr>
          <w:rFonts w:ascii="Times New Roman" w:hAnsi="Times New Roman"/>
          <w:color w:val="000000"/>
          <w:sz w:val="24"/>
          <w:szCs w:val="24"/>
          <w:lang w:eastAsia="ru-RU"/>
        </w:rPr>
        <w:t>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120BD6" w:rsidRPr="00120BD6" w:rsidRDefault="00120BD6" w:rsidP="00120BD6">
      <w:pPr>
        <w:autoSpaceDE w:val="0"/>
        <w:autoSpaceDN w:val="0"/>
        <w:adjustRightInd w:val="0"/>
        <w:spacing w:after="0" w:line="240" w:lineRule="auto"/>
        <w:ind w:firstLine="539"/>
        <w:jc w:val="both"/>
        <w:rPr>
          <w:rFonts w:ascii="Times New Roman" w:hAnsi="Times New Roman"/>
          <w:color w:val="000000"/>
          <w:sz w:val="24"/>
          <w:szCs w:val="24"/>
          <w:lang w:eastAsia="ru-RU"/>
        </w:rPr>
      </w:pPr>
      <w:r>
        <w:rPr>
          <w:rFonts w:ascii="Times New Roman" w:hAnsi="Times New Roman"/>
          <w:color w:val="000000"/>
          <w:sz w:val="24"/>
          <w:szCs w:val="24"/>
          <w:lang w:eastAsia="ru-RU"/>
        </w:rPr>
        <w:lastRenderedPageBreak/>
        <w:t>6) </w:t>
      </w:r>
      <w:r w:rsidRPr="00120BD6">
        <w:rPr>
          <w:rFonts w:ascii="Times New Roman" w:hAnsi="Times New Roman"/>
          <w:color w:val="000000"/>
          <w:sz w:val="24"/>
          <w:szCs w:val="24"/>
          <w:lang w:eastAsia="ru-RU"/>
        </w:rPr>
        <w:t>хранение пестицидов и агрохимикатов (за исключением хранения агрохимикатов в специализированных хранилищах, размещенных на территориях морских портов за пределами границ прибрежных защитных полос), применение пестицидов и агрохимикатов;</w:t>
      </w:r>
    </w:p>
    <w:p w:rsidR="00120BD6" w:rsidRPr="00120BD6" w:rsidRDefault="00120BD6" w:rsidP="00120BD6">
      <w:pPr>
        <w:autoSpaceDE w:val="0"/>
        <w:autoSpaceDN w:val="0"/>
        <w:adjustRightInd w:val="0"/>
        <w:spacing w:after="0" w:line="240" w:lineRule="auto"/>
        <w:ind w:firstLine="539"/>
        <w:jc w:val="both"/>
        <w:rPr>
          <w:rFonts w:ascii="Times New Roman" w:hAnsi="Times New Roman"/>
          <w:color w:val="000000"/>
          <w:sz w:val="24"/>
          <w:szCs w:val="24"/>
          <w:lang w:eastAsia="ru-RU"/>
        </w:rPr>
      </w:pPr>
      <w:r>
        <w:rPr>
          <w:rFonts w:ascii="Times New Roman" w:hAnsi="Times New Roman"/>
          <w:color w:val="000000"/>
          <w:sz w:val="24"/>
          <w:szCs w:val="24"/>
          <w:lang w:eastAsia="ru-RU"/>
        </w:rPr>
        <w:t>7) </w:t>
      </w:r>
      <w:r w:rsidRPr="00120BD6">
        <w:rPr>
          <w:rFonts w:ascii="Times New Roman" w:hAnsi="Times New Roman"/>
          <w:color w:val="000000"/>
          <w:sz w:val="24"/>
          <w:szCs w:val="24"/>
          <w:lang w:eastAsia="ru-RU"/>
        </w:rPr>
        <w:t>сброс сточных, в том числе дренажных, вод;</w:t>
      </w:r>
    </w:p>
    <w:p w:rsidR="00120BD6" w:rsidRPr="00120BD6" w:rsidRDefault="00120BD6" w:rsidP="00120BD6">
      <w:pPr>
        <w:autoSpaceDE w:val="0"/>
        <w:autoSpaceDN w:val="0"/>
        <w:adjustRightInd w:val="0"/>
        <w:spacing w:after="0" w:line="240" w:lineRule="auto"/>
        <w:ind w:firstLine="539"/>
        <w:jc w:val="both"/>
        <w:rPr>
          <w:rFonts w:ascii="Times New Roman" w:hAnsi="Times New Roman"/>
          <w:color w:val="000000"/>
          <w:sz w:val="24"/>
          <w:szCs w:val="24"/>
          <w:lang w:eastAsia="ru-RU"/>
        </w:rPr>
      </w:pPr>
      <w:r>
        <w:rPr>
          <w:rFonts w:ascii="Times New Roman" w:hAnsi="Times New Roman"/>
          <w:color w:val="000000"/>
          <w:sz w:val="24"/>
          <w:szCs w:val="24"/>
          <w:lang w:eastAsia="ru-RU"/>
        </w:rPr>
        <w:t>8) </w:t>
      </w:r>
      <w:r w:rsidRPr="00120BD6">
        <w:rPr>
          <w:rFonts w:ascii="Times New Roman" w:hAnsi="Times New Roman"/>
          <w:color w:val="000000"/>
          <w:sz w:val="24"/>
          <w:szCs w:val="24"/>
          <w:lang w:eastAsia="ru-RU"/>
        </w:rPr>
        <w:t>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 21 февраля 1992 года № 2395-1 «О недрах»).</w:t>
      </w:r>
    </w:p>
    <w:p w:rsidR="00120BD6" w:rsidRPr="00120BD6" w:rsidRDefault="00120BD6" w:rsidP="00120BD6">
      <w:pPr>
        <w:autoSpaceDE w:val="0"/>
        <w:autoSpaceDN w:val="0"/>
        <w:adjustRightInd w:val="0"/>
        <w:spacing w:after="0" w:line="240" w:lineRule="auto"/>
        <w:ind w:firstLine="539"/>
        <w:jc w:val="both"/>
        <w:rPr>
          <w:rFonts w:ascii="Times New Roman" w:hAnsi="Times New Roman"/>
          <w:color w:val="000000"/>
          <w:sz w:val="24"/>
          <w:szCs w:val="24"/>
          <w:lang w:eastAsia="ru-RU"/>
        </w:rPr>
      </w:pPr>
      <w:r>
        <w:rPr>
          <w:rFonts w:ascii="Times New Roman" w:hAnsi="Times New Roman"/>
          <w:color w:val="000000"/>
          <w:sz w:val="24"/>
          <w:szCs w:val="24"/>
          <w:lang w:eastAsia="ru-RU"/>
        </w:rPr>
        <w:t>3.2. </w:t>
      </w:r>
      <w:r w:rsidRPr="00120BD6">
        <w:rPr>
          <w:rFonts w:ascii="Times New Roman" w:hAnsi="Times New Roman"/>
          <w:color w:val="000000"/>
          <w:sz w:val="24"/>
          <w:szCs w:val="24"/>
          <w:lang w:eastAsia="ru-RU"/>
        </w:rPr>
        <w:t>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В целях настоящей статьи под сооружениями, обеспечивающими охрану водных объектов от загрязнения, засорения, заиления и истощения вод, понимаются:</w:t>
      </w:r>
    </w:p>
    <w:p w:rsidR="00120BD6" w:rsidRPr="00120BD6" w:rsidRDefault="00120BD6" w:rsidP="00120BD6">
      <w:pPr>
        <w:autoSpaceDE w:val="0"/>
        <w:autoSpaceDN w:val="0"/>
        <w:adjustRightInd w:val="0"/>
        <w:spacing w:after="0" w:line="240" w:lineRule="auto"/>
        <w:ind w:firstLine="539"/>
        <w:jc w:val="both"/>
        <w:rPr>
          <w:rFonts w:ascii="Times New Roman" w:hAnsi="Times New Roman"/>
          <w:color w:val="000000"/>
          <w:sz w:val="24"/>
          <w:szCs w:val="24"/>
          <w:lang w:eastAsia="ru-RU"/>
        </w:rPr>
      </w:pPr>
      <w:r>
        <w:rPr>
          <w:rFonts w:ascii="Times New Roman" w:hAnsi="Times New Roman"/>
          <w:color w:val="000000"/>
          <w:sz w:val="24"/>
          <w:szCs w:val="24"/>
          <w:lang w:eastAsia="ru-RU"/>
        </w:rPr>
        <w:t>1) </w:t>
      </w:r>
      <w:r w:rsidRPr="00120BD6">
        <w:rPr>
          <w:rFonts w:ascii="Times New Roman" w:hAnsi="Times New Roman"/>
          <w:color w:val="000000"/>
          <w:sz w:val="24"/>
          <w:szCs w:val="24"/>
          <w:lang w:eastAsia="ru-RU"/>
        </w:rPr>
        <w:t>централизованные системы водоотведения (канализации), централизованные ливневые системы водоотведения;</w:t>
      </w:r>
    </w:p>
    <w:p w:rsidR="00120BD6" w:rsidRPr="00120BD6" w:rsidRDefault="00120BD6" w:rsidP="00120BD6">
      <w:pPr>
        <w:autoSpaceDE w:val="0"/>
        <w:autoSpaceDN w:val="0"/>
        <w:adjustRightInd w:val="0"/>
        <w:spacing w:after="0" w:line="240" w:lineRule="auto"/>
        <w:ind w:firstLine="539"/>
        <w:jc w:val="both"/>
        <w:rPr>
          <w:rFonts w:ascii="Times New Roman" w:hAnsi="Times New Roman"/>
          <w:color w:val="000000"/>
          <w:sz w:val="24"/>
          <w:szCs w:val="24"/>
          <w:lang w:eastAsia="ru-RU"/>
        </w:rPr>
      </w:pPr>
      <w:r>
        <w:rPr>
          <w:rFonts w:ascii="Times New Roman" w:hAnsi="Times New Roman"/>
          <w:color w:val="000000"/>
          <w:sz w:val="24"/>
          <w:szCs w:val="24"/>
          <w:lang w:eastAsia="ru-RU"/>
        </w:rPr>
        <w:t>2) </w:t>
      </w:r>
      <w:r w:rsidRPr="00120BD6">
        <w:rPr>
          <w:rFonts w:ascii="Times New Roman" w:hAnsi="Times New Roman"/>
          <w:color w:val="000000"/>
          <w:sz w:val="24"/>
          <w:szCs w:val="24"/>
          <w:lang w:eastAsia="ru-RU"/>
        </w:rPr>
        <w:t>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120BD6" w:rsidRPr="00120BD6" w:rsidRDefault="00120BD6" w:rsidP="00120BD6">
      <w:pPr>
        <w:autoSpaceDE w:val="0"/>
        <w:autoSpaceDN w:val="0"/>
        <w:adjustRightInd w:val="0"/>
        <w:spacing w:after="0" w:line="240" w:lineRule="auto"/>
        <w:ind w:firstLine="539"/>
        <w:jc w:val="both"/>
        <w:rPr>
          <w:rFonts w:ascii="Times New Roman" w:hAnsi="Times New Roman"/>
          <w:color w:val="000000"/>
          <w:sz w:val="24"/>
          <w:szCs w:val="24"/>
          <w:lang w:eastAsia="ru-RU"/>
        </w:rPr>
      </w:pPr>
      <w:r>
        <w:rPr>
          <w:rFonts w:ascii="Times New Roman" w:hAnsi="Times New Roman"/>
          <w:color w:val="000000"/>
          <w:sz w:val="24"/>
          <w:szCs w:val="24"/>
          <w:lang w:eastAsia="ru-RU"/>
        </w:rPr>
        <w:t>3) </w:t>
      </w:r>
      <w:r w:rsidRPr="00120BD6">
        <w:rPr>
          <w:rFonts w:ascii="Times New Roman" w:hAnsi="Times New Roman"/>
          <w:color w:val="000000"/>
          <w:sz w:val="24"/>
          <w:szCs w:val="24"/>
          <w:lang w:eastAsia="ru-RU"/>
        </w:rPr>
        <w:t>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настоящего Кодекса;</w:t>
      </w:r>
    </w:p>
    <w:p w:rsidR="00120BD6" w:rsidRPr="00120BD6" w:rsidRDefault="00120BD6" w:rsidP="00120BD6">
      <w:pPr>
        <w:autoSpaceDE w:val="0"/>
        <w:autoSpaceDN w:val="0"/>
        <w:adjustRightInd w:val="0"/>
        <w:spacing w:after="0" w:line="240" w:lineRule="auto"/>
        <w:ind w:firstLine="539"/>
        <w:jc w:val="both"/>
        <w:rPr>
          <w:rFonts w:ascii="Times New Roman" w:hAnsi="Times New Roman"/>
          <w:color w:val="000000"/>
          <w:sz w:val="24"/>
          <w:szCs w:val="24"/>
          <w:lang w:eastAsia="ru-RU"/>
        </w:rPr>
      </w:pPr>
      <w:r>
        <w:rPr>
          <w:rFonts w:ascii="Times New Roman" w:hAnsi="Times New Roman"/>
          <w:color w:val="000000"/>
          <w:sz w:val="24"/>
          <w:szCs w:val="24"/>
          <w:lang w:eastAsia="ru-RU"/>
        </w:rPr>
        <w:t>4) </w:t>
      </w:r>
      <w:r w:rsidRPr="00120BD6">
        <w:rPr>
          <w:rFonts w:ascii="Times New Roman" w:hAnsi="Times New Roman"/>
          <w:color w:val="000000"/>
          <w:sz w:val="24"/>
          <w:szCs w:val="24"/>
          <w:lang w:eastAsia="ru-RU"/>
        </w:rPr>
        <w:t>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120BD6" w:rsidRPr="00120BD6" w:rsidRDefault="00120BD6" w:rsidP="00120BD6">
      <w:pPr>
        <w:autoSpaceDE w:val="0"/>
        <w:autoSpaceDN w:val="0"/>
        <w:adjustRightInd w:val="0"/>
        <w:spacing w:after="0" w:line="240" w:lineRule="auto"/>
        <w:ind w:firstLine="539"/>
        <w:jc w:val="both"/>
        <w:rPr>
          <w:rFonts w:ascii="Times New Roman" w:hAnsi="Times New Roman"/>
          <w:color w:val="000000"/>
          <w:sz w:val="24"/>
          <w:szCs w:val="24"/>
          <w:lang w:eastAsia="ru-RU"/>
        </w:rPr>
      </w:pPr>
      <w:r>
        <w:rPr>
          <w:rFonts w:ascii="Times New Roman" w:hAnsi="Times New Roman"/>
          <w:color w:val="000000"/>
          <w:sz w:val="24"/>
          <w:szCs w:val="24"/>
          <w:lang w:eastAsia="ru-RU"/>
        </w:rPr>
        <w:t>5) </w:t>
      </w:r>
      <w:r w:rsidRPr="00120BD6">
        <w:rPr>
          <w:rFonts w:ascii="Times New Roman" w:hAnsi="Times New Roman"/>
          <w:color w:val="000000"/>
          <w:sz w:val="24"/>
          <w:szCs w:val="24"/>
          <w:lang w:eastAsia="ru-RU"/>
        </w:rPr>
        <w:t>сооружения, обеспечивающие защиту водных объектов и прилегающих к ним территорий от разливов нефти и нефтепродуктов и иного негативного воздействия на окружающую среду.</w:t>
      </w:r>
    </w:p>
    <w:p w:rsidR="00120BD6" w:rsidRPr="00120BD6" w:rsidRDefault="00120BD6" w:rsidP="00120BD6">
      <w:pPr>
        <w:autoSpaceDE w:val="0"/>
        <w:autoSpaceDN w:val="0"/>
        <w:adjustRightInd w:val="0"/>
        <w:spacing w:after="0" w:line="240" w:lineRule="auto"/>
        <w:ind w:firstLine="539"/>
        <w:jc w:val="both"/>
        <w:rPr>
          <w:rFonts w:ascii="Times New Roman" w:hAnsi="Times New Roman"/>
          <w:color w:val="000000"/>
          <w:sz w:val="24"/>
          <w:szCs w:val="24"/>
          <w:lang w:eastAsia="ru-RU"/>
        </w:rPr>
      </w:pPr>
      <w:r>
        <w:rPr>
          <w:rFonts w:ascii="Times New Roman" w:hAnsi="Times New Roman"/>
          <w:color w:val="000000"/>
          <w:sz w:val="24"/>
          <w:szCs w:val="24"/>
          <w:lang w:eastAsia="ru-RU"/>
        </w:rPr>
        <w:t>3.2.1. </w:t>
      </w:r>
      <w:r w:rsidRPr="00120BD6">
        <w:rPr>
          <w:rFonts w:ascii="Times New Roman" w:hAnsi="Times New Roman"/>
          <w:color w:val="000000"/>
          <w:sz w:val="24"/>
          <w:szCs w:val="24"/>
          <w:lang w:eastAsia="ru-RU"/>
        </w:rPr>
        <w:t>В отношении территорий ведения гражданами садоводства или огородничества для собственных нужд, размещенных в границах водоохранных зон и не оборудованных сооружениями для очистки сточных вод, до момента их оборудования такими сооружениями и (или) подключения к системам, указанным в подпункте 1 пункта 3.2 настоящей статьи,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rsidR="00120BD6" w:rsidRPr="00120BD6" w:rsidRDefault="00120BD6" w:rsidP="00120BD6">
      <w:pPr>
        <w:autoSpaceDE w:val="0"/>
        <w:autoSpaceDN w:val="0"/>
        <w:adjustRightInd w:val="0"/>
        <w:spacing w:after="0" w:line="240" w:lineRule="auto"/>
        <w:ind w:firstLine="539"/>
        <w:jc w:val="both"/>
        <w:rPr>
          <w:rFonts w:ascii="Times New Roman" w:hAnsi="Times New Roman"/>
          <w:color w:val="000000"/>
          <w:sz w:val="24"/>
          <w:szCs w:val="24"/>
          <w:lang w:eastAsia="ru-RU"/>
        </w:rPr>
      </w:pPr>
      <w:r>
        <w:rPr>
          <w:rFonts w:ascii="Times New Roman" w:hAnsi="Times New Roman"/>
          <w:color w:val="000000"/>
          <w:sz w:val="24"/>
          <w:szCs w:val="24"/>
          <w:lang w:eastAsia="ru-RU"/>
        </w:rPr>
        <w:t>3.2.2. </w:t>
      </w:r>
      <w:r w:rsidRPr="00120BD6">
        <w:rPr>
          <w:rFonts w:ascii="Times New Roman" w:hAnsi="Times New Roman"/>
          <w:color w:val="000000"/>
          <w:sz w:val="24"/>
          <w:szCs w:val="24"/>
          <w:lang w:eastAsia="ru-RU"/>
        </w:rPr>
        <w:t xml:space="preserve">На территориях, расположенных в границах водоохранных зон и занятых защитными лесами, особо защитными участками лесов, наряду с ограничениями, установленными пунктом 3.1 настоящей статьи, действуют ограничения, </w:t>
      </w:r>
      <w:r w:rsidRPr="00120BD6">
        <w:rPr>
          <w:rFonts w:ascii="Times New Roman" w:hAnsi="Times New Roman"/>
          <w:color w:val="000000"/>
          <w:sz w:val="24"/>
          <w:szCs w:val="24"/>
          <w:lang w:eastAsia="ru-RU"/>
        </w:rPr>
        <w:lastRenderedPageBreak/>
        <w:t>предусмотренные установленными лесным законодательством правовым режимом защитных лесов, правовым режимом особо защитных участков лесов.</w:t>
      </w:r>
    </w:p>
    <w:p w:rsidR="00434AD0" w:rsidRPr="00DE1335" w:rsidRDefault="00120BD6" w:rsidP="00120BD6">
      <w:pPr>
        <w:autoSpaceDE w:val="0"/>
        <w:autoSpaceDN w:val="0"/>
        <w:adjustRightInd w:val="0"/>
        <w:spacing w:after="0" w:line="240" w:lineRule="auto"/>
        <w:ind w:firstLine="539"/>
        <w:jc w:val="both"/>
        <w:rPr>
          <w:rFonts w:ascii="Times New Roman" w:hAnsi="Times New Roman"/>
          <w:color w:val="000000"/>
          <w:sz w:val="24"/>
          <w:szCs w:val="24"/>
          <w:lang w:eastAsia="ru-RU"/>
        </w:rPr>
      </w:pPr>
      <w:r>
        <w:rPr>
          <w:rFonts w:ascii="Times New Roman" w:hAnsi="Times New Roman"/>
          <w:color w:val="000000"/>
          <w:sz w:val="24"/>
          <w:szCs w:val="24"/>
          <w:lang w:eastAsia="ru-RU"/>
        </w:rPr>
        <w:t>3.2.3. </w:t>
      </w:r>
      <w:r w:rsidRPr="00120BD6">
        <w:rPr>
          <w:rFonts w:ascii="Times New Roman" w:hAnsi="Times New Roman"/>
          <w:color w:val="000000"/>
          <w:sz w:val="24"/>
          <w:szCs w:val="24"/>
          <w:lang w:eastAsia="ru-RU"/>
        </w:rPr>
        <w:t>Строительство, реконструкция и эксплуатация специализированных хранилищ агрохимикатов, аммиака, метанола, аммиачной селитры и нитрата калия допускаются при условии оборудования таких хранилищ сооружениями и системами, предотвращающими загрязнение водных объектов.</w:t>
      </w:r>
    </w:p>
    <w:p w:rsidR="00434AD0" w:rsidRPr="00DE1335" w:rsidRDefault="00434AD0" w:rsidP="00F401C7">
      <w:pPr>
        <w:pStyle w:val="3"/>
        <w:spacing w:before="200" w:after="120"/>
        <w:ind w:left="0" w:firstLine="0"/>
        <w:jc w:val="center"/>
        <w:rPr>
          <w:color w:val="000000"/>
          <w:szCs w:val="24"/>
        </w:rPr>
      </w:pPr>
      <w:bookmarkStart w:id="95" w:name="_Toc162513469"/>
      <w:r w:rsidRPr="00DE1335">
        <w:rPr>
          <w:color w:val="000000"/>
          <w:szCs w:val="24"/>
        </w:rPr>
        <w:t xml:space="preserve">Статья </w:t>
      </w:r>
      <w:r w:rsidR="00B5628A" w:rsidRPr="00DE1335">
        <w:rPr>
          <w:color w:val="000000"/>
          <w:szCs w:val="24"/>
          <w:lang w:val="ru-RU"/>
        </w:rPr>
        <w:t>4</w:t>
      </w:r>
      <w:r w:rsidR="008D358E">
        <w:rPr>
          <w:color w:val="000000"/>
          <w:szCs w:val="24"/>
          <w:lang w:val="ru-RU"/>
        </w:rPr>
        <w:t>2</w:t>
      </w:r>
      <w:r w:rsidRPr="00DE1335">
        <w:rPr>
          <w:color w:val="000000"/>
          <w:szCs w:val="24"/>
        </w:rPr>
        <w:t>.2. Прибрежные защитные полосы</w:t>
      </w:r>
      <w:bookmarkEnd w:id="95"/>
    </w:p>
    <w:p w:rsidR="00434AD0" w:rsidRPr="00DE1335" w:rsidRDefault="00434AD0" w:rsidP="00AF58FC">
      <w:pPr>
        <w:spacing w:before="120" w:after="0" w:line="240" w:lineRule="auto"/>
        <w:ind w:left="567"/>
        <w:jc w:val="both"/>
        <w:rPr>
          <w:rFonts w:ascii="Times New Roman" w:eastAsia="Times New Roman" w:hAnsi="Times New Roman" w:cs="Calibri"/>
          <w:b/>
          <w:color w:val="000000"/>
          <w:sz w:val="24"/>
          <w:szCs w:val="24"/>
          <w:lang w:eastAsia="ru-RU"/>
        </w:rPr>
      </w:pPr>
      <w:r w:rsidRPr="00DE1335">
        <w:rPr>
          <w:rFonts w:ascii="Times New Roman" w:eastAsia="Times New Roman" w:hAnsi="Times New Roman" w:cs="Calibri"/>
          <w:b/>
          <w:color w:val="000000"/>
          <w:sz w:val="24"/>
          <w:szCs w:val="24"/>
          <w:lang w:eastAsia="ru-RU"/>
        </w:rPr>
        <w:t>1. Регламентирующий документ.</w:t>
      </w:r>
    </w:p>
    <w:p w:rsidR="00434AD0" w:rsidRPr="00DE1335" w:rsidRDefault="00434AD0" w:rsidP="00434AD0">
      <w:pPr>
        <w:spacing w:after="0" w:line="240" w:lineRule="auto"/>
        <w:ind w:firstLine="567"/>
        <w:jc w:val="both"/>
        <w:rPr>
          <w:rFonts w:ascii="Times New Roman" w:eastAsia="Times New Roman" w:hAnsi="Times New Roman" w:cs="Calibri"/>
          <w:color w:val="000000"/>
          <w:sz w:val="24"/>
          <w:szCs w:val="24"/>
          <w:lang w:eastAsia="ru-RU"/>
        </w:rPr>
      </w:pPr>
      <w:r w:rsidRPr="00DE1335">
        <w:rPr>
          <w:rFonts w:ascii="Times New Roman" w:eastAsia="MS Mincho" w:hAnsi="Times New Roman" w:cs="Calibri"/>
          <w:color w:val="000000"/>
          <w:sz w:val="24"/>
          <w:szCs w:val="24"/>
          <w:lang w:eastAsia="ru-RU"/>
        </w:rPr>
        <w:t>Водный кодекс Российской Федерации</w:t>
      </w:r>
      <w:r w:rsidRPr="00DE1335">
        <w:rPr>
          <w:rFonts w:ascii="Times New Roman" w:eastAsia="Times New Roman" w:hAnsi="Times New Roman" w:cs="Calibri"/>
          <w:color w:val="000000"/>
          <w:sz w:val="24"/>
          <w:szCs w:val="24"/>
          <w:lang w:eastAsia="ru-RU"/>
        </w:rPr>
        <w:t xml:space="preserve">, </w:t>
      </w:r>
      <w:r w:rsidRPr="00DE1335">
        <w:rPr>
          <w:rFonts w:ascii="Times New Roman" w:eastAsia="Times New Roman" w:hAnsi="Times New Roman" w:cs="Calibri"/>
          <w:bCs/>
          <w:color w:val="000000"/>
          <w:sz w:val="24"/>
          <w:szCs w:val="24"/>
          <w:lang w:eastAsia="ru-RU"/>
        </w:rPr>
        <w:t>и другими нормативно-правовыми актами</w:t>
      </w:r>
      <w:r w:rsidRPr="00DE1335">
        <w:rPr>
          <w:rFonts w:ascii="Times New Roman" w:eastAsia="Times New Roman" w:hAnsi="Times New Roman" w:cs="Calibri"/>
          <w:color w:val="000000"/>
          <w:sz w:val="24"/>
          <w:szCs w:val="24"/>
          <w:lang w:eastAsia="ru-RU"/>
        </w:rPr>
        <w:t>.</w:t>
      </w:r>
    </w:p>
    <w:p w:rsidR="00434AD0" w:rsidRPr="00DE1335" w:rsidRDefault="00434AD0" w:rsidP="00AF58FC">
      <w:pPr>
        <w:spacing w:after="0" w:line="240" w:lineRule="auto"/>
        <w:ind w:left="567"/>
        <w:jc w:val="both"/>
        <w:rPr>
          <w:rFonts w:ascii="Times New Roman" w:eastAsia="Times New Roman" w:hAnsi="Times New Roman" w:cs="Calibri"/>
          <w:color w:val="000000"/>
          <w:sz w:val="24"/>
          <w:szCs w:val="24"/>
          <w:lang w:eastAsia="ru-RU"/>
        </w:rPr>
      </w:pPr>
      <w:r w:rsidRPr="00DE1335">
        <w:rPr>
          <w:rFonts w:ascii="Times New Roman" w:eastAsia="Times New Roman" w:hAnsi="Times New Roman" w:cs="Calibri"/>
          <w:b/>
          <w:color w:val="000000"/>
          <w:sz w:val="24"/>
          <w:szCs w:val="24"/>
          <w:lang w:eastAsia="ru-RU"/>
        </w:rPr>
        <w:t>2. Порядок установления и размеры.</w:t>
      </w:r>
    </w:p>
    <w:p w:rsidR="00120BD6" w:rsidRPr="00120BD6" w:rsidRDefault="00120BD6" w:rsidP="00120BD6">
      <w:pPr>
        <w:autoSpaceDE w:val="0"/>
        <w:autoSpaceDN w:val="0"/>
        <w:adjustRightInd w:val="0"/>
        <w:spacing w:after="0" w:line="240" w:lineRule="auto"/>
        <w:ind w:firstLine="567"/>
        <w:jc w:val="both"/>
        <w:rPr>
          <w:rFonts w:ascii="Times New Roman" w:hAnsi="Times New Roman"/>
          <w:color w:val="0D0D0D"/>
          <w:sz w:val="24"/>
          <w:szCs w:val="24"/>
          <w:lang w:eastAsia="ru-RU"/>
        </w:rPr>
      </w:pPr>
      <w:r w:rsidRPr="00120BD6">
        <w:rPr>
          <w:rFonts w:ascii="Times New Roman" w:hAnsi="Times New Roman"/>
          <w:color w:val="0D0D0D"/>
          <w:sz w:val="24"/>
          <w:szCs w:val="24"/>
          <w:lang w:eastAsia="ru-RU"/>
        </w:rPr>
        <w:t>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w:t>
      </w:r>
    </w:p>
    <w:p w:rsidR="00120BD6" w:rsidRPr="00120BD6" w:rsidRDefault="00120BD6" w:rsidP="00120BD6">
      <w:pPr>
        <w:autoSpaceDE w:val="0"/>
        <w:autoSpaceDN w:val="0"/>
        <w:adjustRightInd w:val="0"/>
        <w:spacing w:after="0" w:line="240" w:lineRule="auto"/>
        <w:ind w:firstLine="567"/>
        <w:jc w:val="both"/>
        <w:rPr>
          <w:rFonts w:ascii="Times New Roman" w:hAnsi="Times New Roman"/>
          <w:color w:val="0D0D0D"/>
          <w:sz w:val="24"/>
          <w:szCs w:val="24"/>
          <w:lang w:eastAsia="ru-RU"/>
        </w:rPr>
      </w:pPr>
      <w:r w:rsidRPr="00120BD6">
        <w:rPr>
          <w:rFonts w:ascii="Times New Roman" w:hAnsi="Times New Roman"/>
          <w:color w:val="0D0D0D"/>
          <w:sz w:val="24"/>
          <w:szCs w:val="24"/>
          <w:lang w:eastAsia="ru-RU"/>
        </w:rPr>
        <w:t>Для расположенных в границах болот проточных и сточных озер и соответствующих водотоков ширина прибрежной защитной полосы устанавливается в размере пятидесяти метров.</w:t>
      </w:r>
    </w:p>
    <w:p w:rsidR="00120BD6" w:rsidRPr="00120BD6" w:rsidRDefault="00120BD6" w:rsidP="00120BD6">
      <w:pPr>
        <w:autoSpaceDE w:val="0"/>
        <w:autoSpaceDN w:val="0"/>
        <w:adjustRightInd w:val="0"/>
        <w:spacing w:after="0" w:line="240" w:lineRule="auto"/>
        <w:ind w:firstLine="567"/>
        <w:jc w:val="both"/>
        <w:rPr>
          <w:rFonts w:ascii="Times New Roman" w:hAnsi="Times New Roman"/>
          <w:color w:val="0D0D0D"/>
          <w:sz w:val="24"/>
          <w:szCs w:val="24"/>
          <w:lang w:eastAsia="ru-RU"/>
        </w:rPr>
      </w:pPr>
      <w:r w:rsidRPr="00120BD6">
        <w:rPr>
          <w:rFonts w:ascii="Times New Roman" w:hAnsi="Times New Roman"/>
          <w:color w:val="0D0D0D"/>
          <w:sz w:val="24"/>
          <w:szCs w:val="24"/>
          <w:lang w:eastAsia="ru-RU"/>
        </w:rPr>
        <w:t>Ширина прибрежной защитной полосы реки, озера, водохранилища, имеющих особо ценное рыбохозяйственное значение (места нереста, нагула, зимовки рыб и других водных биологических ресурсов), устанавливается в размере двухсот метров независимо от уклона прилегающих земель.</w:t>
      </w:r>
    </w:p>
    <w:p w:rsidR="00434AD0" w:rsidRPr="00DE1335" w:rsidRDefault="00434AD0" w:rsidP="00AF58FC">
      <w:pPr>
        <w:spacing w:after="0" w:line="240" w:lineRule="auto"/>
        <w:ind w:left="567"/>
        <w:jc w:val="both"/>
        <w:rPr>
          <w:rFonts w:ascii="Times New Roman" w:eastAsia="Times New Roman" w:hAnsi="Times New Roman" w:cs="Calibri"/>
          <w:b/>
          <w:color w:val="000000"/>
          <w:sz w:val="24"/>
          <w:szCs w:val="24"/>
          <w:lang w:eastAsia="ru-RU"/>
        </w:rPr>
      </w:pPr>
      <w:r w:rsidRPr="00DE1335">
        <w:rPr>
          <w:rFonts w:ascii="Times New Roman" w:eastAsia="Times New Roman" w:hAnsi="Times New Roman" w:cs="Calibri"/>
          <w:b/>
          <w:color w:val="000000"/>
          <w:sz w:val="24"/>
          <w:szCs w:val="24"/>
          <w:lang w:eastAsia="ru-RU"/>
        </w:rPr>
        <w:t>3. Режим использования территории.</w:t>
      </w:r>
    </w:p>
    <w:p w:rsidR="00120BD6" w:rsidRPr="00120BD6" w:rsidRDefault="00120BD6" w:rsidP="00120BD6">
      <w:pPr>
        <w:autoSpaceDE w:val="0"/>
        <w:autoSpaceDN w:val="0"/>
        <w:adjustRightInd w:val="0"/>
        <w:spacing w:after="0" w:line="240" w:lineRule="auto"/>
        <w:ind w:firstLine="567"/>
        <w:jc w:val="both"/>
        <w:rPr>
          <w:rFonts w:ascii="Times New Roman" w:eastAsia="Times New Roman" w:hAnsi="Times New Roman"/>
          <w:color w:val="0D0D0D"/>
          <w:sz w:val="24"/>
          <w:szCs w:val="24"/>
          <w:lang w:eastAsia="ru-RU"/>
        </w:rPr>
      </w:pPr>
      <w:bookmarkStart w:id="96" w:name="_Toc162513470"/>
      <w:bookmarkEnd w:id="92"/>
      <w:bookmarkEnd w:id="93"/>
      <w:bookmarkEnd w:id="94"/>
      <w:r w:rsidRPr="00120BD6">
        <w:rPr>
          <w:rFonts w:ascii="Times New Roman" w:eastAsia="Times New Roman" w:hAnsi="Times New Roman"/>
          <w:color w:val="0D0D0D"/>
          <w:sz w:val="24"/>
          <w:szCs w:val="24"/>
          <w:lang w:eastAsia="ru-RU"/>
        </w:rPr>
        <w:t xml:space="preserve">В границах прибрежных защитных полос наряду с установленными п.3.1. </w:t>
      </w:r>
      <w:hyperlink r:id="rId39" w:history="1">
        <w:r w:rsidRPr="00120BD6">
          <w:rPr>
            <w:rFonts w:ascii="Times New Roman" w:eastAsia="Times New Roman" w:hAnsi="Times New Roman"/>
            <w:color w:val="0D0D0D"/>
            <w:sz w:val="24"/>
            <w:szCs w:val="24"/>
            <w:lang w:eastAsia="ru-RU"/>
          </w:rPr>
          <w:t>ч.3</w:t>
        </w:r>
      </w:hyperlink>
      <w:r w:rsidRPr="00120BD6">
        <w:rPr>
          <w:rFonts w:ascii="Times New Roman" w:eastAsia="Times New Roman" w:hAnsi="Times New Roman"/>
          <w:color w:val="0D0D0D"/>
          <w:sz w:val="24"/>
          <w:szCs w:val="24"/>
          <w:lang w:eastAsia="ru-RU"/>
        </w:rPr>
        <w:t xml:space="preserve"> ст.40.1 ограничениями запрещаются:</w:t>
      </w:r>
    </w:p>
    <w:p w:rsidR="00120BD6" w:rsidRPr="00120BD6" w:rsidRDefault="00120BD6" w:rsidP="00120BD6">
      <w:pPr>
        <w:autoSpaceDE w:val="0"/>
        <w:autoSpaceDN w:val="0"/>
        <w:adjustRightInd w:val="0"/>
        <w:spacing w:after="0" w:line="240" w:lineRule="auto"/>
        <w:ind w:firstLine="539"/>
        <w:jc w:val="both"/>
        <w:rPr>
          <w:rFonts w:ascii="Times New Roman" w:hAnsi="Times New Roman"/>
          <w:color w:val="0D0D0D"/>
          <w:sz w:val="24"/>
          <w:szCs w:val="24"/>
        </w:rPr>
      </w:pPr>
      <w:r w:rsidRPr="00120BD6">
        <w:rPr>
          <w:rFonts w:ascii="Times New Roman" w:hAnsi="Times New Roman"/>
          <w:color w:val="0D0D0D"/>
          <w:sz w:val="24"/>
          <w:szCs w:val="24"/>
        </w:rPr>
        <w:t>1) распашка земель;</w:t>
      </w:r>
    </w:p>
    <w:p w:rsidR="00120BD6" w:rsidRPr="00120BD6" w:rsidRDefault="00120BD6" w:rsidP="00120BD6">
      <w:pPr>
        <w:autoSpaceDE w:val="0"/>
        <w:autoSpaceDN w:val="0"/>
        <w:adjustRightInd w:val="0"/>
        <w:spacing w:after="0" w:line="240" w:lineRule="auto"/>
        <w:ind w:firstLine="539"/>
        <w:jc w:val="both"/>
        <w:rPr>
          <w:rFonts w:ascii="Times New Roman" w:hAnsi="Times New Roman"/>
          <w:color w:val="0D0D0D"/>
          <w:sz w:val="24"/>
          <w:szCs w:val="24"/>
        </w:rPr>
      </w:pPr>
      <w:r w:rsidRPr="00120BD6">
        <w:rPr>
          <w:rFonts w:ascii="Times New Roman" w:hAnsi="Times New Roman"/>
          <w:color w:val="0D0D0D"/>
          <w:sz w:val="24"/>
          <w:szCs w:val="24"/>
        </w:rPr>
        <w:t>2) размещение отвалов размываемых грунтов;</w:t>
      </w:r>
    </w:p>
    <w:p w:rsidR="00120BD6" w:rsidRPr="00120BD6" w:rsidRDefault="00120BD6" w:rsidP="00120BD6">
      <w:pPr>
        <w:autoSpaceDE w:val="0"/>
        <w:autoSpaceDN w:val="0"/>
        <w:adjustRightInd w:val="0"/>
        <w:spacing w:after="0" w:line="240" w:lineRule="auto"/>
        <w:ind w:firstLine="539"/>
        <w:jc w:val="both"/>
        <w:rPr>
          <w:rFonts w:ascii="Times New Roman" w:hAnsi="Times New Roman"/>
          <w:color w:val="0D0D0D"/>
          <w:sz w:val="24"/>
          <w:szCs w:val="24"/>
        </w:rPr>
      </w:pPr>
      <w:r w:rsidRPr="00120BD6">
        <w:rPr>
          <w:rFonts w:ascii="Times New Roman" w:hAnsi="Times New Roman"/>
          <w:color w:val="0D0D0D"/>
          <w:sz w:val="24"/>
          <w:szCs w:val="24"/>
        </w:rPr>
        <w:t>3) выпас сельскохозяйственных животных и организация для них летних лагерей, ванн.</w:t>
      </w:r>
    </w:p>
    <w:p w:rsidR="00434AD0" w:rsidRPr="00DE1335" w:rsidRDefault="00434AD0" w:rsidP="00F401C7">
      <w:pPr>
        <w:pStyle w:val="3"/>
        <w:spacing w:before="200" w:after="120"/>
        <w:ind w:left="0" w:firstLine="0"/>
        <w:jc w:val="center"/>
        <w:rPr>
          <w:color w:val="000000"/>
          <w:szCs w:val="24"/>
        </w:rPr>
      </w:pPr>
      <w:r w:rsidRPr="00DE1335">
        <w:rPr>
          <w:color w:val="000000"/>
          <w:szCs w:val="24"/>
        </w:rPr>
        <w:t xml:space="preserve">Статья </w:t>
      </w:r>
      <w:r w:rsidR="00B5628A" w:rsidRPr="00DE1335">
        <w:rPr>
          <w:color w:val="000000"/>
          <w:szCs w:val="24"/>
          <w:lang w:val="ru-RU"/>
        </w:rPr>
        <w:t>4</w:t>
      </w:r>
      <w:r w:rsidR="008D358E">
        <w:rPr>
          <w:color w:val="000000"/>
          <w:szCs w:val="24"/>
          <w:lang w:val="ru-RU"/>
        </w:rPr>
        <w:t>2</w:t>
      </w:r>
      <w:r w:rsidRPr="00DE1335">
        <w:rPr>
          <w:color w:val="000000"/>
          <w:szCs w:val="24"/>
        </w:rPr>
        <w:t>.3. Береговые полосы</w:t>
      </w:r>
      <w:bookmarkEnd w:id="96"/>
    </w:p>
    <w:p w:rsidR="00434AD0" w:rsidRPr="00DE1335" w:rsidRDefault="00434AD0" w:rsidP="00AF58FC">
      <w:pPr>
        <w:spacing w:before="120" w:after="0" w:line="240" w:lineRule="auto"/>
        <w:ind w:left="567"/>
        <w:jc w:val="both"/>
        <w:rPr>
          <w:rFonts w:ascii="Times New Roman" w:eastAsia="Times New Roman" w:hAnsi="Times New Roman" w:cs="Calibri"/>
          <w:b/>
          <w:color w:val="000000"/>
          <w:sz w:val="24"/>
          <w:szCs w:val="24"/>
          <w:lang w:eastAsia="ru-RU"/>
        </w:rPr>
      </w:pPr>
      <w:r w:rsidRPr="00DE1335">
        <w:rPr>
          <w:rFonts w:ascii="Times New Roman" w:eastAsia="Times New Roman" w:hAnsi="Times New Roman" w:cs="Calibri"/>
          <w:b/>
          <w:color w:val="000000"/>
          <w:sz w:val="24"/>
          <w:szCs w:val="24"/>
          <w:lang w:eastAsia="ru-RU"/>
        </w:rPr>
        <w:t>1. Регламентирующий документ.</w:t>
      </w:r>
    </w:p>
    <w:p w:rsidR="00434AD0" w:rsidRPr="00DE1335" w:rsidRDefault="00434AD0" w:rsidP="00434AD0">
      <w:pPr>
        <w:spacing w:after="0" w:line="240" w:lineRule="auto"/>
        <w:ind w:firstLine="567"/>
        <w:jc w:val="both"/>
        <w:rPr>
          <w:rFonts w:ascii="Times New Roman" w:eastAsia="Times New Roman" w:hAnsi="Times New Roman" w:cs="Calibri"/>
          <w:color w:val="000000"/>
          <w:sz w:val="24"/>
          <w:szCs w:val="24"/>
          <w:lang w:eastAsia="ru-RU"/>
        </w:rPr>
      </w:pPr>
      <w:r w:rsidRPr="00DE1335">
        <w:rPr>
          <w:rFonts w:ascii="Times New Roman" w:eastAsia="MS Mincho" w:hAnsi="Times New Roman" w:cs="Calibri"/>
          <w:color w:val="000000"/>
          <w:sz w:val="24"/>
          <w:szCs w:val="24"/>
          <w:lang w:eastAsia="ru-RU"/>
        </w:rPr>
        <w:t>Водный кодекс Российской Федерации</w:t>
      </w:r>
      <w:r w:rsidRPr="00DE1335">
        <w:rPr>
          <w:rFonts w:ascii="Times New Roman" w:eastAsia="Times New Roman" w:hAnsi="Times New Roman" w:cs="Calibri"/>
          <w:color w:val="000000"/>
          <w:sz w:val="24"/>
          <w:szCs w:val="24"/>
          <w:lang w:eastAsia="ru-RU"/>
        </w:rPr>
        <w:t xml:space="preserve">, </w:t>
      </w:r>
      <w:r w:rsidRPr="00DE1335">
        <w:rPr>
          <w:rFonts w:ascii="Times New Roman" w:eastAsia="Times New Roman" w:hAnsi="Times New Roman" w:cs="Calibri"/>
          <w:bCs/>
          <w:color w:val="000000"/>
          <w:sz w:val="24"/>
          <w:szCs w:val="24"/>
          <w:lang w:eastAsia="ru-RU"/>
        </w:rPr>
        <w:t>и другими нормативно-правовыми актами</w:t>
      </w:r>
      <w:r w:rsidRPr="00DE1335">
        <w:rPr>
          <w:rFonts w:ascii="Times New Roman" w:eastAsia="Times New Roman" w:hAnsi="Times New Roman" w:cs="Calibri"/>
          <w:color w:val="000000"/>
          <w:sz w:val="24"/>
          <w:szCs w:val="24"/>
          <w:lang w:eastAsia="ru-RU"/>
        </w:rPr>
        <w:t>.</w:t>
      </w:r>
    </w:p>
    <w:p w:rsidR="00434AD0" w:rsidRPr="00DE1335" w:rsidRDefault="00434AD0" w:rsidP="00AF58FC">
      <w:pPr>
        <w:spacing w:after="0" w:line="240" w:lineRule="auto"/>
        <w:ind w:left="567"/>
        <w:jc w:val="both"/>
        <w:rPr>
          <w:rFonts w:ascii="Times New Roman" w:eastAsia="Times New Roman" w:hAnsi="Times New Roman" w:cs="Calibri"/>
          <w:color w:val="000000"/>
          <w:sz w:val="24"/>
          <w:szCs w:val="24"/>
          <w:lang w:eastAsia="ru-RU"/>
        </w:rPr>
      </w:pPr>
      <w:r w:rsidRPr="00DE1335">
        <w:rPr>
          <w:rFonts w:ascii="Times New Roman" w:eastAsia="Times New Roman" w:hAnsi="Times New Roman" w:cs="Calibri"/>
          <w:b/>
          <w:color w:val="000000"/>
          <w:sz w:val="24"/>
          <w:szCs w:val="24"/>
          <w:lang w:eastAsia="ru-RU"/>
        </w:rPr>
        <w:t>2. Порядок установления и размеры.</w:t>
      </w:r>
    </w:p>
    <w:p w:rsidR="00120BD6" w:rsidRPr="00120BD6" w:rsidRDefault="00120BD6" w:rsidP="00120BD6">
      <w:pPr>
        <w:autoSpaceDE w:val="0"/>
        <w:autoSpaceDN w:val="0"/>
        <w:adjustRightInd w:val="0"/>
        <w:spacing w:after="0" w:line="240" w:lineRule="auto"/>
        <w:ind w:firstLine="567"/>
        <w:jc w:val="both"/>
        <w:rPr>
          <w:rFonts w:ascii="Times New Roman" w:eastAsia="Times New Roman" w:hAnsi="Times New Roman" w:cs="Calibri"/>
          <w:bCs/>
          <w:color w:val="0D0D0D"/>
          <w:sz w:val="24"/>
          <w:szCs w:val="24"/>
          <w:lang w:eastAsia="ru-RU"/>
        </w:rPr>
      </w:pPr>
      <w:bookmarkStart w:id="97" w:name="p125"/>
      <w:bookmarkStart w:id="98" w:name="p126"/>
      <w:bookmarkEnd w:id="97"/>
      <w:bookmarkEnd w:id="98"/>
      <w:r w:rsidRPr="00120BD6">
        <w:rPr>
          <w:rFonts w:ascii="Times New Roman" w:eastAsia="Times New Roman" w:hAnsi="Times New Roman" w:cs="Calibri"/>
          <w:bCs/>
          <w:color w:val="0D0D0D"/>
          <w:sz w:val="24"/>
          <w:szCs w:val="24"/>
          <w:lang w:eastAsia="ru-RU"/>
        </w:rPr>
        <w:t>Полоса земли вдоль береговой линии (границы водного объекта)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w:t>
      </w:r>
    </w:p>
    <w:p w:rsidR="00120BD6" w:rsidRDefault="00120BD6" w:rsidP="00120BD6">
      <w:pPr>
        <w:spacing w:after="0" w:line="240" w:lineRule="auto"/>
        <w:ind w:firstLine="567"/>
        <w:jc w:val="both"/>
        <w:rPr>
          <w:rFonts w:ascii="Times New Roman" w:eastAsia="Times New Roman" w:hAnsi="Times New Roman" w:cs="Calibri"/>
          <w:color w:val="0D0D0D"/>
          <w:sz w:val="24"/>
          <w:szCs w:val="24"/>
          <w:lang w:eastAsia="ru-RU"/>
        </w:rPr>
      </w:pPr>
      <w:r w:rsidRPr="00120BD6">
        <w:rPr>
          <w:rFonts w:ascii="Times New Roman" w:eastAsia="Times New Roman" w:hAnsi="Times New Roman" w:cs="Calibri"/>
          <w:color w:val="0D0D0D"/>
          <w:sz w:val="24"/>
          <w:szCs w:val="24"/>
          <w:lang w:eastAsia="ru-RU"/>
        </w:rPr>
        <w:t>Береговая полоса болот, ледников, снежников, природных выходов подземных вод (родников, гейзеров) и иных предусмотренных федеральными законами водных объектов не определяется.</w:t>
      </w:r>
    </w:p>
    <w:p w:rsidR="00120BD6" w:rsidRPr="00120BD6" w:rsidRDefault="00120BD6" w:rsidP="00120BD6">
      <w:pPr>
        <w:spacing w:after="0" w:line="240" w:lineRule="auto"/>
        <w:ind w:firstLine="567"/>
        <w:jc w:val="both"/>
        <w:rPr>
          <w:rFonts w:ascii="Times New Roman" w:eastAsia="Times New Roman" w:hAnsi="Times New Roman" w:cs="Calibri"/>
          <w:color w:val="0D0D0D"/>
          <w:sz w:val="24"/>
          <w:szCs w:val="24"/>
          <w:lang w:eastAsia="ru-RU"/>
        </w:rPr>
      </w:pPr>
    </w:p>
    <w:p w:rsidR="00434AD0" w:rsidRPr="00DE1335" w:rsidRDefault="00434AD0" w:rsidP="00AF58FC">
      <w:pPr>
        <w:spacing w:after="0" w:line="240" w:lineRule="auto"/>
        <w:ind w:left="567"/>
        <w:jc w:val="both"/>
        <w:rPr>
          <w:rFonts w:ascii="Times New Roman" w:eastAsia="Times New Roman" w:hAnsi="Times New Roman" w:cs="Calibri"/>
          <w:b/>
          <w:color w:val="000000"/>
          <w:sz w:val="24"/>
          <w:szCs w:val="24"/>
          <w:lang w:eastAsia="ru-RU"/>
        </w:rPr>
      </w:pPr>
      <w:r w:rsidRPr="00DE1335">
        <w:rPr>
          <w:rFonts w:ascii="Times New Roman" w:eastAsia="Times New Roman" w:hAnsi="Times New Roman" w:cs="Calibri"/>
          <w:b/>
          <w:color w:val="000000"/>
          <w:sz w:val="24"/>
          <w:szCs w:val="24"/>
          <w:lang w:eastAsia="ru-RU"/>
        </w:rPr>
        <w:t>3. Режим использования территории.</w:t>
      </w:r>
    </w:p>
    <w:p w:rsidR="00120BD6" w:rsidRPr="00120BD6" w:rsidRDefault="00120BD6" w:rsidP="00120BD6">
      <w:pPr>
        <w:autoSpaceDE w:val="0"/>
        <w:autoSpaceDN w:val="0"/>
        <w:adjustRightInd w:val="0"/>
        <w:spacing w:after="0" w:line="240" w:lineRule="auto"/>
        <w:ind w:firstLine="567"/>
        <w:jc w:val="both"/>
        <w:rPr>
          <w:rFonts w:ascii="Times New Roman" w:eastAsia="Times New Roman" w:hAnsi="Times New Roman" w:cs="Calibri"/>
          <w:color w:val="0D0D0D"/>
          <w:sz w:val="24"/>
          <w:szCs w:val="24"/>
          <w:lang w:eastAsia="ru-RU"/>
        </w:rPr>
      </w:pPr>
      <w:bookmarkStart w:id="99" w:name="_Toc398890984"/>
      <w:bookmarkStart w:id="100" w:name="_Toc414831608"/>
      <w:bookmarkStart w:id="101" w:name="_Toc452337021"/>
      <w:bookmarkStart w:id="102" w:name="_Toc162513471"/>
      <w:r w:rsidRPr="00120BD6">
        <w:rPr>
          <w:rFonts w:ascii="Times New Roman" w:eastAsia="Times New Roman" w:hAnsi="Times New Roman" w:cs="Calibri"/>
          <w:color w:val="0D0D0D"/>
          <w:sz w:val="24"/>
          <w:szCs w:val="24"/>
          <w:lang w:eastAsia="ru-RU"/>
        </w:rPr>
        <w:t>Каждый гражданин вправе пользоваться (без использования механических транспортных средств) береговой полосой водных объектов общего пользования для передвижения и пребывания около них, в том числе для осуществления любительского и спортивного рыболовства и причаливания плавучих средств.</w:t>
      </w:r>
    </w:p>
    <w:p w:rsidR="00120BD6" w:rsidRPr="00120BD6" w:rsidRDefault="00120BD6" w:rsidP="00120BD6">
      <w:pPr>
        <w:spacing w:after="0" w:line="240" w:lineRule="auto"/>
        <w:ind w:firstLine="567"/>
        <w:jc w:val="both"/>
        <w:rPr>
          <w:rFonts w:ascii="Times New Roman" w:eastAsia="Times New Roman" w:hAnsi="Times New Roman" w:cs="Calibri"/>
          <w:color w:val="0D0D0D"/>
          <w:sz w:val="24"/>
          <w:szCs w:val="24"/>
          <w:lang w:eastAsia="ru-RU"/>
        </w:rPr>
      </w:pPr>
      <w:r w:rsidRPr="00120BD6">
        <w:rPr>
          <w:rFonts w:ascii="Times New Roman" w:eastAsia="Times New Roman" w:hAnsi="Times New Roman" w:cs="Calibri"/>
          <w:color w:val="0D0D0D"/>
          <w:sz w:val="24"/>
          <w:szCs w:val="24"/>
          <w:lang w:eastAsia="ru-RU"/>
        </w:rPr>
        <w:t xml:space="preserve">Физические лица, юридические лица, осуществляющие проведение строительных, дноуглубительных, взрывных, буровых и других работ, связанных с изменением дна и </w:t>
      </w:r>
      <w:r w:rsidRPr="00120BD6">
        <w:rPr>
          <w:rFonts w:ascii="Times New Roman" w:eastAsia="Times New Roman" w:hAnsi="Times New Roman" w:cs="Calibri"/>
          <w:color w:val="0D0D0D"/>
          <w:sz w:val="24"/>
          <w:szCs w:val="24"/>
          <w:lang w:eastAsia="ru-RU"/>
        </w:rPr>
        <w:lastRenderedPageBreak/>
        <w:t>берегов водных объектов, обязаны осуществлять мероприятия по охране водных объектов, предотвращению их загрязнения и засорения.</w:t>
      </w:r>
    </w:p>
    <w:p w:rsidR="00434AD0" w:rsidRPr="00DE1335" w:rsidRDefault="00186B8E" w:rsidP="00F401C7">
      <w:pPr>
        <w:pStyle w:val="3"/>
        <w:spacing w:before="200" w:after="120"/>
        <w:ind w:left="0" w:firstLine="0"/>
        <w:jc w:val="center"/>
        <w:rPr>
          <w:color w:val="000000"/>
          <w:szCs w:val="24"/>
        </w:rPr>
      </w:pPr>
      <w:r w:rsidRPr="00DE1335">
        <w:rPr>
          <w:color w:val="000000"/>
          <w:szCs w:val="24"/>
        </w:rPr>
        <w:t xml:space="preserve">Статья </w:t>
      </w:r>
      <w:r w:rsidR="00B5628A" w:rsidRPr="00DE1335">
        <w:rPr>
          <w:color w:val="000000"/>
          <w:szCs w:val="24"/>
          <w:lang w:val="ru-RU"/>
        </w:rPr>
        <w:t>4</w:t>
      </w:r>
      <w:r w:rsidR="008D358E">
        <w:rPr>
          <w:color w:val="000000"/>
          <w:szCs w:val="24"/>
          <w:lang w:val="ru-RU"/>
        </w:rPr>
        <w:t>3</w:t>
      </w:r>
      <w:r w:rsidR="00D573DC" w:rsidRPr="00DE1335">
        <w:rPr>
          <w:color w:val="000000"/>
          <w:szCs w:val="24"/>
          <w:lang w:val="ru-RU"/>
        </w:rPr>
        <w:t>.</w:t>
      </w:r>
      <w:r w:rsidR="00434AD0" w:rsidRPr="00DE1335">
        <w:rPr>
          <w:color w:val="000000"/>
          <w:szCs w:val="24"/>
        </w:rPr>
        <w:t xml:space="preserve"> Зоны затопления и подтопления</w:t>
      </w:r>
      <w:bookmarkEnd w:id="99"/>
      <w:bookmarkEnd w:id="100"/>
      <w:bookmarkEnd w:id="101"/>
      <w:bookmarkEnd w:id="102"/>
    </w:p>
    <w:p w:rsidR="00434AD0" w:rsidRPr="00DE1335" w:rsidRDefault="00434AD0" w:rsidP="00434AD0">
      <w:pPr>
        <w:tabs>
          <w:tab w:val="left" w:pos="851"/>
        </w:tabs>
        <w:spacing w:before="120" w:after="0" w:line="240" w:lineRule="auto"/>
        <w:ind w:left="567"/>
        <w:jc w:val="both"/>
        <w:rPr>
          <w:rFonts w:ascii="Times New Roman" w:eastAsia="Times New Roman" w:hAnsi="Times New Roman" w:cs="Calibri"/>
          <w:b/>
          <w:color w:val="000000"/>
          <w:sz w:val="24"/>
          <w:szCs w:val="24"/>
          <w:lang w:eastAsia="ru-RU"/>
        </w:rPr>
      </w:pPr>
      <w:r w:rsidRPr="00DE1335">
        <w:rPr>
          <w:rFonts w:ascii="Times New Roman" w:eastAsia="Times New Roman" w:hAnsi="Times New Roman" w:cs="Calibri"/>
          <w:b/>
          <w:color w:val="000000"/>
          <w:sz w:val="24"/>
          <w:szCs w:val="24"/>
          <w:lang w:eastAsia="ru-RU"/>
        </w:rPr>
        <w:t>1. Регламентирующий документ.</w:t>
      </w:r>
    </w:p>
    <w:p w:rsidR="00434AD0" w:rsidRPr="00DE1335" w:rsidRDefault="00434AD0" w:rsidP="00434AD0">
      <w:pPr>
        <w:tabs>
          <w:tab w:val="left" w:pos="851"/>
        </w:tabs>
        <w:spacing w:after="0" w:line="240" w:lineRule="auto"/>
        <w:ind w:firstLine="567"/>
        <w:jc w:val="both"/>
        <w:rPr>
          <w:rFonts w:ascii="Times New Roman" w:eastAsia="MS Mincho" w:hAnsi="Times New Roman" w:cs="Calibri"/>
          <w:color w:val="000000"/>
          <w:sz w:val="24"/>
          <w:szCs w:val="24"/>
          <w:lang w:eastAsia="ru-RU"/>
        </w:rPr>
      </w:pPr>
      <w:r w:rsidRPr="00DE1335">
        <w:rPr>
          <w:rFonts w:ascii="Times New Roman" w:eastAsia="MS Mincho" w:hAnsi="Times New Roman" w:cs="Calibri"/>
          <w:color w:val="000000"/>
          <w:sz w:val="24"/>
          <w:szCs w:val="24"/>
          <w:lang w:eastAsia="ru-RU"/>
        </w:rPr>
        <w:t>Водный кодекс Российской Федерации</w:t>
      </w:r>
      <w:r w:rsidRPr="00DE1335">
        <w:rPr>
          <w:rFonts w:ascii="Times New Roman" w:eastAsia="Times New Roman" w:hAnsi="Times New Roman" w:cs="Calibri"/>
          <w:color w:val="000000"/>
          <w:sz w:val="24"/>
          <w:szCs w:val="24"/>
          <w:lang w:eastAsia="ru-RU"/>
        </w:rPr>
        <w:t>, ст. 67.1</w:t>
      </w:r>
      <w:r w:rsidRPr="00DE1335">
        <w:rPr>
          <w:rFonts w:ascii="Times New Roman" w:eastAsia="MS Mincho" w:hAnsi="Times New Roman" w:cs="Calibri"/>
          <w:color w:val="000000"/>
          <w:sz w:val="24"/>
          <w:szCs w:val="24"/>
          <w:lang w:eastAsia="ru-RU"/>
        </w:rPr>
        <w:t>.</w:t>
      </w:r>
    </w:p>
    <w:p w:rsidR="00434AD0" w:rsidRPr="00DE1335" w:rsidRDefault="00434AD0" w:rsidP="00434AD0">
      <w:pPr>
        <w:tabs>
          <w:tab w:val="left" w:pos="851"/>
        </w:tabs>
        <w:spacing w:after="0" w:line="240" w:lineRule="auto"/>
        <w:ind w:firstLine="567"/>
        <w:jc w:val="both"/>
        <w:rPr>
          <w:rFonts w:ascii="Times New Roman" w:eastAsia="Times New Roman" w:hAnsi="Times New Roman" w:cs="Calibri"/>
          <w:color w:val="000000"/>
          <w:sz w:val="24"/>
          <w:szCs w:val="24"/>
          <w:lang w:eastAsia="ru-RU"/>
        </w:rPr>
      </w:pPr>
      <w:r w:rsidRPr="00DE1335">
        <w:rPr>
          <w:rFonts w:ascii="Times New Roman" w:eastAsia="Times New Roman" w:hAnsi="Times New Roman" w:cs="Calibri"/>
          <w:color w:val="000000"/>
          <w:sz w:val="24"/>
          <w:szCs w:val="24"/>
          <w:lang w:eastAsia="ru-RU"/>
        </w:rPr>
        <w:t>Правила определения границ зон затопления, подтопления (утв. постановлением Правительства РФ от 18 апреля 2014 г. № 360).</w:t>
      </w:r>
    </w:p>
    <w:p w:rsidR="00434AD0" w:rsidRPr="00DE1335" w:rsidRDefault="00434AD0" w:rsidP="00434AD0">
      <w:pPr>
        <w:spacing w:after="0" w:line="240" w:lineRule="auto"/>
        <w:ind w:firstLine="567"/>
        <w:jc w:val="both"/>
        <w:rPr>
          <w:rFonts w:ascii="Times New Roman" w:eastAsia="Times New Roman" w:hAnsi="Times New Roman" w:cs="Calibri"/>
          <w:bCs/>
          <w:color w:val="000000"/>
          <w:sz w:val="24"/>
          <w:szCs w:val="24"/>
          <w:lang w:eastAsia="ru-RU"/>
        </w:rPr>
      </w:pPr>
      <w:r w:rsidRPr="00DE1335">
        <w:rPr>
          <w:rFonts w:ascii="Times New Roman" w:eastAsia="Times New Roman" w:hAnsi="Times New Roman" w:cs="Calibri"/>
          <w:bCs/>
          <w:color w:val="000000"/>
          <w:sz w:val="24"/>
          <w:szCs w:val="24"/>
          <w:lang w:eastAsia="ru-RU"/>
        </w:rPr>
        <w:t>СП 42.13330.2016. Свод правил. Градостроительство. Планировка и застройка городских и сельских поселений. Актуализированная редакция СНиП 2.07.01-89* (утв. Приказом Минстроя России от 30.12.2016 N 1034/пр);</w:t>
      </w:r>
    </w:p>
    <w:p w:rsidR="00434AD0" w:rsidRPr="00DE1335" w:rsidRDefault="00434AD0" w:rsidP="00434AD0">
      <w:pPr>
        <w:spacing w:after="0" w:line="240" w:lineRule="auto"/>
        <w:ind w:firstLine="567"/>
        <w:jc w:val="both"/>
        <w:rPr>
          <w:rFonts w:ascii="Times New Roman" w:eastAsia="Times New Roman" w:hAnsi="Times New Roman" w:cs="Calibri"/>
          <w:color w:val="000000"/>
          <w:sz w:val="24"/>
          <w:szCs w:val="24"/>
          <w:lang w:eastAsia="ru-RU"/>
        </w:rPr>
      </w:pPr>
      <w:r w:rsidRPr="00DE1335">
        <w:rPr>
          <w:rFonts w:ascii="Times New Roman" w:eastAsia="Times New Roman" w:hAnsi="Times New Roman" w:cs="Calibri"/>
          <w:color w:val="000000"/>
          <w:sz w:val="24"/>
          <w:szCs w:val="24"/>
          <w:lang w:eastAsia="ru-RU"/>
        </w:rPr>
        <w:t>СП 58.13330.2012. Свод правил. Гидротехнические сооружения. Основные положения. Актуализированная редакция СНиП 33-01-2003" (утв. Приказом Минреги</w:t>
      </w:r>
      <w:r w:rsidR="00AF58FC" w:rsidRPr="00DE1335">
        <w:rPr>
          <w:rFonts w:ascii="Times New Roman" w:eastAsia="Times New Roman" w:hAnsi="Times New Roman" w:cs="Calibri"/>
          <w:color w:val="000000"/>
          <w:sz w:val="24"/>
          <w:szCs w:val="24"/>
          <w:lang w:eastAsia="ru-RU"/>
        </w:rPr>
        <w:t>она России от 29.12.2011 N 623)</w:t>
      </w:r>
      <w:r w:rsidRPr="00DE1335">
        <w:rPr>
          <w:rFonts w:ascii="Times New Roman" w:eastAsia="Times New Roman" w:hAnsi="Times New Roman" w:cs="Calibri"/>
          <w:color w:val="000000"/>
          <w:sz w:val="24"/>
          <w:szCs w:val="24"/>
          <w:lang w:eastAsia="ru-RU"/>
        </w:rPr>
        <w:t>;</w:t>
      </w:r>
    </w:p>
    <w:p w:rsidR="00434AD0" w:rsidRPr="00DE1335" w:rsidRDefault="00434AD0" w:rsidP="00434AD0">
      <w:pPr>
        <w:spacing w:after="0" w:line="240" w:lineRule="auto"/>
        <w:ind w:firstLine="567"/>
        <w:jc w:val="both"/>
        <w:rPr>
          <w:rFonts w:ascii="Times New Roman" w:eastAsia="Times New Roman" w:hAnsi="Times New Roman" w:cs="Calibri"/>
          <w:color w:val="000000"/>
          <w:sz w:val="24"/>
          <w:szCs w:val="24"/>
          <w:lang w:eastAsia="ru-RU"/>
        </w:rPr>
      </w:pPr>
      <w:r w:rsidRPr="00DE1335">
        <w:rPr>
          <w:rFonts w:ascii="Times New Roman" w:eastAsia="Times New Roman" w:hAnsi="Times New Roman" w:cs="Calibri"/>
          <w:color w:val="000000"/>
          <w:sz w:val="24"/>
          <w:szCs w:val="24"/>
          <w:lang w:eastAsia="ru-RU"/>
        </w:rPr>
        <w:t>СП 104.13330.2016. Свод правил. Инженерная защита территории от затопления и подтопления. Актуализированная редакция СНиП 2.06.15-85 (утв. Приказом Минстроя России от 16.12.2016 N 964/пр);</w:t>
      </w:r>
    </w:p>
    <w:p w:rsidR="00434AD0" w:rsidRPr="00DE1335" w:rsidRDefault="00434AD0" w:rsidP="00434AD0">
      <w:pPr>
        <w:spacing w:after="0" w:line="240" w:lineRule="auto"/>
        <w:ind w:firstLine="567"/>
        <w:jc w:val="both"/>
        <w:rPr>
          <w:rFonts w:ascii="Times New Roman" w:eastAsia="Times New Roman" w:hAnsi="Times New Roman" w:cs="Calibri"/>
          <w:color w:val="000000"/>
          <w:sz w:val="24"/>
          <w:szCs w:val="24"/>
          <w:lang w:eastAsia="ru-RU"/>
        </w:rPr>
      </w:pPr>
      <w:r w:rsidRPr="00DE1335">
        <w:rPr>
          <w:rFonts w:ascii="Times New Roman" w:eastAsia="Times New Roman" w:hAnsi="Times New Roman" w:cs="Calibri"/>
          <w:color w:val="000000"/>
          <w:sz w:val="24"/>
          <w:szCs w:val="24"/>
          <w:lang w:eastAsia="ru-RU"/>
        </w:rPr>
        <w:t xml:space="preserve">Приказ Минрегиона России от 29.12.2011 N 623 "Об утверждении свода правил "СНиП 33-01-2003 "Гидротехнические сооружения. Основные положения" </w:t>
      </w:r>
      <w:r w:rsidRPr="00DE1335">
        <w:rPr>
          <w:rFonts w:ascii="Times New Roman" w:eastAsia="Times New Roman" w:hAnsi="Times New Roman" w:cs="Calibri"/>
          <w:bCs/>
          <w:color w:val="000000"/>
          <w:sz w:val="24"/>
          <w:szCs w:val="24"/>
          <w:lang w:eastAsia="ru-RU"/>
        </w:rPr>
        <w:t>и другими нормативно-правовыми актами</w:t>
      </w:r>
      <w:r w:rsidRPr="00DE1335">
        <w:rPr>
          <w:rFonts w:ascii="Times New Roman" w:eastAsia="Times New Roman" w:hAnsi="Times New Roman" w:cs="Calibri"/>
          <w:color w:val="000000"/>
          <w:sz w:val="24"/>
          <w:szCs w:val="24"/>
          <w:lang w:eastAsia="ru-RU"/>
        </w:rPr>
        <w:t>.</w:t>
      </w:r>
    </w:p>
    <w:p w:rsidR="00434AD0" w:rsidRPr="00DE1335" w:rsidRDefault="00434AD0" w:rsidP="0000600E">
      <w:pPr>
        <w:tabs>
          <w:tab w:val="left" w:pos="851"/>
        </w:tabs>
        <w:spacing w:after="0" w:line="240" w:lineRule="auto"/>
        <w:ind w:left="567"/>
        <w:jc w:val="both"/>
        <w:rPr>
          <w:rFonts w:ascii="Times New Roman" w:eastAsia="Times New Roman" w:hAnsi="Times New Roman" w:cs="Calibri"/>
          <w:b/>
          <w:color w:val="000000"/>
          <w:sz w:val="24"/>
          <w:szCs w:val="24"/>
          <w:lang w:eastAsia="ru-RU"/>
        </w:rPr>
      </w:pPr>
      <w:r w:rsidRPr="00DE1335">
        <w:rPr>
          <w:rFonts w:ascii="Times New Roman" w:eastAsia="Times New Roman" w:hAnsi="Times New Roman" w:cs="Calibri"/>
          <w:b/>
          <w:color w:val="000000"/>
          <w:sz w:val="24"/>
          <w:szCs w:val="24"/>
          <w:lang w:eastAsia="ru-RU"/>
        </w:rPr>
        <w:t>2. Порядок установления и размеры.</w:t>
      </w:r>
    </w:p>
    <w:p w:rsidR="00434AD0" w:rsidRPr="00DE1335" w:rsidRDefault="00AF58FC" w:rsidP="00434AD0">
      <w:pPr>
        <w:autoSpaceDE w:val="0"/>
        <w:autoSpaceDN w:val="0"/>
        <w:adjustRightInd w:val="0"/>
        <w:spacing w:after="0" w:line="240" w:lineRule="auto"/>
        <w:ind w:firstLine="567"/>
        <w:jc w:val="both"/>
        <w:rPr>
          <w:rFonts w:ascii="Times New Roman" w:eastAsia="Times New Roman" w:hAnsi="Times New Roman" w:cs="Calibri"/>
          <w:color w:val="000000"/>
          <w:sz w:val="24"/>
          <w:szCs w:val="24"/>
          <w:lang w:eastAsia="ru-RU"/>
        </w:rPr>
      </w:pPr>
      <w:r w:rsidRPr="00DE1335">
        <w:rPr>
          <w:rFonts w:ascii="Times New Roman" w:eastAsia="Times New Roman" w:hAnsi="Times New Roman" w:cs="Calibri"/>
          <w:color w:val="000000"/>
          <w:sz w:val="24"/>
          <w:szCs w:val="24"/>
          <w:lang w:eastAsia="ru-RU"/>
        </w:rPr>
        <w:t>2.1. </w:t>
      </w:r>
      <w:r w:rsidR="00434AD0" w:rsidRPr="00DE1335">
        <w:rPr>
          <w:rFonts w:ascii="Times New Roman" w:eastAsia="Times New Roman" w:hAnsi="Times New Roman" w:cs="Calibri"/>
          <w:color w:val="000000"/>
          <w:sz w:val="24"/>
          <w:szCs w:val="24"/>
          <w:lang w:eastAsia="ru-RU"/>
        </w:rPr>
        <w:t xml:space="preserve">Порядок установления, изменения и прекращения существования зон затопления, подтопления устанавливается Постановлением Правительства РФ от 18.04.2014 N 360 "О зонах затопления, подтопления" (вместе с "Положением о зонах затопления, подтопления"). </w:t>
      </w:r>
    </w:p>
    <w:p w:rsidR="00434AD0" w:rsidRPr="00DE1335" w:rsidRDefault="00AF58FC" w:rsidP="00434AD0">
      <w:pPr>
        <w:autoSpaceDE w:val="0"/>
        <w:autoSpaceDN w:val="0"/>
        <w:adjustRightInd w:val="0"/>
        <w:spacing w:after="0" w:line="240" w:lineRule="auto"/>
        <w:ind w:firstLine="567"/>
        <w:jc w:val="both"/>
        <w:rPr>
          <w:rFonts w:ascii="Times New Roman" w:eastAsia="Times New Roman" w:hAnsi="Times New Roman"/>
          <w:color w:val="000000"/>
          <w:sz w:val="24"/>
          <w:szCs w:val="24"/>
          <w:lang w:eastAsia="ru-RU"/>
        </w:rPr>
      </w:pPr>
      <w:r w:rsidRPr="00DE1335">
        <w:rPr>
          <w:rFonts w:ascii="Times New Roman" w:eastAsia="Times New Roman" w:hAnsi="Times New Roman"/>
          <w:color w:val="000000"/>
          <w:sz w:val="24"/>
          <w:szCs w:val="24"/>
          <w:lang w:eastAsia="ru-RU"/>
        </w:rPr>
        <w:t>2.2. </w:t>
      </w:r>
      <w:r w:rsidR="00434AD0" w:rsidRPr="00DE1335">
        <w:rPr>
          <w:rFonts w:ascii="Times New Roman" w:eastAsia="Times New Roman" w:hAnsi="Times New Roman"/>
          <w:color w:val="000000"/>
          <w:sz w:val="24"/>
          <w:szCs w:val="24"/>
          <w:lang w:eastAsia="ru-RU"/>
        </w:rPr>
        <w:t>Зоны затопления устанавливаются в отношении:</w:t>
      </w:r>
    </w:p>
    <w:p w:rsidR="00434AD0" w:rsidRPr="00DE1335" w:rsidRDefault="00AF58FC" w:rsidP="00434AD0">
      <w:pPr>
        <w:autoSpaceDE w:val="0"/>
        <w:autoSpaceDN w:val="0"/>
        <w:adjustRightInd w:val="0"/>
        <w:spacing w:after="0" w:line="240" w:lineRule="auto"/>
        <w:ind w:firstLine="540"/>
        <w:jc w:val="both"/>
        <w:rPr>
          <w:rFonts w:ascii="Times New Roman" w:eastAsia="Times New Roman" w:hAnsi="Times New Roman"/>
          <w:color w:val="000000"/>
          <w:sz w:val="24"/>
          <w:szCs w:val="24"/>
          <w:lang w:eastAsia="ru-RU"/>
        </w:rPr>
      </w:pPr>
      <w:r w:rsidRPr="00DE1335">
        <w:rPr>
          <w:rFonts w:ascii="Times New Roman" w:eastAsia="Times New Roman" w:hAnsi="Times New Roman"/>
          <w:color w:val="000000"/>
          <w:sz w:val="24"/>
          <w:szCs w:val="24"/>
          <w:lang w:eastAsia="ru-RU"/>
        </w:rPr>
        <w:t>а) </w:t>
      </w:r>
      <w:r w:rsidR="00434AD0" w:rsidRPr="00DE1335">
        <w:rPr>
          <w:rFonts w:ascii="Times New Roman" w:eastAsia="Times New Roman" w:hAnsi="Times New Roman"/>
          <w:color w:val="000000"/>
          <w:sz w:val="24"/>
          <w:szCs w:val="24"/>
          <w:lang w:eastAsia="ru-RU"/>
        </w:rPr>
        <w:t>территорий, которые прилегают к незарегулированным водотокам, затапливаемых при половодьях и паводках однопроцентной обеспеченности (повторяемость один раз в 100 лет) с учетом фактически затапливаемых территорий за предыдущие 100 лет наблюдений;</w:t>
      </w:r>
    </w:p>
    <w:p w:rsidR="00434AD0" w:rsidRPr="00DE1335" w:rsidRDefault="00AF58FC" w:rsidP="00434AD0">
      <w:pPr>
        <w:autoSpaceDE w:val="0"/>
        <w:autoSpaceDN w:val="0"/>
        <w:adjustRightInd w:val="0"/>
        <w:spacing w:after="0" w:line="240" w:lineRule="auto"/>
        <w:ind w:firstLine="540"/>
        <w:jc w:val="both"/>
        <w:rPr>
          <w:rFonts w:ascii="Times New Roman" w:eastAsia="Times New Roman" w:hAnsi="Times New Roman"/>
          <w:color w:val="000000"/>
          <w:sz w:val="24"/>
          <w:szCs w:val="24"/>
          <w:lang w:eastAsia="ru-RU"/>
        </w:rPr>
      </w:pPr>
      <w:r w:rsidRPr="00DE1335">
        <w:rPr>
          <w:rFonts w:ascii="Times New Roman" w:eastAsia="Times New Roman" w:hAnsi="Times New Roman"/>
          <w:color w:val="000000"/>
          <w:sz w:val="24"/>
          <w:szCs w:val="24"/>
          <w:lang w:eastAsia="ru-RU"/>
        </w:rPr>
        <w:t>б) </w:t>
      </w:r>
      <w:r w:rsidR="00434AD0" w:rsidRPr="00DE1335">
        <w:rPr>
          <w:rFonts w:ascii="Times New Roman" w:eastAsia="Times New Roman" w:hAnsi="Times New Roman"/>
          <w:color w:val="000000"/>
          <w:sz w:val="24"/>
          <w:szCs w:val="24"/>
          <w:lang w:eastAsia="ru-RU"/>
        </w:rPr>
        <w:t>территорий, прилегающих к устьевым участкам водотоков, затапливаемых в результате нагонных явлений расчетной обеспеченности;</w:t>
      </w:r>
    </w:p>
    <w:p w:rsidR="00434AD0" w:rsidRPr="00DE1335" w:rsidRDefault="00AF58FC" w:rsidP="00434AD0">
      <w:pPr>
        <w:autoSpaceDE w:val="0"/>
        <w:autoSpaceDN w:val="0"/>
        <w:adjustRightInd w:val="0"/>
        <w:spacing w:after="0" w:line="240" w:lineRule="auto"/>
        <w:ind w:firstLine="540"/>
        <w:jc w:val="both"/>
        <w:rPr>
          <w:rFonts w:ascii="Times New Roman" w:eastAsia="Times New Roman" w:hAnsi="Times New Roman"/>
          <w:color w:val="000000"/>
          <w:sz w:val="24"/>
          <w:szCs w:val="24"/>
          <w:lang w:eastAsia="ru-RU"/>
        </w:rPr>
      </w:pPr>
      <w:r w:rsidRPr="00DE1335">
        <w:rPr>
          <w:rFonts w:ascii="Times New Roman" w:eastAsia="Times New Roman" w:hAnsi="Times New Roman"/>
          <w:color w:val="000000"/>
          <w:sz w:val="24"/>
          <w:szCs w:val="24"/>
          <w:lang w:eastAsia="ru-RU"/>
        </w:rPr>
        <w:t>в) </w:t>
      </w:r>
      <w:r w:rsidR="00434AD0" w:rsidRPr="00DE1335">
        <w:rPr>
          <w:rFonts w:ascii="Times New Roman" w:eastAsia="Times New Roman" w:hAnsi="Times New Roman"/>
          <w:color w:val="000000"/>
          <w:sz w:val="24"/>
          <w:szCs w:val="24"/>
          <w:lang w:eastAsia="ru-RU"/>
        </w:rPr>
        <w:t>территорий, прилегающих к естественным водоемам, затапливаемых при уровнях воды однопроцентной обеспеченности;</w:t>
      </w:r>
    </w:p>
    <w:p w:rsidR="00434AD0" w:rsidRPr="00DE1335" w:rsidRDefault="00AF58FC" w:rsidP="00434AD0">
      <w:pPr>
        <w:autoSpaceDE w:val="0"/>
        <w:autoSpaceDN w:val="0"/>
        <w:adjustRightInd w:val="0"/>
        <w:spacing w:after="0" w:line="240" w:lineRule="auto"/>
        <w:ind w:firstLine="540"/>
        <w:jc w:val="both"/>
        <w:rPr>
          <w:rFonts w:ascii="Times New Roman" w:eastAsia="Times New Roman" w:hAnsi="Times New Roman"/>
          <w:color w:val="000000"/>
          <w:sz w:val="24"/>
          <w:szCs w:val="24"/>
          <w:lang w:eastAsia="ru-RU"/>
        </w:rPr>
      </w:pPr>
      <w:r w:rsidRPr="00DE1335">
        <w:rPr>
          <w:rFonts w:ascii="Times New Roman" w:eastAsia="Times New Roman" w:hAnsi="Times New Roman"/>
          <w:color w:val="000000"/>
          <w:sz w:val="24"/>
          <w:szCs w:val="24"/>
          <w:lang w:eastAsia="ru-RU"/>
        </w:rPr>
        <w:t>г) </w:t>
      </w:r>
      <w:r w:rsidR="00434AD0" w:rsidRPr="00DE1335">
        <w:rPr>
          <w:rFonts w:ascii="Times New Roman" w:eastAsia="Times New Roman" w:hAnsi="Times New Roman"/>
          <w:color w:val="000000"/>
          <w:sz w:val="24"/>
          <w:szCs w:val="24"/>
          <w:lang w:eastAsia="ru-RU"/>
        </w:rPr>
        <w:t>территорий, прилегающих к водохранилищам, затапливаемых при уровнях воды, соответствующих форсированному подпорному уровню воды водохранилища;</w:t>
      </w:r>
    </w:p>
    <w:p w:rsidR="00434AD0" w:rsidRPr="00DE1335" w:rsidRDefault="00AF58FC" w:rsidP="00434AD0">
      <w:pPr>
        <w:autoSpaceDE w:val="0"/>
        <w:autoSpaceDN w:val="0"/>
        <w:adjustRightInd w:val="0"/>
        <w:spacing w:after="0" w:line="240" w:lineRule="auto"/>
        <w:ind w:firstLine="540"/>
        <w:jc w:val="both"/>
        <w:rPr>
          <w:rFonts w:ascii="Times New Roman" w:eastAsia="Times New Roman" w:hAnsi="Times New Roman"/>
          <w:color w:val="000000"/>
          <w:sz w:val="24"/>
          <w:szCs w:val="24"/>
          <w:lang w:eastAsia="ru-RU"/>
        </w:rPr>
      </w:pPr>
      <w:r w:rsidRPr="00DE1335">
        <w:rPr>
          <w:rFonts w:ascii="Times New Roman" w:eastAsia="Times New Roman" w:hAnsi="Times New Roman"/>
          <w:color w:val="000000"/>
          <w:sz w:val="24"/>
          <w:szCs w:val="24"/>
          <w:lang w:eastAsia="ru-RU"/>
        </w:rPr>
        <w:t>д) </w:t>
      </w:r>
      <w:r w:rsidR="00434AD0" w:rsidRPr="00DE1335">
        <w:rPr>
          <w:rFonts w:ascii="Times New Roman" w:eastAsia="Times New Roman" w:hAnsi="Times New Roman"/>
          <w:color w:val="000000"/>
          <w:sz w:val="24"/>
          <w:szCs w:val="24"/>
          <w:lang w:eastAsia="ru-RU"/>
        </w:rPr>
        <w:t>территорий, прилегающих к зарегулированным водотокам в нижних бьефах гидроузлов, затапливаемых при пропуске гидроузлами паводков расчетной обеспеченности.</w:t>
      </w:r>
    </w:p>
    <w:p w:rsidR="00434AD0" w:rsidRPr="00DE1335" w:rsidRDefault="00AF58FC" w:rsidP="00434AD0">
      <w:pPr>
        <w:autoSpaceDE w:val="0"/>
        <w:autoSpaceDN w:val="0"/>
        <w:adjustRightInd w:val="0"/>
        <w:spacing w:after="0" w:line="240" w:lineRule="auto"/>
        <w:ind w:firstLine="540"/>
        <w:jc w:val="both"/>
        <w:rPr>
          <w:rFonts w:ascii="Times New Roman" w:eastAsia="Times New Roman" w:hAnsi="Times New Roman"/>
          <w:color w:val="000000"/>
          <w:sz w:val="24"/>
          <w:szCs w:val="24"/>
          <w:lang w:eastAsia="ru-RU"/>
        </w:rPr>
      </w:pPr>
      <w:r w:rsidRPr="00DE1335">
        <w:rPr>
          <w:rFonts w:ascii="Times New Roman" w:eastAsia="Times New Roman" w:hAnsi="Times New Roman"/>
          <w:color w:val="000000"/>
          <w:sz w:val="24"/>
          <w:szCs w:val="24"/>
          <w:lang w:eastAsia="ru-RU"/>
        </w:rPr>
        <w:t>2.3. </w:t>
      </w:r>
      <w:r w:rsidR="00434AD0" w:rsidRPr="00DE1335">
        <w:rPr>
          <w:rFonts w:ascii="Times New Roman" w:eastAsia="Times New Roman" w:hAnsi="Times New Roman"/>
          <w:color w:val="000000"/>
          <w:sz w:val="24"/>
          <w:szCs w:val="24"/>
          <w:lang w:eastAsia="ru-RU"/>
        </w:rPr>
        <w:t xml:space="preserve">Зоны подтопления устанавливаются в отношении территорий, прилегающих к зонам затопления, указанным в </w:t>
      </w:r>
      <w:hyperlink w:anchor="Par0" w:history="1">
        <w:r w:rsidR="00434AD0" w:rsidRPr="00DE1335">
          <w:rPr>
            <w:rFonts w:ascii="Times New Roman" w:eastAsia="Times New Roman" w:hAnsi="Times New Roman"/>
            <w:color w:val="000000"/>
            <w:sz w:val="24"/>
            <w:szCs w:val="24"/>
            <w:lang w:eastAsia="ru-RU"/>
          </w:rPr>
          <w:t>пункте 2.2</w:t>
        </w:r>
      </w:hyperlink>
      <w:r w:rsidR="00434AD0" w:rsidRPr="00DE1335">
        <w:rPr>
          <w:rFonts w:ascii="Times New Roman" w:eastAsia="Times New Roman" w:hAnsi="Times New Roman"/>
          <w:color w:val="000000"/>
          <w:sz w:val="24"/>
          <w:szCs w:val="24"/>
          <w:lang w:eastAsia="ru-RU"/>
        </w:rPr>
        <w:t xml:space="preserve"> настоящей статьи, повышение уровня грунтовых вод которых обусловливается подпором грунтовых вод уровнями высоких вод водных объектов. В границах зон подтопления устанавливаются:</w:t>
      </w:r>
    </w:p>
    <w:p w:rsidR="00434AD0" w:rsidRPr="00DE1335" w:rsidRDefault="00AF58FC" w:rsidP="00434AD0">
      <w:pPr>
        <w:autoSpaceDE w:val="0"/>
        <w:autoSpaceDN w:val="0"/>
        <w:adjustRightInd w:val="0"/>
        <w:spacing w:after="0" w:line="240" w:lineRule="auto"/>
        <w:ind w:firstLine="540"/>
        <w:jc w:val="both"/>
        <w:rPr>
          <w:rFonts w:ascii="Times New Roman" w:eastAsia="Times New Roman" w:hAnsi="Times New Roman"/>
          <w:color w:val="000000"/>
          <w:sz w:val="24"/>
          <w:szCs w:val="24"/>
          <w:lang w:eastAsia="ru-RU"/>
        </w:rPr>
      </w:pPr>
      <w:r w:rsidRPr="00DE1335">
        <w:rPr>
          <w:rFonts w:ascii="Times New Roman" w:eastAsia="Times New Roman" w:hAnsi="Times New Roman"/>
          <w:color w:val="000000"/>
          <w:sz w:val="24"/>
          <w:szCs w:val="24"/>
          <w:lang w:eastAsia="ru-RU"/>
        </w:rPr>
        <w:t>а) </w:t>
      </w:r>
      <w:r w:rsidR="00434AD0" w:rsidRPr="00DE1335">
        <w:rPr>
          <w:rFonts w:ascii="Times New Roman" w:eastAsia="Times New Roman" w:hAnsi="Times New Roman"/>
          <w:color w:val="000000"/>
          <w:sz w:val="24"/>
          <w:szCs w:val="24"/>
          <w:lang w:eastAsia="ru-RU"/>
        </w:rPr>
        <w:t>территории сильного подтопления - при глубине залегания грунтовых вод менее 0,3 метра;</w:t>
      </w:r>
    </w:p>
    <w:p w:rsidR="00434AD0" w:rsidRPr="00DE1335" w:rsidRDefault="00AF58FC" w:rsidP="00434AD0">
      <w:pPr>
        <w:autoSpaceDE w:val="0"/>
        <w:autoSpaceDN w:val="0"/>
        <w:adjustRightInd w:val="0"/>
        <w:spacing w:after="0" w:line="240" w:lineRule="auto"/>
        <w:ind w:firstLine="540"/>
        <w:jc w:val="both"/>
        <w:rPr>
          <w:rFonts w:ascii="Times New Roman" w:eastAsia="Times New Roman" w:hAnsi="Times New Roman"/>
          <w:color w:val="000000"/>
          <w:sz w:val="24"/>
          <w:szCs w:val="24"/>
          <w:lang w:eastAsia="ru-RU"/>
        </w:rPr>
      </w:pPr>
      <w:r w:rsidRPr="00DE1335">
        <w:rPr>
          <w:rFonts w:ascii="Times New Roman" w:eastAsia="Times New Roman" w:hAnsi="Times New Roman"/>
          <w:color w:val="000000"/>
          <w:sz w:val="24"/>
          <w:szCs w:val="24"/>
          <w:lang w:eastAsia="ru-RU"/>
        </w:rPr>
        <w:t>б) </w:t>
      </w:r>
      <w:r w:rsidR="00434AD0" w:rsidRPr="00DE1335">
        <w:rPr>
          <w:rFonts w:ascii="Times New Roman" w:eastAsia="Times New Roman" w:hAnsi="Times New Roman"/>
          <w:color w:val="000000"/>
          <w:sz w:val="24"/>
          <w:szCs w:val="24"/>
          <w:lang w:eastAsia="ru-RU"/>
        </w:rPr>
        <w:t>территории умеренного подтопления - при глубине залегания грунтовых вод от 0,3 - 0,7 до 1,2 - 2 метров от поверхности;</w:t>
      </w:r>
    </w:p>
    <w:p w:rsidR="00434AD0" w:rsidRPr="00DE1335" w:rsidRDefault="00AF58FC" w:rsidP="00434AD0">
      <w:pPr>
        <w:autoSpaceDE w:val="0"/>
        <w:autoSpaceDN w:val="0"/>
        <w:adjustRightInd w:val="0"/>
        <w:spacing w:after="0" w:line="240" w:lineRule="auto"/>
        <w:ind w:firstLine="540"/>
        <w:jc w:val="both"/>
        <w:rPr>
          <w:rFonts w:ascii="Times New Roman" w:eastAsia="Times New Roman" w:hAnsi="Times New Roman"/>
          <w:color w:val="000000"/>
          <w:sz w:val="24"/>
          <w:szCs w:val="24"/>
          <w:lang w:eastAsia="ru-RU"/>
        </w:rPr>
      </w:pPr>
      <w:r w:rsidRPr="00DE1335">
        <w:rPr>
          <w:rFonts w:ascii="Times New Roman" w:eastAsia="Times New Roman" w:hAnsi="Times New Roman"/>
          <w:color w:val="000000"/>
          <w:sz w:val="24"/>
          <w:szCs w:val="24"/>
          <w:lang w:eastAsia="ru-RU"/>
        </w:rPr>
        <w:t>в) </w:t>
      </w:r>
      <w:r w:rsidR="00434AD0" w:rsidRPr="00DE1335">
        <w:rPr>
          <w:rFonts w:ascii="Times New Roman" w:eastAsia="Times New Roman" w:hAnsi="Times New Roman"/>
          <w:color w:val="000000"/>
          <w:sz w:val="24"/>
          <w:szCs w:val="24"/>
          <w:lang w:eastAsia="ru-RU"/>
        </w:rPr>
        <w:t>территории слабого подтопления - при глубине залегания грунтовых вод от 2 до 3 метров.</w:t>
      </w:r>
    </w:p>
    <w:p w:rsidR="00434AD0" w:rsidRPr="00DE1335" w:rsidRDefault="00434AD0" w:rsidP="0000600E">
      <w:pPr>
        <w:tabs>
          <w:tab w:val="left" w:pos="851"/>
        </w:tabs>
        <w:spacing w:after="0" w:line="240" w:lineRule="auto"/>
        <w:ind w:left="567"/>
        <w:jc w:val="both"/>
        <w:rPr>
          <w:rFonts w:ascii="Times New Roman" w:eastAsia="Times New Roman" w:hAnsi="Times New Roman" w:cs="Calibri"/>
          <w:b/>
          <w:color w:val="000000"/>
          <w:sz w:val="24"/>
          <w:szCs w:val="24"/>
          <w:lang w:eastAsia="ru-RU"/>
        </w:rPr>
      </w:pPr>
      <w:r w:rsidRPr="00DE1335">
        <w:rPr>
          <w:rFonts w:ascii="Times New Roman" w:eastAsia="Times New Roman" w:hAnsi="Times New Roman" w:cs="Calibri"/>
          <w:b/>
          <w:color w:val="000000"/>
          <w:sz w:val="24"/>
          <w:szCs w:val="24"/>
          <w:lang w:eastAsia="ru-RU"/>
        </w:rPr>
        <w:t>3. Режим использования территории.</w:t>
      </w:r>
    </w:p>
    <w:p w:rsidR="00434AD0" w:rsidRPr="00DE1335" w:rsidRDefault="00434AD0" w:rsidP="00434AD0">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DE1335">
        <w:rPr>
          <w:rFonts w:ascii="Times New Roman" w:eastAsia="Times New Roman" w:hAnsi="Times New Roman"/>
          <w:color w:val="000000"/>
          <w:sz w:val="24"/>
          <w:szCs w:val="24"/>
          <w:lang w:eastAsia="ru-RU"/>
        </w:rPr>
        <w:t>В границах зон затопления, подтопления запрещается:</w:t>
      </w:r>
    </w:p>
    <w:p w:rsidR="00434AD0" w:rsidRPr="00DE1335" w:rsidRDefault="00AF58FC" w:rsidP="00434AD0">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DE1335">
        <w:rPr>
          <w:rFonts w:ascii="Times New Roman" w:eastAsia="Times New Roman" w:hAnsi="Times New Roman"/>
          <w:color w:val="000000"/>
          <w:sz w:val="24"/>
          <w:szCs w:val="24"/>
          <w:lang w:eastAsia="ru-RU"/>
        </w:rPr>
        <w:lastRenderedPageBreak/>
        <w:t>1) </w:t>
      </w:r>
      <w:r w:rsidR="00434AD0" w:rsidRPr="00DE1335">
        <w:rPr>
          <w:rFonts w:ascii="Times New Roman" w:eastAsia="Times New Roman" w:hAnsi="Times New Roman"/>
          <w:color w:val="000000"/>
          <w:sz w:val="24"/>
          <w:szCs w:val="24"/>
          <w:lang w:eastAsia="ru-RU"/>
        </w:rPr>
        <w:t>строительство объектов капитального строительства, не обеспеченных сооружениями и (или) методами инженерной защиты территорий и объектов от негативного воздействия вод;</w:t>
      </w:r>
    </w:p>
    <w:p w:rsidR="00434AD0" w:rsidRPr="00DE1335" w:rsidRDefault="00AF58FC" w:rsidP="00434AD0">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DE1335">
        <w:rPr>
          <w:rFonts w:ascii="Times New Roman" w:eastAsia="Times New Roman" w:hAnsi="Times New Roman"/>
          <w:color w:val="000000"/>
          <w:sz w:val="24"/>
          <w:szCs w:val="24"/>
          <w:lang w:eastAsia="ru-RU"/>
        </w:rPr>
        <w:t>2) </w:t>
      </w:r>
      <w:r w:rsidR="00434AD0" w:rsidRPr="00DE1335">
        <w:rPr>
          <w:rFonts w:ascii="Times New Roman" w:eastAsia="Times New Roman" w:hAnsi="Times New Roman"/>
          <w:color w:val="000000"/>
          <w:sz w:val="24"/>
          <w:szCs w:val="24"/>
          <w:lang w:eastAsia="ru-RU"/>
        </w:rPr>
        <w:t>использование сточных вод в целях повышения почвенного плодородия;</w:t>
      </w:r>
    </w:p>
    <w:p w:rsidR="00434AD0" w:rsidRPr="00DE1335" w:rsidRDefault="00AF58FC" w:rsidP="00434AD0">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DE1335">
        <w:rPr>
          <w:rFonts w:ascii="Times New Roman" w:eastAsia="Times New Roman" w:hAnsi="Times New Roman"/>
          <w:color w:val="000000"/>
          <w:sz w:val="24"/>
          <w:szCs w:val="24"/>
          <w:lang w:eastAsia="ru-RU"/>
        </w:rPr>
        <w:t>3) </w:t>
      </w:r>
      <w:r w:rsidR="00434AD0" w:rsidRPr="00DE1335">
        <w:rPr>
          <w:rFonts w:ascii="Times New Roman" w:eastAsia="Times New Roman" w:hAnsi="Times New Roman"/>
          <w:color w:val="000000"/>
          <w:sz w:val="24"/>
          <w:szCs w:val="24"/>
          <w:lang w:eastAsia="ru-RU"/>
        </w:rPr>
        <w:t>размещение кладбищ, скотомогильников, объектов размещения отходов производства и потребления, химических, взрывчатых, токсичных, отравляющих веществ, пунктов хранения и захоронения радиоактивных отходов;</w:t>
      </w:r>
    </w:p>
    <w:p w:rsidR="00434AD0" w:rsidRPr="00DE1335" w:rsidRDefault="00AF58FC" w:rsidP="00434AD0">
      <w:pPr>
        <w:autoSpaceDE w:val="0"/>
        <w:autoSpaceDN w:val="0"/>
        <w:adjustRightInd w:val="0"/>
        <w:spacing w:line="240" w:lineRule="auto"/>
        <w:ind w:firstLine="539"/>
        <w:jc w:val="both"/>
        <w:rPr>
          <w:rFonts w:ascii="Times New Roman" w:eastAsia="Times New Roman" w:hAnsi="Times New Roman"/>
          <w:color w:val="000000"/>
          <w:sz w:val="24"/>
          <w:szCs w:val="24"/>
          <w:lang w:eastAsia="ru-RU"/>
        </w:rPr>
      </w:pPr>
      <w:r w:rsidRPr="00DE1335">
        <w:rPr>
          <w:rFonts w:ascii="Times New Roman" w:eastAsia="Times New Roman" w:hAnsi="Times New Roman"/>
          <w:color w:val="000000"/>
          <w:sz w:val="24"/>
          <w:szCs w:val="24"/>
          <w:lang w:eastAsia="ru-RU"/>
        </w:rPr>
        <w:t>4) </w:t>
      </w:r>
      <w:r w:rsidR="00434AD0" w:rsidRPr="00DE1335">
        <w:rPr>
          <w:rFonts w:ascii="Times New Roman" w:eastAsia="Times New Roman" w:hAnsi="Times New Roman"/>
          <w:color w:val="000000"/>
          <w:sz w:val="24"/>
          <w:szCs w:val="24"/>
          <w:lang w:eastAsia="ru-RU"/>
        </w:rPr>
        <w:t>осуществление авиационных мер по борьбе с вредными организмами.</w:t>
      </w:r>
    </w:p>
    <w:p w:rsidR="00434AD0" w:rsidRPr="00DE1335" w:rsidRDefault="00434AD0" w:rsidP="00F401C7">
      <w:pPr>
        <w:pStyle w:val="3"/>
        <w:spacing w:before="200" w:after="120"/>
        <w:ind w:left="0" w:firstLine="0"/>
        <w:jc w:val="center"/>
        <w:rPr>
          <w:color w:val="000000"/>
          <w:szCs w:val="24"/>
        </w:rPr>
      </w:pPr>
      <w:bookmarkStart w:id="103" w:name="_Toc452337024"/>
      <w:bookmarkStart w:id="104" w:name="_Toc162513472"/>
      <w:bookmarkStart w:id="105" w:name="_Toc398890987"/>
      <w:bookmarkStart w:id="106" w:name="_Toc414831611"/>
      <w:r w:rsidRPr="00DE1335">
        <w:rPr>
          <w:color w:val="000000"/>
          <w:szCs w:val="24"/>
        </w:rPr>
        <w:t xml:space="preserve">Статья </w:t>
      </w:r>
      <w:r w:rsidR="00186B8E" w:rsidRPr="00DE1335">
        <w:rPr>
          <w:color w:val="000000"/>
          <w:szCs w:val="24"/>
          <w:lang w:val="ru-RU"/>
        </w:rPr>
        <w:t>4</w:t>
      </w:r>
      <w:r w:rsidR="008D358E">
        <w:rPr>
          <w:color w:val="000000"/>
          <w:szCs w:val="24"/>
          <w:lang w:val="ru-RU"/>
        </w:rPr>
        <w:t>4</w:t>
      </w:r>
      <w:r w:rsidRPr="00DE1335">
        <w:rPr>
          <w:color w:val="000000"/>
          <w:szCs w:val="24"/>
        </w:rPr>
        <w:t>. Площади залегания полезных ископаемых</w:t>
      </w:r>
      <w:bookmarkEnd w:id="103"/>
      <w:bookmarkEnd w:id="104"/>
    </w:p>
    <w:p w:rsidR="00434AD0" w:rsidRPr="00DE1335" w:rsidRDefault="00434AD0" w:rsidP="0000600E">
      <w:pPr>
        <w:tabs>
          <w:tab w:val="left" w:pos="851"/>
        </w:tabs>
        <w:spacing w:after="0" w:line="240" w:lineRule="auto"/>
        <w:ind w:left="567"/>
        <w:jc w:val="both"/>
        <w:rPr>
          <w:rFonts w:ascii="Times New Roman" w:eastAsia="Times New Roman" w:hAnsi="Times New Roman" w:cs="Calibri"/>
          <w:b/>
          <w:color w:val="000000"/>
          <w:sz w:val="24"/>
          <w:szCs w:val="24"/>
          <w:lang w:eastAsia="ru-RU"/>
        </w:rPr>
      </w:pPr>
      <w:r w:rsidRPr="00DE1335">
        <w:rPr>
          <w:rFonts w:ascii="Times New Roman" w:eastAsia="Times New Roman" w:hAnsi="Times New Roman" w:cs="Calibri"/>
          <w:b/>
          <w:color w:val="000000"/>
          <w:sz w:val="24"/>
          <w:szCs w:val="24"/>
          <w:lang w:eastAsia="ru-RU"/>
        </w:rPr>
        <w:t>1. Регламентирующий документ.</w:t>
      </w:r>
    </w:p>
    <w:p w:rsidR="00434AD0" w:rsidRPr="00DE1335" w:rsidRDefault="00434AD0" w:rsidP="00434AD0">
      <w:pPr>
        <w:spacing w:after="0" w:line="240" w:lineRule="auto"/>
        <w:ind w:firstLine="567"/>
        <w:jc w:val="both"/>
        <w:rPr>
          <w:rFonts w:ascii="Times New Roman" w:eastAsia="Times New Roman" w:hAnsi="Times New Roman" w:cs="Calibri"/>
          <w:color w:val="000000"/>
          <w:sz w:val="24"/>
          <w:szCs w:val="24"/>
          <w:lang w:eastAsia="ru-RU"/>
        </w:rPr>
      </w:pPr>
      <w:r w:rsidRPr="00DE1335">
        <w:rPr>
          <w:rFonts w:ascii="Times New Roman" w:eastAsia="Times New Roman" w:hAnsi="Times New Roman" w:cs="Calibri"/>
          <w:color w:val="000000"/>
          <w:sz w:val="24"/>
          <w:szCs w:val="24"/>
          <w:lang w:eastAsia="ru-RU"/>
        </w:rPr>
        <w:t>Градостроительный кодекс Российской Федерации;</w:t>
      </w:r>
    </w:p>
    <w:p w:rsidR="00434AD0" w:rsidRPr="00DE1335" w:rsidRDefault="00434AD0" w:rsidP="00434AD0">
      <w:pPr>
        <w:spacing w:after="0" w:line="240" w:lineRule="auto"/>
        <w:ind w:firstLine="567"/>
        <w:jc w:val="both"/>
        <w:rPr>
          <w:rFonts w:ascii="Times New Roman" w:eastAsia="Times New Roman" w:hAnsi="Times New Roman" w:cs="Calibri"/>
          <w:color w:val="000000"/>
          <w:sz w:val="24"/>
          <w:szCs w:val="24"/>
          <w:lang w:eastAsia="ru-RU"/>
        </w:rPr>
      </w:pPr>
      <w:r w:rsidRPr="00DE1335">
        <w:rPr>
          <w:rFonts w:ascii="Times New Roman" w:eastAsia="Times New Roman" w:hAnsi="Times New Roman" w:cs="Calibri"/>
          <w:bCs/>
          <w:color w:val="000000"/>
          <w:sz w:val="24"/>
          <w:szCs w:val="24"/>
          <w:lang w:eastAsia="ru-RU"/>
        </w:rPr>
        <w:t>Земельный кодекс Российской Федерации</w:t>
      </w:r>
      <w:r w:rsidRPr="00DE1335">
        <w:rPr>
          <w:rFonts w:ascii="Times New Roman" w:eastAsia="Times New Roman" w:hAnsi="Times New Roman" w:cs="Calibri"/>
          <w:color w:val="000000"/>
          <w:sz w:val="24"/>
          <w:szCs w:val="24"/>
          <w:lang w:eastAsia="ru-RU"/>
        </w:rPr>
        <w:t>;</w:t>
      </w:r>
    </w:p>
    <w:p w:rsidR="00434AD0" w:rsidRPr="00DE1335" w:rsidRDefault="00434AD0" w:rsidP="00434AD0">
      <w:pPr>
        <w:spacing w:after="0" w:line="240" w:lineRule="auto"/>
        <w:ind w:firstLine="567"/>
        <w:jc w:val="both"/>
        <w:rPr>
          <w:rFonts w:ascii="Times New Roman" w:eastAsia="Times New Roman" w:hAnsi="Times New Roman" w:cs="Calibri"/>
          <w:color w:val="000000"/>
          <w:sz w:val="24"/>
          <w:szCs w:val="24"/>
          <w:lang w:eastAsia="ru-RU"/>
        </w:rPr>
      </w:pPr>
      <w:r w:rsidRPr="00DE1335">
        <w:rPr>
          <w:rFonts w:ascii="Times New Roman" w:eastAsia="Times New Roman" w:hAnsi="Times New Roman" w:cs="Calibri"/>
          <w:color w:val="000000"/>
          <w:sz w:val="24"/>
          <w:szCs w:val="24"/>
          <w:lang w:eastAsia="ru-RU"/>
        </w:rPr>
        <w:t>Закон РФ "О недрах" от 21.02.1992 № 2395-1, ст. 25,</w:t>
      </w:r>
      <w:r w:rsidRPr="00DE1335">
        <w:rPr>
          <w:rFonts w:ascii="Times New Roman" w:eastAsia="Times New Roman" w:hAnsi="Times New Roman" w:cs="Calibri"/>
          <w:bCs/>
          <w:color w:val="000000"/>
          <w:sz w:val="24"/>
          <w:szCs w:val="24"/>
          <w:lang w:eastAsia="ru-RU"/>
        </w:rPr>
        <w:t xml:space="preserve"> и другими нормативно-правовыми актами</w:t>
      </w:r>
      <w:r w:rsidRPr="00DE1335">
        <w:rPr>
          <w:rFonts w:ascii="Times New Roman" w:eastAsia="Times New Roman" w:hAnsi="Times New Roman" w:cs="Calibri"/>
          <w:color w:val="000000"/>
          <w:sz w:val="24"/>
          <w:szCs w:val="24"/>
          <w:lang w:eastAsia="ru-RU"/>
        </w:rPr>
        <w:t>.</w:t>
      </w:r>
    </w:p>
    <w:p w:rsidR="00434AD0" w:rsidRPr="00DE1335" w:rsidRDefault="00434AD0" w:rsidP="0000600E">
      <w:pPr>
        <w:tabs>
          <w:tab w:val="left" w:pos="851"/>
        </w:tabs>
        <w:spacing w:after="0" w:line="240" w:lineRule="auto"/>
        <w:ind w:left="567"/>
        <w:jc w:val="both"/>
        <w:rPr>
          <w:rFonts w:ascii="Times New Roman" w:eastAsia="Times New Roman" w:hAnsi="Times New Roman" w:cs="Calibri"/>
          <w:b/>
          <w:color w:val="000000"/>
          <w:sz w:val="24"/>
          <w:szCs w:val="24"/>
          <w:lang w:eastAsia="ru-RU"/>
        </w:rPr>
      </w:pPr>
      <w:r w:rsidRPr="00DE1335">
        <w:rPr>
          <w:rFonts w:ascii="Times New Roman" w:eastAsia="Times New Roman" w:hAnsi="Times New Roman" w:cs="Calibri"/>
          <w:b/>
          <w:color w:val="000000"/>
          <w:sz w:val="24"/>
          <w:szCs w:val="24"/>
          <w:lang w:eastAsia="ru-RU"/>
        </w:rPr>
        <w:t>2. Режим использования территории.</w:t>
      </w:r>
    </w:p>
    <w:p w:rsidR="00434AD0" w:rsidRPr="00DE1335" w:rsidRDefault="00434AD0" w:rsidP="00434AD0">
      <w:pPr>
        <w:autoSpaceDE w:val="0"/>
        <w:autoSpaceDN w:val="0"/>
        <w:adjustRightInd w:val="0"/>
        <w:spacing w:after="0" w:line="240" w:lineRule="auto"/>
        <w:ind w:firstLine="567"/>
        <w:jc w:val="both"/>
        <w:rPr>
          <w:rFonts w:ascii="Times New Roman" w:eastAsia="Times New Roman" w:hAnsi="Times New Roman" w:cs="Calibri"/>
          <w:color w:val="000000"/>
          <w:sz w:val="24"/>
          <w:szCs w:val="24"/>
          <w:lang w:eastAsia="ru-RU"/>
        </w:rPr>
      </w:pPr>
      <w:r w:rsidRPr="00DE1335">
        <w:rPr>
          <w:rFonts w:ascii="Times New Roman" w:eastAsia="Times New Roman" w:hAnsi="Times New Roman" w:cs="Calibri"/>
          <w:color w:val="000000"/>
          <w:sz w:val="24"/>
          <w:szCs w:val="24"/>
          <w:lang w:eastAsia="ru-RU"/>
        </w:rPr>
        <w:t xml:space="preserve">Строительство объектов капитального строительства на земельных участках, расположенных за границами населенных пунктов, размещение подземных сооружений за границами населенных пунктов разрешаются только после </w:t>
      </w:r>
      <w:hyperlink r:id="rId40" w:history="1">
        <w:r w:rsidRPr="00DE1335">
          <w:rPr>
            <w:rFonts w:ascii="Times New Roman" w:eastAsia="Times New Roman" w:hAnsi="Times New Roman" w:cs="Calibri"/>
            <w:color w:val="000000"/>
            <w:sz w:val="24"/>
            <w:szCs w:val="24"/>
            <w:lang w:eastAsia="ru-RU"/>
          </w:rPr>
          <w:t>получения</w:t>
        </w:r>
      </w:hyperlink>
      <w:r w:rsidRPr="00DE1335">
        <w:rPr>
          <w:rFonts w:ascii="Times New Roman" w:eastAsia="Times New Roman" w:hAnsi="Times New Roman" w:cs="Calibri"/>
          <w:color w:val="000000"/>
          <w:sz w:val="24"/>
          <w:szCs w:val="24"/>
          <w:lang w:eastAsia="ru-RU"/>
        </w:rPr>
        <w:t xml:space="preserve"> заключения федерального органа управления государственным фондом недр или его территориального органа об отсутствии полезных ископаемых в недрах под участком предстоящей застройки.</w:t>
      </w:r>
    </w:p>
    <w:p w:rsidR="00434AD0" w:rsidRPr="00DE1335" w:rsidRDefault="00434AD0" w:rsidP="00434AD0">
      <w:pPr>
        <w:autoSpaceDE w:val="0"/>
        <w:autoSpaceDN w:val="0"/>
        <w:adjustRightInd w:val="0"/>
        <w:spacing w:after="0" w:line="240" w:lineRule="auto"/>
        <w:ind w:firstLine="567"/>
        <w:jc w:val="both"/>
        <w:rPr>
          <w:rFonts w:ascii="Times New Roman" w:eastAsia="Times New Roman" w:hAnsi="Times New Roman" w:cs="Calibri"/>
          <w:color w:val="000000"/>
          <w:sz w:val="24"/>
          <w:szCs w:val="24"/>
          <w:lang w:eastAsia="ru-RU"/>
        </w:rPr>
      </w:pPr>
      <w:bookmarkStart w:id="107" w:name="Par2"/>
      <w:bookmarkEnd w:id="107"/>
      <w:r w:rsidRPr="00DE1335">
        <w:rPr>
          <w:rFonts w:ascii="Times New Roman" w:eastAsia="Times New Roman" w:hAnsi="Times New Roman" w:cs="Calibri"/>
          <w:color w:val="000000"/>
          <w:sz w:val="24"/>
          <w:szCs w:val="24"/>
          <w:lang w:eastAsia="ru-RU"/>
        </w:rPr>
        <w:t>Застройка земельных участков, которые расположены за границами населенных пунктов и находятся на площадях залегания полезных ископаемых, а также размещение за границами населенных пунктов в местах залегания полезных ископаемых подземных сооружений допускается на основании разрешения федерального органа управления государственным фондом недр или его территориального органа. Выдача такого разрешения может осуществляться через многофункциональный центр предоставления государственных и муниципальных услуг.</w:t>
      </w:r>
    </w:p>
    <w:p w:rsidR="00434AD0" w:rsidRPr="00DE1335" w:rsidRDefault="00434AD0" w:rsidP="00F401C7">
      <w:pPr>
        <w:autoSpaceDE w:val="0"/>
        <w:autoSpaceDN w:val="0"/>
        <w:adjustRightInd w:val="0"/>
        <w:spacing w:after="0" w:line="240" w:lineRule="auto"/>
        <w:ind w:firstLine="567"/>
        <w:jc w:val="both"/>
        <w:rPr>
          <w:rFonts w:ascii="Times New Roman" w:hAnsi="Times New Roman"/>
          <w:bCs/>
          <w:color w:val="000000"/>
          <w:sz w:val="24"/>
          <w:szCs w:val="24"/>
          <w:lang w:eastAsia="ru-RU"/>
        </w:rPr>
      </w:pPr>
      <w:r w:rsidRPr="00DE1335">
        <w:rPr>
          <w:rFonts w:ascii="Times New Roman" w:hAnsi="Times New Roman"/>
          <w:bCs/>
          <w:color w:val="000000"/>
          <w:sz w:val="24"/>
          <w:szCs w:val="24"/>
          <w:lang w:eastAsia="ru-RU"/>
        </w:rPr>
        <w:t>Самовольная застройка земельных участков, указанных выше, прекращается без возмещения произведенных затрат и затрат по рекультивации территории и демонтажу возведенных объектов.</w:t>
      </w:r>
    </w:p>
    <w:p w:rsidR="00C72EBC" w:rsidRPr="00DE1335" w:rsidRDefault="00C72EBC" w:rsidP="00F401C7">
      <w:pPr>
        <w:pStyle w:val="3"/>
        <w:spacing w:before="200" w:after="120"/>
        <w:ind w:left="0" w:firstLine="0"/>
        <w:jc w:val="center"/>
        <w:rPr>
          <w:color w:val="000000"/>
          <w:szCs w:val="24"/>
        </w:rPr>
      </w:pPr>
      <w:bookmarkStart w:id="108" w:name="_Toc162513473"/>
      <w:bookmarkEnd w:id="105"/>
      <w:bookmarkEnd w:id="106"/>
      <w:r w:rsidRPr="00DE1335">
        <w:rPr>
          <w:color w:val="000000"/>
          <w:szCs w:val="24"/>
        </w:rPr>
        <w:t xml:space="preserve">Статья </w:t>
      </w:r>
      <w:r w:rsidR="00186B8E" w:rsidRPr="00DE1335">
        <w:rPr>
          <w:color w:val="000000"/>
          <w:szCs w:val="24"/>
          <w:lang w:val="ru-RU"/>
        </w:rPr>
        <w:t>4</w:t>
      </w:r>
      <w:r w:rsidR="008D358E">
        <w:rPr>
          <w:color w:val="000000"/>
          <w:szCs w:val="24"/>
          <w:lang w:val="ru-RU"/>
        </w:rPr>
        <w:t>5</w:t>
      </w:r>
      <w:r w:rsidR="00BB15B7" w:rsidRPr="00DE1335">
        <w:rPr>
          <w:color w:val="000000"/>
          <w:szCs w:val="24"/>
        </w:rPr>
        <w:t>. Объекты культурного наследия</w:t>
      </w:r>
      <w:bookmarkEnd w:id="108"/>
    </w:p>
    <w:p w:rsidR="00C72EBC" w:rsidRPr="00DE1335" w:rsidRDefault="00C72EBC" w:rsidP="00C72EBC">
      <w:pPr>
        <w:spacing w:line="240" w:lineRule="auto"/>
        <w:ind w:firstLine="900"/>
        <w:jc w:val="both"/>
        <w:rPr>
          <w:rFonts w:ascii="Times New Roman" w:eastAsia="Times New Roman" w:hAnsi="Times New Roman" w:cs="Calibri"/>
          <w:color w:val="000000"/>
          <w:sz w:val="24"/>
          <w:szCs w:val="24"/>
        </w:rPr>
      </w:pPr>
      <w:r w:rsidRPr="00DE1335">
        <w:rPr>
          <w:rFonts w:ascii="Times New Roman" w:eastAsia="Times New Roman" w:hAnsi="Times New Roman" w:cs="Calibri"/>
          <w:color w:val="000000"/>
          <w:sz w:val="24"/>
          <w:szCs w:val="24"/>
        </w:rPr>
        <w:t>Объекты культурного наследия на территории сельского поселения согласно данным, предоставленным Министерством культуры Калужской области.</w:t>
      </w:r>
    </w:p>
    <w:bookmarkEnd w:id="91"/>
    <w:p w:rsidR="00C72EBC" w:rsidRPr="00DE1335" w:rsidRDefault="00C72EBC" w:rsidP="00BB15B7">
      <w:pPr>
        <w:autoSpaceDE w:val="0"/>
        <w:autoSpaceDN w:val="0"/>
        <w:adjustRightInd w:val="0"/>
        <w:spacing w:before="200" w:after="0" w:line="240" w:lineRule="auto"/>
        <w:ind w:right="-360"/>
        <w:jc w:val="right"/>
        <w:rPr>
          <w:rFonts w:ascii="Times New Roman" w:hAnsi="Times New Roman"/>
          <w:color w:val="000000"/>
        </w:rPr>
      </w:pPr>
      <w:r w:rsidRPr="00DE1335">
        <w:rPr>
          <w:rFonts w:ascii="Times New Roman" w:hAnsi="Times New Roman"/>
          <w:color w:val="000000"/>
        </w:rPr>
        <w:t>Таблица 6</w:t>
      </w:r>
    </w:p>
    <w:tbl>
      <w:tblPr>
        <w:tblW w:w="103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3246"/>
        <w:gridCol w:w="2328"/>
        <w:gridCol w:w="4112"/>
      </w:tblGrid>
      <w:tr w:rsidR="00B72FB5" w:rsidRPr="00DE1335" w:rsidTr="008D358E">
        <w:trPr>
          <w:tblHeader/>
          <w:jc w:val="center"/>
        </w:trPr>
        <w:tc>
          <w:tcPr>
            <w:tcW w:w="675" w:type="dxa"/>
            <w:shd w:val="clear" w:color="auto" w:fill="F2F2F2"/>
            <w:vAlign w:val="center"/>
          </w:tcPr>
          <w:p w:rsidR="00AF58FC" w:rsidRPr="00DE1335" w:rsidRDefault="00AF58FC" w:rsidP="00AF58FC">
            <w:pPr>
              <w:suppressAutoHyphens/>
              <w:spacing w:after="0" w:line="240" w:lineRule="auto"/>
              <w:jc w:val="center"/>
              <w:rPr>
                <w:rFonts w:ascii="Times New Roman" w:eastAsia="SimSun" w:hAnsi="Times New Roman"/>
                <w:color w:val="000000"/>
                <w:sz w:val="24"/>
                <w:szCs w:val="24"/>
                <w:lang w:eastAsia="zh-CN"/>
              </w:rPr>
            </w:pPr>
            <w:r w:rsidRPr="00DE1335">
              <w:rPr>
                <w:rFonts w:ascii="Times New Roman" w:eastAsia="SimSun" w:hAnsi="Times New Roman"/>
                <w:color w:val="000000"/>
                <w:sz w:val="24"/>
                <w:szCs w:val="24"/>
                <w:lang w:eastAsia="zh-CN"/>
              </w:rPr>
              <w:t>№ </w:t>
            </w:r>
          </w:p>
          <w:p w:rsidR="00AF58FC" w:rsidRPr="00DE1335" w:rsidRDefault="00AF58FC" w:rsidP="00AF58FC">
            <w:pPr>
              <w:suppressAutoHyphens/>
              <w:spacing w:after="0" w:line="240" w:lineRule="auto"/>
              <w:jc w:val="center"/>
              <w:rPr>
                <w:rFonts w:ascii="Times New Roman" w:eastAsia="SimSun" w:hAnsi="Times New Roman"/>
                <w:color w:val="000000"/>
                <w:sz w:val="24"/>
                <w:szCs w:val="24"/>
                <w:lang w:eastAsia="zh-CN"/>
              </w:rPr>
            </w:pPr>
            <w:r w:rsidRPr="00DE1335">
              <w:rPr>
                <w:rFonts w:ascii="Times New Roman" w:eastAsia="SimSun" w:hAnsi="Times New Roman"/>
                <w:color w:val="000000"/>
                <w:sz w:val="24"/>
                <w:szCs w:val="24"/>
                <w:lang w:eastAsia="zh-CN"/>
              </w:rPr>
              <w:t>п/п</w:t>
            </w:r>
          </w:p>
        </w:tc>
        <w:tc>
          <w:tcPr>
            <w:tcW w:w="3246" w:type="dxa"/>
            <w:shd w:val="clear" w:color="auto" w:fill="F2F2F2"/>
            <w:vAlign w:val="center"/>
          </w:tcPr>
          <w:p w:rsidR="00AF58FC" w:rsidRPr="00DE1335" w:rsidRDefault="00AF58FC" w:rsidP="00AF58FC">
            <w:pPr>
              <w:suppressAutoHyphens/>
              <w:spacing w:after="0" w:line="240" w:lineRule="auto"/>
              <w:jc w:val="center"/>
              <w:rPr>
                <w:rFonts w:ascii="Times New Roman" w:eastAsia="SimSun" w:hAnsi="Times New Roman"/>
                <w:color w:val="000000"/>
                <w:sz w:val="24"/>
                <w:szCs w:val="24"/>
                <w:lang w:eastAsia="zh-CN"/>
              </w:rPr>
            </w:pPr>
            <w:r w:rsidRPr="00DE1335">
              <w:rPr>
                <w:rFonts w:ascii="Times New Roman" w:eastAsia="SimSun" w:hAnsi="Times New Roman"/>
                <w:color w:val="000000"/>
                <w:sz w:val="24"/>
                <w:szCs w:val="24"/>
                <w:lang w:eastAsia="zh-CN"/>
              </w:rPr>
              <w:t>Наименование объекта</w:t>
            </w:r>
          </w:p>
        </w:tc>
        <w:tc>
          <w:tcPr>
            <w:tcW w:w="2328" w:type="dxa"/>
            <w:shd w:val="clear" w:color="auto" w:fill="F2F2F2"/>
            <w:vAlign w:val="center"/>
          </w:tcPr>
          <w:p w:rsidR="00AF58FC" w:rsidRPr="00DE1335" w:rsidRDefault="00AF58FC" w:rsidP="00AF58FC">
            <w:pPr>
              <w:suppressAutoHyphens/>
              <w:spacing w:after="0" w:line="240" w:lineRule="auto"/>
              <w:jc w:val="center"/>
              <w:rPr>
                <w:rFonts w:ascii="Times New Roman" w:eastAsia="SimSun" w:hAnsi="Times New Roman"/>
                <w:color w:val="000000"/>
                <w:sz w:val="24"/>
                <w:szCs w:val="24"/>
                <w:lang w:eastAsia="zh-CN"/>
              </w:rPr>
            </w:pPr>
            <w:r w:rsidRPr="00DE1335">
              <w:rPr>
                <w:rFonts w:ascii="Times New Roman" w:eastAsia="SimSun" w:hAnsi="Times New Roman"/>
                <w:color w:val="000000"/>
                <w:sz w:val="24"/>
                <w:szCs w:val="24"/>
                <w:lang w:eastAsia="zh-CN"/>
              </w:rPr>
              <w:t>Местонахождение объекта</w:t>
            </w:r>
          </w:p>
        </w:tc>
        <w:tc>
          <w:tcPr>
            <w:tcW w:w="4112" w:type="dxa"/>
            <w:shd w:val="clear" w:color="auto" w:fill="F2F2F2"/>
          </w:tcPr>
          <w:p w:rsidR="00AF58FC" w:rsidRPr="00DE1335" w:rsidRDefault="00AF58FC" w:rsidP="00AF58FC">
            <w:pPr>
              <w:suppressAutoHyphens/>
              <w:spacing w:after="0" w:line="240" w:lineRule="auto"/>
              <w:jc w:val="center"/>
              <w:rPr>
                <w:rFonts w:ascii="Times New Roman" w:eastAsia="SimSun" w:hAnsi="Times New Roman"/>
                <w:color w:val="000000"/>
                <w:sz w:val="24"/>
                <w:szCs w:val="24"/>
                <w:lang w:eastAsia="zh-CN"/>
              </w:rPr>
            </w:pPr>
            <w:r w:rsidRPr="00DE1335">
              <w:rPr>
                <w:rFonts w:ascii="Times New Roman" w:eastAsia="SimSun" w:hAnsi="Times New Roman"/>
                <w:color w:val="000000"/>
                <w:sz w:val="24"/>
                <w:szCs w:val="24"/>
                <w:lang w:eastAsia="zh-CN"/>
              </w:rPr>
              <w:t>Документы о постановке на государственную охрану</w:t>
            </w:r>
          </w:p>
        </w:tc>
      </w:tr>
      <w:tr w:rsidR="00B72FB5" w:rsidRPr="00DE1335" w:rsidTr="00AF58FC">
        <w:trPr>
          <w:trHeight w:val="345"/>
          <w:jc w:val="center"/>
        </w:trPr>
        <w:tc>
          <w:tcPr>
            <w:tcW w:w="10361" w:type="dxa"/>
            <w:gridSpan w:val="4"/>
            <w:shd w:val="clear" w:color="auto" w:fill="auto"/>
            <w:vAlign w:val="center"/>
          </w:tcPr>
          <w:p w:rsidR="00AF58FC" w:rsidRPr="00DE1335" w:rsidRDefault="0011426F" w:rsidP="00AF58FC">
            <w:pPr>
              <w:suppressAutoHyphens/>
              <w:spacing w:after="0" w:line="240" w:lineRule="auto"/>
              <w:jc w:val="center"/>
              <w:rPr>
                <w:rFonts w:ascii="Times New Roman" w:eastAsia="SimSun" w:hAnsi="Times New Roman"/>
                <w:b/>
                <w:color w:val="000000"/>
                <w:sz w:val="24"/>
                <w:szCs w:val="24"/>
                <w:lang w:eastAsia="zh-CN"/>
              </w:rPr>
            </w:pPr>
            <w:r w:rsidRPr="00DE1335">
              <w:rPr>
                <w:rFonts w:ascii="Times New Roman" w:eastAsia="SimSun" w:hAnsi="Times New Roman"/>
                <w:b/>
                <w:color w:val="000000"/>
                <w:sz w:val="24"/>
                <w:szCs w:val="24"/>
                <w:lang w:eastAsia="zh-CN"/>
              </w:rPr>
              <w:t>Выявленные объекты культурного наследия</w:t>
            </w:r>
          </w:p>
        </w:tc>
      </w:tr>
      <w:tr w:rsidR="00B72FB5" w:rsidRPr="00DE1335" w:rsidTr="000F6440">
        <w:trPr>
          <w:jc w:val="center"/>
        </w:trPr>
        <w:tc>
          <w:tcPr>
            <w:tcW w:w="675" w:type="dxa"/>
            <w:shd w:val="clear" w:color="auto" w:fill="auto"/>
            <w:vAlign w:val="center"/>
          </w:tcPr>
          <w:p w:rsidR="000F6440" w:rsidRPr="00DE1335" w:rsidRDefault="000F6440" w:rsidP="000F6440">
            <w:pPr>
              <w:suppressAutoHyphens/>
              <w:spacing w:after="0" w:line="240" w:lineRule="auto"/>
              <w:jc w:val="center"/>
              <w:rPr>
                <w:rFonts w:ascii="Times New Roman" w:eastAsia="SimSun" w:hAnsi="Times New Roman"/>
                <w:color w:val="000000"/>
                <w:sz w:val="24"/>
                <w:szCs w:val="24"/>
                <w:lang w:eastAsia="zh-CN"/>
              </w:rPr>
            </w:pPr>
            <w:r w:rsidRPr="00DE1335">
              <w:rPr>
                <w:rFonts w:ascii="Times New Roman" w:eastAsia="SimSun" w:hAnsi="Times New Roman"/>
                <w:color w:val="000000"/>
                <w:sz w:val="24"/>
                <w:szCs w:val="24"/>
                <w:lang w:eastAsia="zh-CN"/>
              </w:rPr>
              <w:t>1.</w:t>
            </w:r>
          </w:p>
        </w:tc>
        <w:tc>
          <w:tcPr>
            <w:tcW w:w="3246" w:type="dxa"/>
            <w:shd w:val="clear" w:color="auto" w:fill="auto"/>
            <w:vAlign w:val="center"/>
          </w:tcPr>
          <w:p w:rsidR="000F6440" w:rsidRPr="00DE1335" w:rsidRDefault="000F6440" w:rsidP="000F6440">
            <w:pPr>
              <w:suppressAutoHyphens/>
              <w:spacing w:after="0" w:line="240" w:lineRule="auto"/>
              <w:jc w:val="center"/>
              <w:rPr>
                <w:rFonts w:ascii="Times New Roman" w:eastAsia="SimSun" w:hAnsi="Times New Roman"/>
                <w:color w:val="000000"/>
                <w:sz w:val="24"/>
                <w:szCs w:val="24"/>
                <w:lang w:eastAsia="zh-CN"/>
              </w:rPr>
            </w:pPr>
            <w:r w:rsidRPr="00DE1335">
              <w:rPr>
                <w:rFonts w:ascii="Times New Roman" w:eastAsia="SimSun" w:hAnsi="Times New Roman"/>
                <w:color w:val="000000"/>
                <w:sz w:val="24"/>
                <w:szCs w:val="24"/>
                <w:lang w:eastAsia="zh-CN"/>
              </w:rPr>
              <w:t>Братская могила</w:t>
            </w:r>
          </w:p>
        </w:tc>
        <w:tc>
          <w:tcPr>
            <w:tcW w:w="2328" w:type="dxa"/>
            <w:shd w:val="clear" w:color="auto" w:fill="auto"/>
            <w:vAlign w:val="center"/>
          </w:tcPr>
          <w:p w:rsidR="000F6440" w:rsidRPr="0001300E" w:rsidRDefault="0001300E" w:rsidP="000F6440">
            <w:pPr>
              <w:suppressAutoHyphens/>
              <w:spacing w:after="0" w:line="240" w:lineRule="auto"/>
              <w:jc w:val="center"/>
              <w:rPr>
                <w:rFonts w:ascii="Times New Roman" w:eastAsia="SimSun" w:hAnsi="Times New Roman"/>
                <w:color w:val="000000"/>
                <w:sz w:val="24"/>
                <w:szCs w:val="24"/>
                <w:lang w:eastAsia="zh-CN"/>
              </w:rPr>
            </w:pPr>
            <w:r w:rsidRPr="0001300E">
              <w:rPr>
                <w:rFonts w:ascii="Times New Roman" w:hAnsi="Times New Roman"/>
                <w:color w:val="0D0D0D"/>
                <w:sz w:val="24"/>
                <w:szCs w:val="24"/>
              </w:rPr>
              <w:t>с. Волое</w:t>
            </w:r>
            <w:r w:rsidRPr="0001300E">
              <w:rPr>
                <w:rFonts w:ascii="Times New Roman" w:eastAsia="SimSun" w:hAnsi="Times New Roman"/>
                <w:color w:val="000000"/>
                <w:sz w:val="24"/>
                <w:szCs w:val="24"/>
                <w:lang w:eastAsia="zh-CN"/>
              </w:rPr>
              <w:t xml:space="preserve"> </w:t>
            </w:r>
          </w:p>
        </w:tc>
        <w:tc>
          <w:tcPr>
            <w:tcW w:w="4112" w:type="dxa"/>
            <w:vAlign w:val="center"/>
          </w:tcPr>
          <w:p w:rsidR="000F6440" w:rsidRPr="0001300E" w:rsidRDefault="0001300E" w:rsidP="000F6440">
            <w:pPr>
              <w:suppressAutoHyphens/>
              <w:spacing w:after="0" w:line="240" w:lineRule="auto"/>
              <w:jc w:val="center"/>
              <w:rPr>
                <w:rFonts w:ascii="Times New Roman" w:eastAsia="SimSun" w:hAnsi="Times New Roman"/>
                <w:color w:val="000000"/>
                <w:sz w:val="24"/>
                <w:szCs w:val="24"/>
                <w:lang w:eastAsia="zh-CN"/>
              </w:rPr>
            </w:pPr>
            <w:r w:rsidRPr="0001300E">
              <w:rPr>
                <w:rFonts w:ascii="Times New Roman" w:hAnsi="Times New Roman"/>
                <w:color w:val="0D0D0D"/>
                <w:sz w:val="24"/>
                <w:szCs w:val="24"/>
              </w:rPr>
              <w:t>Решение малого Совета Калужского областного Совета народных депутатов от 22.05.1992 № 76 «Об утверждении списка памятников истории и культуры области и принятии их на государственную охрану»</w:t>
            </w:r>
          </w:p>
        </w:tc>
      </w:tr>
    </w:tbl>
    <w:p w:rsidR="00C44329" w:rsidRPr="00DE1335" w:rsidRDefault="00C44329" w:rsidP="00AF58FC">
      <w:pPr>
        <w:pStyle w:val="3"/>
        <w:spacing w:before="200" w:after="120"/>
        <w:ind w:left="0" w:firstLine="0"/>
        <w:jc w:val="center"/>
        <w:rPr>
          <w:color w:val="000000"/>
          <w:szCs w:val="24"/>
        </w:rPr>
      </w:pPr>
      <w:bookmarkStart w:id="109" w:name="_Toc162513474"/>
      <w:bookmarkEnd w:id="88"/>
      <w:bookmarkEnd w:id="89"/>
      <w:r w:rsidRPr="00DE1335">
        <w:rPr>
          <w:color w:val="000000"/>
          <w:szCs w:val="24"/>
        </w:rPr>
        <w:t xml:space="preserve">Статья </w:t>
      </w:r>
      <w:r w:rsidR="00186B8E" w:rsidRPr="00DE1335">
        <w:rPr>
          <w:color w:val="000000"/>
          <w:szCs w:val="24"/>
          <w:lang w:val="ru-RU"/>
        </w:rPr>
        <w:t>4</w:t>
      </w:r>
      <w:r w:rsidR="008D358E">
        <w:rPr>
          <w:color w:val="000000"/>
          <w:szCs w:val="24"/>
          <w:lang w:val="ru-RU"/>
        </w:rPr>
        <w:t>5</w:t>
      </w:r>
      <w:r w:rsidR="0000600E" w:rsidRPr="00DE1335">
        <w:rPr>
          <w:color w:val="000000"/>
          <w:szCs w:val="24"/>
        </w:rPr>
        <w:t>.1</w:t>
      </w:r>
      <w:r w:rsidR="00AF58FC" w:rsidRPr="00DE1335">
        <w:rPr>
          <w:color w:val="000000"/>
          <w:szCs w:val="24"/>
        </w:rPr>
        <w:t xml:space="preserve">. </w:t>
      </w:r>
      <w:r w:rsidRPr="00DE1335">
        <w:rPr>
          <w:color w:val="000000"/>
          <w:szCs w:val="24"/>
        </w:rPr>
        <w:t>Территории объектов культурного наследия</w:t>
      </w:r>
      <w:bookmarkEnd w:id="109"/>
    </w:p>
    <w:p w:rsidR="00C44329" w:rsidRPr="00DE1335" w:rsidRDefault="00C44329" w:rsidP="00C44329">
      <w:pPr>
        <w:numPr>
          <w:ilvl w:val="0"/>
          <w:numId w:val="40"/>
        </w:numPr>
        <w:tabs>
          <w:tab w:val="left" w:pos="851"/>
        </w:tabs>
        <w:spacing w:before="120" w:after="0" w:line="240" w:lineRule="auto"/>
        <w:jc w:val="both"/>
        <w:rPr>
          <w:rFonts w:ascii="Times New Roman" w:eastAsia="Times New Roman" w:hAnsi="Times New Roman"/>
          <w:b/>
          <w:color w:val="000000"/>
          <w:sz w:val="24"/>
          <w:szCs w:val="24"/>
          <w:lang w:eastAsia="ru-RU"/>
        </w:rPr>
      </w:pPr>
      <w:r w:rsidRPr="00DE1335">
        <w:rPr>
          <w:rFonts w:ascii="Times New Roman" w:eastAsia="Times New Roman" w:hAnsi="Times New Roman"/>
          <w:b/>
          <w:color w:val="000000"/>
          <w:sz w:val="24"/>
          <w:szCs w:val="24"/>
          <w:lang w:eastAsia="ru-RU"/>
        </w:rPr>
        <w:t>Регламентирующий документ.</w:t>
      </w:r>
    </w:p>
    <w:p w:rsidR="00C44329" w:rsidRPr="00DE1335" w:rsidRDefault="00C44329" w:rsidP="00C44329">
      <w:pPr>
        <w:spacing w:after="0" w:line="240" w:lineRule="auto"/>
        <w:ind w:firstLine="567"/>
        <w:jc w:val="both"/>
        <w:rPr>
          <w:rFonts w:ascii="Times New Roman" w:eastAsia="Times New Roman" w:hAnsi="Times New Roman"/>
          <w:bCs/>
          <w:color w:val="000000"/>
          <w:sz w:val="24"/>
          <w:szCs w:val="24"/>
          <w:lang w:eastAsia="ru-RU"/>
        </w:rPr>
      </w:pPr>
      <w:r w:rsidRPr="00DE1335">
        <w:rPr>
          <w:rFonts w:ascii="Times New Roman" w:eastAsia="Times New Roman" w:hAnsi="Times New Roman"/>
          <w:color w:val="000000"/>
          <w:sz w:val="24"/>
          <w:szCs w:val="24"/>
          <w:lang w:eastAsia="ru-RU"/>
        </w:rPr>
        <w:lastRenderedPageBreak/>
        <w:t>Федеральный закон от 25.06.2002 № 73-ФЗ "Об объектах культурного наследия (памятниках истории и культуры) народов Российской Федерации";</w:t>
      </w:r>
      <w:r w:rsidRPr="00DE1335">
        <w:rPr>
          <w:rFonts w:ascii="Times New Roman" w:eastAsia="Times New Roman" w:hAnsi="Times New Roman"/>
          <w:bCs/>
          <w:color w:val="000000"/>
          <w:sz w:val="24"/>
          <w:szCs w:val="24"/>
          <w:lang w:eastAsia="ru-RU"/>
        </w:rPr>
        <w:t xml:space="preserve"> </w:t>
      </w:r>
    </w:p>
    <w:p w:rsidR="00C44329" w:rsidRPr="00DE1335" w:rsidRDefault="00C44329" w:rsidP="00C44329">
      <w:pPr>
        <w:spacing w:after="0" w:line="240" w:lineRule="auto"/>
        <w:ind w:firstLine="567"/>
        <w:jc w:val="both"/>
        <w:rPr>
          <w:rFonts w:ascii="Times New Roman" w:eastAsia="Times New Roman" w:hAnsi="Times New Roman"/>
          <w:color w:val="000000"/>
          <w:sz w:val="24"/>
          <w:szCs w:val="24"/>
          <w:lang w:eastAsia="ru-RU"/>
        </w:rPr>
      </w:pPr>
      <w:r w:rsidRPr="00DE1335">
        <w:rPr>
          <w:rFonts w:ascii="Times New Roman" w:eastAsia="Times New Roman" w:hAnsi="Times New Roman"/>
          <w:color w:val="000000"/>
          <w:sz w:val="24"/>
          <w:szCs w:val="24"/>
          <w:lang w:eastAsia="ru-RU"/>
        </w:rPr>
        <w:t>Градостроительный кодекс Российской Федерации" от 29.12.2004 N 190-ФЗ;</w:t>
      </w:r>
    </w:p>
    <w:p w:rsidR="00C44329" w:rsidRPr="00DE1335" w:rsidRDefault="00C44329" w:rsidP="00C44329">
      <w:pPr>
        <w:spacing w:after="0" w:line="240" w:lineRule="auto"/>
        <w:ind w:firstLine="567"/>
        <w:jc w:val="both"/>
        <w:rPr>
          <w:rFonts w:ascii="Times New Roman" w:eastAsia="Times New Roman" w:hAnsi="Times New Roman"/>
          <w:color w:val="000000"/>
          <w:sz w:val="24"/>
          <w:szCs w:val="24"/>
          <w:lang w:eastAsia="ru-RU"/>
        </w:rPr>
      </w:pPr>
      <w:r w:rsidRPr="00DE1335">
        <w:rPr>
          <w:rFonts w:ascii="Times New Roman" w:eastAsia="Times New Roman" w:hAnsi="Times New Roman"/>
          <w:bCs/>
          <w:color w:val="000000"/>
          <w:sz w:val="24"/>
          <w:szCs w:val="24"/>
          <w:lang w:eastAsia="ru-RU"/>
        </w:rPr>
        <w:t>Земельный кодекс Российской Федерации" от 25.10.2001 N 136-ФЗ</w:t>
      </w:r>
      <w:r w:rsidRPr="00DE1335">
        <w:rPr>
          <w:rFonts w:ascii="Times New Roman" w:eastAsia="Times New Roman" w:hAnsi="Times New Roman"/>
          <w:color w:val="000000"/>
          <w:sz w:val="24"/>
          <w:szCs w:val="24"/>
          <w:lang w:eastAsia="ru-RU"/>
        </w:rPr>
        <w:t xml:space="preserve"> </w:t>
      </w:r>
      <w:r w:rsidRPr="00DE1335">
        <w:rPr>
          <w:rFonts w:ascii="Times New Roman" w:eastAsia="Times New Roman" w:hAnsi="Times New Roman"/>
          <w:bCs/>
          <w:color w:val="000000"/>
          <w:sz w:val="24"/>
          <w:szCs w:val="24"/>
          <w:lang w:eastAsia="ru-RU"/>
        </w:rPr>
        <w:t>и другими нормативно-правовыми актами</w:t>
      </w:r>
      <w:r w:rsidRPr="00DE1335">
        <w:rPr>
          <w:rFonts w:ascii="Times New Roman" w:eastAsia="Times New Roman" w:hAnsi="Times New Roman"/>
          <w:color w:val="000000"/>
          <w:sz w:val="24"/>
          <w:szCs w:val="24"/>
          <w:lang w:eastAsia="ru-RU"/>
        </w:rPr>
        <w:t>.</w:t>
      </w:r>
    </w:p>
    <w:p w:rsidR="00C44329" w:rsidRPr="00DE1335" w:rsidRDefault="00C44329" w:rsidP="00AF58FC">
      <w:pPr>
        <w:numPr>
          <w:ilvl w:val="0"/>
          <w:numId w:val="40"/>
        </w:numPr>
        <w:tabs>
          <w:tab w:val="left" w:pos="851"/>
        </w:tabs>
        <w:spacing w:before="120" w:after="0" w:line="240" w:lineRule="auto"/>
        <w:jc w:val="both"/>
        <w:rPr>
          <w:rFonts w:ascii="Times New Roman" w:eastAsia="Times New Roman" w:hAnsi="Times New Roman"/>
          <w:b/>
          <w:color w:val="000000"/>
          <w:sz w:val="24"/>
          <w:szCs w:val="24"/>
          <w:lang w:eastAsia="ru-RU"/>
        </w:rPr>
      </w:pPr>
      <w:r w:rsidRPr="00DE1335">
        <w:rPr>
          <w:rFonts w:ascii="Times New Roman" w:eastAsia="Times New Roman" w:hAnsi="Times New Roman"/>
          <w:b/>
          <w:color w:val="000000"/>
          <w:sz w:val="24"/>
          <w:szCs w:val="24"/>
          <w:lang w:eastAsia="ru-RU"/>
        </w:rPr>
        <w:t>Порядок установления.</w:t>
      </w:r>
    </w:p>
    <w:p w:rsidR="00C44329" w:rsidRPr="00DE1335" w:rsidRDefault="00C44329" w:rsidP="00C44329">
      <w:pPr>
        <w:autoSpaceDE w:val="0"/>
        <w:autoSpaceDN w:val="0"/>
        <w:adjustRightInd w:val="0"/>
        <w:spacing w:after="0" w:line="240" w:lineRule="auto"/>
        <w:ind w:firstLine="567"/>
        <w:jc w:val="both"/>
        <w:rPr>
          <w:rFonts w:ascii="Times New Roman" w:hAnsi="Times New Roman"/>
          <w:color w:val="000000"/>
          <w:sz w:val="24"/>
          <w:szCs w:val="24"/>
          <w:lang w:eastAsia="ru-RU"/>
        </w:rPr>
      </w:pPr>
      <w:r w:rsidRPr="00DE1335">
        <w:rPr>
          <w:rFonts w:ascii="Times New Roman" w:hAnsi="Times New Roman"/>
          <w:color w:val="000000"/>
          <w:sz w:val="24"/>
          <w:szCs w:val="24"/>
          <w:lang w:eastAsia="ru-RU"/>
        </w:rPr>
        <w:t>Территорией объекта культурного наследия является территория, непосредственно занятая данным объектом культурного наследия и (или) связанная с ним исторически и функционально, являющаяся его неотъемлемой частью и установленная в соответствии с настоящей статьей.</w:t>
      </w:r>
    </w:p>
    <w:p w:rsidR="00C44329" w:rsidRPr="00DE1335" w:rsidRDefault="00C44329" w:rsidP="00C44329">
      <w:pPr>
        <w:autoSpaceDE w:val="0"/>
        <w:autoSpaceDN w:val="0"/>
        <w:adjustRightInd w:val="0"/>
        <w:spacing w:after="0" w:line="240" w:lineRule="auto"/>
        <w:ind w:firstLine="567"/>
        <w:jc w:val="both"/>
        <w:rPr>
          <w:rFonts w:ascii="Times New Roman" w:hAnsi="Times New Roman"/>
          <w:color w:val="000000"/>
          <w:sz w:val="24"/>
          <w:szCs w:val="24"/>
          <w:lang w:eastAsia="ru-RU"/>
        </w:rPr>
      </w:pPr>
      <w:r w:rsidRPr="00DE1335">
        <w:rPr>
          <w:rFonts w:ascii="Times New Roman" w:hAnsi="Times New Roman"/>
          <w:color w:val="000000"/>
          <w:sz w:val="24"/>
          <w:szCs w:val="24"/>
          <w:lang w:eastAsia="ru-RU"/>
        </w:rPr>
        <w:t>В территорию объекта культурного наследия могут входить земли, земельные участки, части земельных участков, земли лесного фонда (далее также - земли), водные объекты или их части, находящиеся в государственной или муниципальной собственности либо в собственности физических или юридических лиц.</w:t>
      </w:r>
    </w:p>
    <w:p w:rsidR="00C44329" w:rsidRPr="00DE1335" w:rsidRDefault="00C44329" w:rsidP="00C44329">
      <w:pPr>
        <w:autoSpaceDE w:val="0"/>
        <w:autoSpaceDN w:val="0"/>
        <w:adjustRightInd w:val="0"/>
        <w:spacing w:after="0" w:line="240" w:lineRule="auto"/>
        <w:ind w:firstLine="567"/>
        <w:jc w:val="both"/>
        <w:rPr>
          <w:rFonts w:ascii="Times New Roman" w:hAnsi="Times New Roman"/>
          <w:color w:val="000000"/>
          <w:sz w:val="24"/>
          <w:szCs w:val="24"/>
          <w:lang w:eastAsia="ru-RU"/>
        </w:rPr>
      </w:pPr>
      <w:r w:rsidRPr="00DE1335">
        <w:rPr>
          <w:rFonts w:ascii="Times New Roman" w:hAnsi="Times New Roman"/>
          <w:color w:val="000000"/>
          <w:sz w:val="24"/>
          <w:szCs w:val="24"/>
          <w:lang w:eastAsia="ru-RU"/>
        </w:rPr>
        <w:t>Границы территории объекта культурного наследия могут не совпадать с границами существующих земельных участков.</w:t>
      </w:r>
    </w:p>
    <w:p w:rsidR="00C44329" w:rsidRPr="00DE1335" w:rsidRDefault="00C44329" w:rsidP="00C44329">
      <w:pPr>
        <w:autoSpaceDE w:val="0"/>
        <w:autoSpaceDN w:val="0"/>
        <w:adjustRightInd w:val="0"/>
        <w:spacing w:after="0" w:line="240" w:lineRule="auto"/>
        <w:ind w:firstLine="567"/>
        <w:jc w:val="both"/>
        <w:rPr>
          <w:rFonts w:ascii="Times New Roman" w:hAnsi="Times New Roman"/>
          <w:color w:val="000000"/>
          <w:sz w:val="24"/>
          <w:szCs w:val="24"/>
          <w:lang w:eastAsia="ru-RU"/>
        </w:rPr>
      </w:pPr>
      <w:r w:rsidRPr="00DE1335">
        <w:rPr>
          <w:rFonts w:ascii="Times New Roman" w:hAnsi="Times New Roman"/>
          <w:color w:val="000000"/>
          <w:sz w:val="24"/>
          <w:szCs w:val="24"/>
          <w:lang w:eastAsia="ru-RU"/>
        </w:rPr>
        <w:t>В границах территории объекта культурного наследия могут находиться земли, в отношении которых не проведен государственный кадастровый учет.</w:t>
      </w:r>
    </w:p>
    <w:p w:rsidR="00C44329" w:rsidRPr="00DE1335" w:rsidRDefault="00C44329" w:rsidP="00C44329">
      <w:pPr>
        <w:autoSpaceDE w:val="0"/>
        <w:autoSpaceDN w:val="0"/>
        <w:adjustRightInd w:val="0"/>
        <w:spacing w:after="0" w:line="240" w:lineRule="auto"/>
        <w:ind w:firstLine="567"/>
        <w:jc w:val="both"/>
        <w:rPr>
          <w:rFonts w:ascii="Times New Roman" w:hAnsi="Times New Roman"/>
          <w:color w:val="000000"/>
          <w:sz w:val="24"/>
          <w:szCs w:val="24"/>
          <w:lang w:eastAsia="ru-RU"/>
        </w:rPr>
      </w:pPr>
      <w:r w:rsidRPr="00DE1335">
        <w:rPr>
          <w:rFonts w:ascii="Times New Roman" w:hAnsi="Times New Roman"/>
          <w:color w:val="000000"/>
          <w:sz w:val="24"/>
          <w:szCs w:val="24"/>
          <w:lang w:eastAsia="ru-RU"/>
        </w:rPr>
        <w:t>Границы территории объекта культурного наследия, за исключением границ территории объекта археологического наследия, определяются проектом границ территории объекта культурного наследия на основании архивных документов, в том числе исторических поземельных планов, и научных исследований с учетом особенностей каждого объекта культурного наследия, включая степень его сохранности и этапы развития.</w:t>
      </w:r>
    </w:p>
    <w:p w:rsidR="00C44329" w:rsidRPr="00DE1335" w:rsidRDefault="00C44329" w:rsidP="00C44329">
      <w:pPr>
        <w:autoSpaceDE w:val="0"/>
        <w:autoSpaceDN w:val="0"/>
        <w:adjustRightInd w:val="0"/>
        <w:spacing w:after="0" w:line="240" w:lineRule="auto"/>
        <w:ind w:firstLine="567"/>
        <w:jc w:val="both"/>
        <w:rPr>
          <w:rFonts w:ascii="Times New Roman" w:hAnsi="Times New Roman"/>
          <w:color w:val="000000"/>
          <w:sz w:val="24"/>
          <w:szCs w:val="24"/>
          <w:lang w:eastAsia="ru-RU"/>
        </w:rPr>
      </w:pPr>
      <w:r w:rsidRPr="00DE1335">
        <w:rPr>
          <w:rFonts w:ascii="Times New Roman" w:hAnsi="Times New Roman"/>
          <w:color w:val="000000"/>
          <w:sz w:val="24"/>
          <w:szCs w:val="24"/>
          <w:lang w:eastAsia="ru-RU"/>
        </w:rPr>
        <w:t>Границы территории объекта археологического наследия определяются на основании археологических полевых работ.</w:t>
      </w:r>
    </w:p>
    <w:p w:rsidR="00C44329" w:rsidRPr="00DE1335" w:rsidRDefault="00C44329" w:rsidP="00C44329">
      <w:pPr>
        <w:tabs>
          <w:tab w:val="left" w:pos="851"/>
        </w:tabs>
        <w:spacing w:after="0" w:line="240" w:lineRule="auto"/>
        <w:ind w:firstLine="567"/>
        <w:jc w:val="both"/>
        <w:rPr>
          <w:rFonts w:ascii="Times New Roman" w:eastAsia="Times New Roman" w:hAnsi="Times New Roman"/>
          <w:iCs/>
          <w:color w:val="000000"/>
          <w:sz w:val="24"/>
          <w:szCs w:val="24"/>
          <w:lang w:eastAsia="ru-RU"/>
        </w:rPr>
      </w:pPr>
      <w:r w:rsidRPr="00DE1335">
        <w:rPr>
          <w:rFonts w:ascii="Times New Roman" w:eastAsia="Times New Roman" w:hAnsi="Times New Roman"/>
          <w:iCs/>
          <w:color w:val="000000"/>
          <w:sz w:val="24"/>
          <w:szCs w:val="24"/>
          <w:lang w:eastAsia="ru-RU"/>
        </w:rPr>
        <w:t xml:space="preserve"> Сведения о границах территории объекта культурного наследия, об ограничениях использования объекта недвижимого имущества, находящегося в границах территории объекта культурного наследия, учитываются в государственном кадастре недвижимости в соответствии с законодательством Российской Федерации о государственном кадастре недвижимости. Отсутствие в государственном кадастре недвижимости сведений, указанных в настоящем пункте, не является основанием для несоблюдения требований к осуществлению деятельности в границах территории объекта культурного наследия, установленных земельным законодательством Российской Федерации и статьей 5.1 Федерального закона </w:t>
      </w:r>
      <w:r w:rsidRPr="00DE1335">
        <w:rPr>
          <w:rFonts w:ascii="Times New Roman" w:eastAsia="Times New Roman" w:hAnsi="Times New Roman"/>
          <w:color w:val="000000"/>
          <w:sz w:val="24"/>
          <w:szCs w:val="24"/>
          <w:lang w:eastAsia="ru-RU"/>
        </w:rPr>
        <w:t>от 25.06.2002 № 73-ФЗ</w:t>
      </w:r>
      <w:r w:rsidRPr="00DE1335">
        <w:rPr>
          <w:rFonts w:ascii="Times New Roman" w:eastAsia="Times New Roman" w:hAnsi="Times New Roman"/>
          <w:iCs/>
          <w:color w:val="000000"/>
          <w:sz w:val="24"/>
          <w:szCs w:val="24"/>
          <w:lang w:eastAsia="ru-RU"/>
        </w:rPr>
        <w:t>.</w:t>
      </w:r>
    </w:p>
    <w:p w:rsidR="00C44329" w:rsidRPr="00DE1335" w:rsidRDefault="00C44329" w:rsidP="0000600E">
      <w:pPr>
        <w:numPr>
          <w:ilvl w:val="0"/>
          <w:numId w:val="40"/>
        </w:numPr>
        <w:tabs>
          <w:tab w:val="left" w:pos="851"/>
        </w:tabs>
        <w:spacing w:after="0" w:line="240" w:lineRule="auto"/>
        <w:ind w:left="924" w:hanging="357"/>
        <w:jc w:val="both"/>
        <w:rPr>
          <w:rFonts w:ascii="Times New Roman" w:eastAsia="Times New Roman" w:hAnsi="Times New Roman"/>
          <w:b/>
          <w:color w:val="000000"/>
          <w:sz w:val="24"/>
          <w:szCs w:val="24"/>
          <w:lang w:eastAsia="ru-RU"/>
        </w:rPr>
      </w:pPr>
      <w:r w:rsidRPr="00DE1335">
        <w:rPr>
          <w:rFonts w:ascii="Times New Roman" w:eastAsia="Times New Roman" w:hAnsi="Times New Roman"/>
          <w:b/>
          <w:color w:val="000000"/>
          <w:sz w:val="24"/>
          <w:szCs w:val="24"/>
          <w:lang w:eastAsia="ru-RU"/>
        </w:rPr>
        <w:t>Режим использования территории.</w:t>
      </w:r>
    </w:p>
    <w:p w:rsidR="00C44329" w:rsidRPr="00DE1335" w:rsidRDefault="00C44329" w:rsidP="00C44329">
      <w:pPr>
        <w:autoSpaceDE w:val="0"/>
        <w:autoSpaceDN w:val="0"/>
        <w:adjustRightInd w:val="0"/>
        <w:spacing w:after="0" w:line="240" w:lineRule="auto"/>
        <w:ind w:firstLine="567"/>
        <w:jc w:val="both"/>
        <w:rPr>
          <w:rFonts w:ascii="Times New Roman" w:hAnsi="Times New Roman"/>
          <w:color w:val="000000"/>
          <w:sz w:val="24"/>
          <w:szCs w:val="24"/>
          <w:lang w:eastAsia="ru-RU"/>
        </w:rPr>
      </w:pPr>
      <w:r w:rsidRPr="00DE1335">
        <w:rPr>
          <w:rFonts w:ascii="Times New Roman" w:hAnsi="Times New Roman"/>
          <w:color w:val="000000"/>
          <w:sz w:val="24"/>
          <w:szCs w:val="24"/>
          <w:lang w:eastAsia="ru-RU"/>
        </w:rPr>
        <w:t xml:space="preserve">Сведения о границах территории объекта культурного наследия, об ограничениях использования объекта недвижимого имущества, находящегося в границах территории объекта культурного наследия, вносятся в Единый государственный реестр недвижимости в соответствии с Федеральным </w:t>
      </w:r>
      <w:hyperlink r:id="rId41" w:history="1">
        <w:r w:rsidRPr="00DE1335">
          <w:rPr>
            <w:rFonts w:ascii="Times New Roman" w:hAnsi="Times New Roman"/>
            <w:color w:val="000000"/>
            <w:sz w:val="24"/>
            <w:szCs w:val="24"/>
            <w:lang w:eastAsia="ru-RU"/>
          </w:rPr>
          <w:t>законом</w:t>
        </w:r>
      </w:hyperlink>
      <w:r w:rsidRPr="00DE1335">
        <w:rPr>
          <w:rFonts w:ascii="Times New Roman" w:hAnsi="Times New Roman"/>
          <w:color w:val="000000"/>
          <w:sz w:val="24"/>
          <w:szCs w:val="24"/>
          <w:lang w:eastAsia="ru-RU"/>
        </w:rPr>
        <w:t xml:space="preserve"> от 13 июля 2015 года N 218-ФЗ "О государственной регистрации недвижимости". Отсутствие в Едином государственном реестре недвижимости сведений, указанных в настоящем пункте, не является основанием для несоблюдения требований к осуществлению деятельности в границах территории объекта культурного наследия, установленных земельным законодательством Российской Федерации и </w:t>
      </w:r>
      <w:hyperlink r:id="rId42" w:history="1">
        <w:r w:rsidRPr="00DE1335">
          <w:rPr>
            <w:rFonts w:ascii="Times New Roman" w:hAnsi="Times New Roman"/>
            <w:color w:val="000000"/>
            <w:sz w:val="24"/>
            <w:szCs w:val="24"/>
            <w:lang w:eastAsia="ru-RU"/>
          </w:rPr>
          <w:t>статьей 5.1</w:t>
        </w:r>
      </w:hyperlink>
      <w:r w:rsidRPr="00DE1335">
        <w:rPr>
          <w:rFonts w:ascii="Times New Roman" w:hAnsi="Times New Roman"/>
          <w:color w:val="000000"/>
          <w:sz w:val="24"/>
          <w:szCs w:val="24"/>
          <w:lang w:eastAsia="ru-RU"/>
        </w:rPr>
        <w:t xml:space="preserve"> настоящего Федерального закона.</w:t>
      </w:r>
    </w:p>
    <w:p w:rsidR="00C44329" w:rsidRPr="00DE1335" w:rsidRDefault="00AF58FC" w:rsidP="00AF58FC">
      <w:pPr>
        <w:tabs>
          <w:tab w:val="left" w:pos="0"/>
          <w:tab w:val="left" w:pos="900"/>
        </w:tabs>
        <w:spacing w:after="0" w:line="240" w:lineRule="auto"/>
        <w:ind w:firstLine="567"/>
        <w:jc w:val="both"/>
        <w:rPr>
          <w:rFonts w:ascii="Times New Roman" w:eastAsia="Times New Roman" w:hAnsi="Times New Roman"/>
          <w:b/>
          <w:color w:val="000000"/>
          <w:sz w:val="24"/>
          <w:szCs w:val="24"/>
          <w:lang w:eastAsia="ru-RU"/>
        </w:rPr>
      </w:pPr>
      <w:r w:rsidRPr="00DE1335">
        <w:rPr>
          <w:rFonts w:ascii="Times New Roman" w:eastAsia="Times New Roman" w:hAnsi="Times New Roman"/>
          <w:b/>
          <w:color w:val="000000"/>
          <w:sz w:val="24"/>
          <w:szCs w:val="24"/>
          <w:lang w:eastAsia="ru-RU"/>
        </w:rPr>
        <w:t>4. </w:t>
      </w:r>
      <w:r w:rsidR="00C44329" w:rsidRPr="00DE1335">
        <w:rPr>
          <w:rFonts w:ascii="Times New Roman" w:eastAsia="Times New Roman" w:hAnsi="Times New Roman"/>
          <w:b/>
          <w:color w:val="000000"/>
          <w:sz w:val="24"/>
          <w:szCs w:val="24"/>
          <w:lang w:eastAsia="ru-RU"/>
        </w:rPr>
        <w:t>Требования к осуществлению деятельности в границах территории объекта культурного наследия и особый режим использования земельного участка, водного объекта или его части, в границах которых располагается объект археологического наследия</w:t>
      </w:r>
    </w:p>
    <w:p w:rsidR="00C44329" w:rsidRPr="00DE1335" w:rsidRDefault="00C44329" w:rsidP="00C44329">
      <w:pPr>
        <w:tabs>
          <w:tab w:val="left" w:pos="851"/>
        </w:tabs>
        <w:spacing w:after="0" w:line="240" w:lineRule="auto"/>
        <w:ind w:firstLine="567"/>
        <w:jc w:val="both"/>
        <w:rPr>
          <w:rFonts w:ascii="Times New Roman" w:eastAsia="Times New Roman" w:hAnsi="Times New Roman"/>
          <w:color w:val="000000"/>
          <w:sz w:val="24"/>
          <w:szCs w:val="24"/>
          <w:lang w:eastAsia="ru-RU"/>
        </w:rPr>
      </w:pPr>
      <w:r w:rsidRPr="00DE1335">
        <w:rPr>
          <w:rFonts w:ascii="Times New Roman" w:eastAsia="Times New Roman" w:hAnsi="Times New Roman"/>
          <w:color w:val="000000"/>
          <w:sz w:val="24"/>
          <w:szCs w:val="24"/>
          <w:lang w:eastAsia="ru-RU"/>
        </w:rPr>
        <w:t>В границах территории объекта культурного наследия:</w:t>
      </w:r>
    </w:p>
    <w:p w:rsidR="00C44329" w:rsidRPr="00DE1335" w:rsidRDefault="00AF58FC" w:rsidP="00C44329">
      <w:pPr>
        <w:tabs>
          <w:tab w:val="left" w:pos="851"/>
        </w:tabs>
        <w:spacing w:after="0" w:line="240" w:lineRule="auto"/>
        <w:ind w:firstLine="567"/>
        <w:jc w:val="both"/>
        <w:rPr>
          <w:rFonts w:ascii="Times New Roman" w:eastAsia="Times New Roman" w:hAnsi="Times New Roman"/>
          <w:color w:val="000000"/>
          <w:sz w:val="24"/>
          <w:szCs w:val="24"/>
          <w:lang w:eastAsia="ru-RU"/>
        </w:rPr>
      </w:pPr>
      <w:r w:rsidRPr="00DE1335">
        <w:rPr>
          <w:rFonts w:ascii="Times New Roman" w:eastAsia="Times New Roman" w:hAnsi="Times New Roman"/>
          <w:color w:val="000000"/>
          <w:sz w:val="24"/>
          <w:szCs w:val="24"/>
          <w:lang w:eastAsia="ru-RU"/>
        </w:rPr>
        <w:lastRenderedPageBreak/>
        <w:t>1) </w:t>
      </w:r>
      <w:r w:rsidR="00C44329" w:rsidRPr="00DE1335">
        <w:rPr>
          <w:rFonts w:ascii="Times New Roman" w:eastAsia="Times New Roman" w:hAnsi="Times New Roman"/>
          <w:color w:val="000000"/>
          <w:sz w:val="24"/>
          <w:szCs w:val="24"/>
          <w:lang w:eastAsia="ru-RU"/>
        </w:rPr>
        <w:t>на территории памятника или ансамбля запрещаются строительство объектов капитального строительства и увел</w:t>
      </w:r>
      <w:r w:rsidRPr="00DE1335">
        <w:rPr>
          <w:rFonts w:ascii="Times New Roman" w:eastAsia="Times New Roman" w:hAnsi="Times New Roman"/>
          <w:color w:val="000000"/>
          <w:sz w:val="24"/>
          <w:szCs w:val="24"/>
          <w:lang w:eastAsia="ru-RU"/>
        </w:rPr>
        <w:t xml:space="preserve">ичение объемно-пространственных </w:t>
      </w:r>
      <w:r w:rsidR="00C44329" w:rsidRPr="00DE1335">
        <w:rPr>
          <w:rFonts w:ascii="Times New Roman" w:eastAsia="Times New Roman" w:hAnsi="Times New Roman"/>
          <w:color w:val="000000"/>
          <w:sz w:val="24"/>
          <w:szCs w:val="24"/>
          <w:lang w:eastAsia="ru-RU"/>
        </w:rPr>
        <w:t>характеристик существующих на территории памятника или ансамбля объектов капитального строительства; проведение земляных, строительных, мелиоративных и иных работ, за исключением работ по сохранению объекта культурного наследия или его отдельных элементов, сохранению историко-градостроительной или природной среды объекта культурного наследия;</w:t>
      </w:r>
    </w:p>
    <w:p w:rsidR="00C44329" w:rsidRPr="00DE1335" w:rsidRDefault="00AF58FC" w:rsidP="00C44329">
      <w:pPr>
        <w:tabs>
          <w:tab w:val="left" w:pos="851"/>
        </w:tabs>
        <w:spacing w:after="0" w:line="240" w:lineRule="auto"/>
        <w:ind w:firstLine="567"/>
        <w:jc w:val="both"/>
        <w:rPr>
          <w:rFonts w:ascii="Times New Roman" w:eastAsia="Times New Roman" w:hAnsi="Times New Roman"/>
          <w:color w:val="000000"/>
          <w:sz w:val="24"/>
          <w:szCs w:val="24"/>
          <w:lang w:eastAsia="ru-RU"/>
        </w:rPr>
      </w:pPr>
      <w:r w:rsidRPr="00DE1335">
        <w:rPr>
          <w:rFonts w:ascii="Times New Roman" w:eastAsia="Times New Roman" w:hAnsi="Times New Roman"/>
          <w:color w:val="000000"/>
          <w:sz w:val="24"/>
          <w:szCs w:val="24"/>
          <w:lang w:eastAsia="ru-RU"/>
        </w:rPr>
        <w:t>2) </w:t>
      </w:r>
      <w:r w:rsidR="00C44329" w:rsidRPr="00DE1335">
        <w:rPr>
          <w:rFonts w:ascii="Times New Roman" w:eastAsia="Times New Roman" w:hAnsi="Times New Roman"/>
          <w:color w:val="000000"/>
          <w:sz w:val="24"/>
          <w:szCs w:val="24"/>
          <w:lang w:eastAsia="ru-RU"/>
        </w:rPr>
        <w:t>на территории достопримечательного места разрешаются работы по сохранению памятников и ансамблей, находящихся в границах территории достопримечательного места, работы, направленные на обеспечение сохранности особенностей достопримечательного места, являющихся основаниями для включения его в единый государственный реестр объектов культурного наследия (памятников истории и культуры) народов Российской Федерации и подлежащих обязательному сохранению; строительство объектов капитального строительства в целях воссоздания утраченной градостроительной среды; осуществление ограниченного строительства, капитального ремонта и реконструкции объектов капитального строительства при условии сохранения особенностей достопримечательного места, являющихся основаниями для включения его в единый государственный реестр объектов культурного наследия (памятников истории и культуры) народов Российской Федерации и подлежащих обязательному сохранению;</w:t>
      </w:r>
    </w:p>
    <w:p w:rsidR="00C44329" w:rsidRPr="00DE1335" w:rsidRDefault="00AF58FC" w:rsidP="00C44329">
      <w:pPr>
        <w:tabs>
          <w:tab w:val="left" w:pos="851"/>
        </w:tabs>
        <w:spacing w:after="0" w:line="240" w:lineRule="auto"/>
        <w:ind w:firstLine="567"/>
        <w:jc w:val="both"/>
        <w:rPr>
          <w:rFonts w:ascii="Times New Roman" w:eastAsia="Times New Roman" w:hAnsi="Times New Roman"/>
          <w:color w:val="000000"/>
          <w:sz w:val="24"/>
          <w:szCs w:val="24"/>
          <w:lang w:eastAsia="ru-RU"/>
        </w:rPr>
      </w:pPr>
      <w:r w:rsidRPr="00DE1335">
        <w:rPr>
          <w:rFonts w:ascii="Times New Roman" w:eastAsia="Times New Roman" w:hAnsi="Times New Roman"/>
          <w:color w:val="000000"/>
          <w:sz w:val="24"/>
          <w:szCs w:val="24"/>
          <w:lang w:eastAsia="ru-RU"/>
        </w:rPr>
        <w:t>3) </w:t>
      </w:r>
      <w:r w:rsidR="00C44329" w:rsidRPr="00DE1335">
        <w:rPr>
          <w:rFonts w:ascii="Times New Roman" w:eastAsia="Times New Roman" w:hAnsi="Times New Roman"/>
          <w:color w:val="000000"/>
          <w:sz w:val="24"/>
          <w:szCs w:val="24"/>
          <w:lang w:eastAsia="ru-RU"/>
        </w:rPr>
        <w:t>на территории памятника, ансамбля или достопримечательного места разрешается ведение хозяйственной деятельности, не противоречащей требованиям обеспечения сохранности объекта культурного наследия и позволяющей обеспечить функционирование объекта культурного наследия в современных условиях.</w:t>
      </w:r>
    </w:p>
    <w:p w:rsidR="00C44329" w:rsidRPr="00DE1335" w:rsidRDefault="00C44329" w:rsidP="00C44329">
      <w:pPr>
        <w:tabs>
          <w:tab w:val="left" w:pos="851"/>
        </w:tabs>
        <w:spacing w:after="0" w:line="240" w:lineRule="auto"/>
        <w:ind w:firstLine="567"/>
        <w:jc w:val="both"/>
        <w:rPr>
          <w:rFonts w:ascii="Times New Roman" w:eastAsia="Times New Roman" w:hAnsi="Times New Roman"/>
          <w:color w:val="000000"/>
          <w:sz w:val="24"/>
          <w:szCs w:val="24"/>
          <w:lang w:eastAsia="ru-RU"/>
        </w:rPr>
      </w:pPr>
      <w:r w:rsidRPr="00DE1335">
        <w:rPr>
          <w:rFonts w:ascii="Times New Roman" w:eastAsia="Times New Roman" w:hAnsi="Times New Roman"/>
          <w:color w:val="000000"/>
          <w:sz w:val="24"/>
          <w:szCs w:val="24"/>
          <w:lang w:eastAsia="ru-RU"/>
        </w:rPr>
        <w:t>Применительно к территории достопримечательного места градостроительный регламент устанавливается в соответствии с законодательством Российской Федерации с учетом требований подпункта 2 пункта 1 настоящей статьи.</w:t>
      </w:r>
    </w:p>
    <w:p w:rsidR="00C44329" w:rsidRPr="00DE1335" w:rsidRDefault="00C44329" w:rsidP="00C44329">
      <w:pPr>
        <w:tabs>
          <w:tab w:val="left" w:pos="851"/>
        </w:tabs>
        <w:spacing w:after="0" w:line="240" w:lineRule="auto"/>
        <w:ind w:firstLine="567"/>
        <w:jc w:val="both"/>
        <w:rPr>
          <w:rFonts w:ascii="Times New Roman" w:eastAsia="Times New Roman" w:hAnsi="Times New Roman"/>
          <w:color w:val="000000"/>
          <w:sz w:val="24"/>
          <w:szCs w:val="24"/>
          <w:lang w:eastAsia="ru-RU"/>
        </w:rPr>
      </w:pPr>
      <w:r w:rsidRPr="00DE1335">
        <w:rPr>
          <w:rFonts w:ascii="Times New Roman" w:eastAsia="Times New Roman" w:hAnsi="Times New Roman"/>
          <w:color w:val="000000"/>
          <w:sz w:val="24"/>
          <w:szCs w:val="24"/>
          <w:lang w:eastAsia="ru-RU"/>
        </w:rPr>
        <w:t>Требования к осуществлению деятельности в границах территории достопримечательного места, требования к градостроительному регламенту в границах территории достопримечательного места устанавливаются:</w:t>
      </w:r>
    </w:p>
    <w:p w:rsidR="00C44329" w:rsidRPr="00DE1335" w:rsidRDefault="00AF58FC" w:rsidP="00C44329">
      <w:pPr>
        <w:tabs>
          <w:tab w:val="left" w:pos="851"/>
        </w:tabs>
        <w:spacing w:after="0" w:line="240" w:lineRule="auto"/>
        <w:ind w:firstLine="567"/>
        <w:jc w:val="both"/>
        <w:rPr>
          <w:rFonts w:ascii="Times New Roman" w:eastAsia="Times New Roman" w:hAnsi="Times New Roman"/>
          <w:color w:val="000000"/>
          <w:sz w:val="24"/>
          <w:szCs w:val="24"/>
          <w:lang w:eastAsia="ru-RU"/>
        </w:rPr>
      </w:pPr>
      <w:r w:rsidRPr="00DE1335">
        <w:rPr>
          <w:rFonts w:ascii="Times New Roman" w:eastAsia="Times New Roman" w:hAnsi="Times New Roman"/>
          <w:color w:val="000000"/>
          <w:sz w:val="24"/>
          <w:szCs w:val="24"/>
          <w:lang w:eastAsia="ru-RU"/>
        </w:rPr>
        <w:t>1) </w:t>
      </w:r>
      <w:r w:rsidR="00C44329" w:rsidRPr="00DE1335">
        <w:rPr>
          <w:rFonts w:ascii="Times New Roman" w:eastAsia="Times New Roman" w:hAnsi="Times New Roman"/>
          <w:color w:val="000000"/>
          <w:sz w:val="24"/>
          <w:szCs w:val="24"/>
          <w:lang w:eastAsia="ru-RU"/>
        </w:rPr>
        <w:t>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 для достопримечательного места федерального значения;</w:t>
      </w:r>
    </w:p>
    <w:p w:rsidR="00C44329" w:rsidRPr="00DE1335" w:rsidRDefault="00C44329" w:rsidP="00C44329">
      <w:pPr>
        <w:tabs>
          <w:tab w:val="left" w:pos="851"/>
        </w:tabs>
        <w:spacing w:after="0" w:line="240" w:lineRule="auto"/>
        <w:ind w:firstLine="567"/>
        <w:jc w:val="both"/>
        <w:rPr>
          <w:rFonts w:ascii="Times New Roman" w:eastAsia="Times New Roman" w:hAnsi="Times New Roman"/>
          <w:color w:val="000000"/>
          <w:sz w:val="24"/>
          <w:szCs w:val="24"/>
          <w:lang w:eastAsia="ru-RU"/>
        </w:rPr>
      </w:pPr>
      <w:r w:rsidRPr="00DE1335">
        <w:rPr>
          <w:rFonts w:ascii="Times New Roman" w:eastAsia="Times New Roman" w:hAnsi="Times New Roman"/>
          <w:color w:val="000000"/>
          <w:sz w:val="24"/>
          <w:szCs w:val="24"/>
          <w:lang w:eastAsia="ru-RU"/>
        </w:rPr>
        <w:t>2</w:t>
      </w:r>
      <w:r w:rsidR="00AF58FC" w:rsidRPr="00DE1335">
        <w:rPr>
          <w:rFonts w:ascii="Times New Roman" w:eastAsia="Times New Roman" w:hAnsi="Times New Roman"/>
          <w:color w:val="000000"/>
          <w:sz w:val="24"/>
          <w:szCs w:val="24"/>
          <w:lang w:eastAsia="ru-RU"/>
        </w:rPr>
        <w:t>) </w:t>
      </w:r>
      <w:r w:rsidRPr="00DE1335">
        <w:rPr>
          <w:rFonts w:ascii="Times New Roman" w:eastAsia="Times New Roman" w:hAnsi="Times New Roman"/>
          <w:color w:val="000000"/>
          <w:sz w:val="24"/>
          <w:szCs w:val="24"/>
          <w:lang w:eastAsia="ru-RU"/>
        </w:rPr>
        <w:t>органом исполнительной власти субъекта Российской Федерации, уполномоченным в области сохранения, использования, популяризации и государственной охраны объектов культурного наследия, - для достопримечательного места регионального значения;</w:t>
      </w:r>
    </w:p>
    <w:p w:rsidR="00C44329" w:rsidRPr="00DE1335" w:rsidRDefault="00AF58FC" w:rsidP="00C44329">
      <w:pPr>
        <w:tabs>
          <w:tab w:val="left" w:pos="851"/>
        </w:tabs>
        <w:spacing w:after="0" w:line="240" w:lineRule="auto"/>
        <w:ind w:firstLine="567"/>
        <w:jc w:val="both"/>
        <w:rPr>
          <w:rFonts w:ascii="Times New Roman" w:eastAsia="Times New Roman" w:hAnsi="Times New Roman"/>
          <w:color w:val="000000"/>
          <w:sz w:val="24"/>
          <w:szCs w:val="24"/>
          <w:lang w:eastAsia="ru-RU"/>
        </w:rPr>
      </w:pPr>
      <w:r w:rsidRPr="00DE1335">
        <w:rPr>
          <w:rFonts w:ascii="Times New Roman" w:eastAsia="Times New Roman" w:hAnsi="Times New Roman"/>
          <w:color w:val="000000"/>
          <w:sz w:val="24"/>
          <w:szCs w:val="24"/>
          <w:lang w:eastAsia="ru-RU"/>
        </w:rPr>
        <w:t>3) </w:t>
      </w:r>
      <w:r w:rsidR="00C44329" w:rsidRPr="00DE1335">
        <w:rPr>
          <w:rFonts w:ascii="Times New Roman" w:eastAsia="Times New Roman" w:hAnsi="Times New Roman"/>
          <w:color w:val="000000"/>
          <w:sz w:val="24"/>
          <w:szCs w:val="24"/>
          <w:lang w:eastAsia="ru-RU"/>
        </w:rPr>
        <w:t>органом местного самоуправления, уполномоченным в области сохранения, использования, популяризации и государственной охраны объектов культурного наследия, - для достопримечательного места местного (муниципального) значения.</w:t>
      </w:r>
    </w:p>
    <w:p w:rsidR="00C44329" w:rsidRPr="00DE1335" w:rsidRDefault="00C44329" w:rsidP="00C44329">
      <w:pPr>
        <w:tabs>
          <w:tab w:val="left" w:pos="851"/>
        </w:tabs>
        <w:spacing w:after="0" w:line="240" w:lineRule="auto"/>
        <w:ind w:firstLine="567"/>
        <w:jc w:val="both"/>
        <w:rPr>
          <w:rFonts w:ascii="Times New Roman" w:eastAsia="Times New Roman" w:hAnsi="Times New Roman"/>
          <w:color w:val="000000"/>
          <w:sz w:val="24"/>
          <w:szCs w:val="24"/>
          <w:lang w:eastAsia="ru-RU"/>
        </w:rPr>
      </w:pPr>
      <w:r w:rsidRPr="00DE1335">
        <w:rPr>
          <w:rFonts w:ascii="Times New Roman" w:eastAsia="Times New Roman" w:hAnsi="Times New Roman"/>
          <w:color w:val="000000"/>
          <w:sz w:val="24"/>
          <w:szCs w:val="24"/>
          <w:lang w:eastAsia="ru-RU"/>
        </w:rPr>
        <w:t xml:space="preserve"> Орган, установивший требования к осуществлению деятельности в границах территории достопримечательного места, в течение пяти дней со дня вступления в силу акта об установлении таких требований направляет копию указанного акта в федеральный орган исполнительной власти, уполномоченный в области государственной регистрации прав на недвижимое имущество и сделок с ним, государственного кадастрового учета недвижимого имущества, ведения государственного кадастра недвижимости (далее - орган кадастрового учета).</w:t>
      </w:r>
    </w:p>
    <w:p w:rsidR="00C44329" w:rsidRPr="00DE1335" w:rsidRDefault="00C44329" w:rsidP="00C44329">
      <w:pPr>
        <w:autoSpaceDE w:val="0"/>
        <w:autoSpaceDN w:val="0"/>
        <w:adjustRightInd w:val="0"/>
        <w:spacing w:after="0" w:line="240" w:lineRule="auto"/>
        <w:ind w:firstLine="567"/>
        <w:jc w:val="both"/>
        <w:rPr>
          <w:rFonts w:ascii="Times New Roman" w:hAnsi="Times New Roman"/>
          <w:color w:val="000000"/>
          <w:sz w:val="24"/>
          <w:szCs w:val="24"/>
          <w:lang w:eastAsia="ru-RU"/>
        </w:rPr>
      </w:pPr>
      <w:r w:rsidRPr="00DE1335">
        <w:rPr>
          <w:rFonts w:ascii="Times New Roman" w:hAnsi="Times New Roman"/>
          <w:color w:val="000000"/>
          <w:sz w:val="24"/>
          <w:szCs w:val="24"/>
          <w:lang w:eastAsia="ru-RU"/>
        </w:rPr>
        <w:t xml:space="preserve">Особый режим использования земельного участка, в границах которого располагается объект археологического наследия, предусматривает возможность проведения археологических полевых работ в порядке, установленном настоящим Федеральным законом, земляных, строительных, мелиоративных, хозяйственных работ, указанных в </w:t>
      </w:r>
      <w:hyperlink r:id="rId43" w:history="1">
        <w:r w:rsidRPr="00DE1335">
          <w:rPr>
            <w:rFonts w:ascii="Times New Roman" w:hAnsi="Times New Roman"/>
            <w:color w:val="000000"/>
            <w:sz w:val="24"/>
            <w:szCs w:val="24"/>
            <w:lang w:eastAsia="ru-RU"/>
          </w:rPr>
          <w:t>статье 30</w:t>
        </w:r>
      </w:hyperlink>
      <w:r w:rsidRPr="00DE1335">
        <w:rPr>
          <w:rFonts w:ascii="Times New Roman" w:hAnsi="Times New Roman"/>
          <w:color w:val="000000"/>
          <w:sz w:val="24"/>
          <w:szCs w:val="24"/>
          <w:lang w:eastAsia="ru-RU"/>
        </w:rPr>
        <w:t xml:space="preserve"> Федеральный закон от 25.06.2002 N 73-ФЗ (работ по </w:t>
      </w:r>
      <w:r w:rsidRPr="00DE1335">
        <w:rPr>
          <w:rFonts w:ascii="Times New Roman" w:hAnsi="Times New Roman"/>
          <w:color w:val="000000"/>
          <w:sz w:val="24"/>
          <w:szCs w:val="24"/>
          <w:lang w:eastAsia="ru-RU"/>
        </w:rPr>
        <w:lastRenderedPageBreak/>
        <w:t>использованию лесов и иных работ при условии обеспечения сохранности объекта археологического наследия, включенного в единый государственный реестр объектов культурного наследия (памятников истории и культуры) народов Российской Федерации, либо выявленного объекта археологического наследия, а также обеспечения доступа граждан к указанным объектам.</w:t>
      </w:r>
    </w:p>
    <w:p w:rsidR="00C44329" w:rsidRPr="00DE1335" w:rsidRDefault="00C44329" w:rsidP="00C44329">
      <w:pPr>
        <w:autoSpaceDE w:val="0"/>
        <w:autoSpaceDN w:val="0"/>
        <w:adjustRightInd w:val="0"/>
        <w:spacing w:after="0" w:line="240" w:lineRule="auto"/>
        <w:ind w:firstLine="567"/>
        <w:jc w:val="both"/>
        <w:rPr>
          <w:rFonts w:ascii="Times New Roman" w:hAnsi="Times New Roman"/>
          <w:color w:val="000000"/>
          <w:sz w:val="24"/>
          <w:szCs w:val="24"/>
          <w:lang w:eastAsia="ru-RU"/>
        </w:rPr>
      </w:pPr>
      <w:r w:rsidRPr="00DE1335">
        <w:rPr>
          <w:rFonts w:ascii="Times New Roman" w:hAnsi="Times New Roman"/>
          <w:color w:val="000000"/>
          <w:sz w:val="24"/>
          <w:szCs w:val="24"/>
          <w:lang w:eastAsia="ru-RU"/>
        </w:rPr>
        <w:t xml:space="preserve">Особый режим использования водного объекта или его части, в границах которых располагается объект археологического наследия, предусматривает возможность проведения работ, определенных Водным </w:t>
      </w:r>
      <w:hyperlink r:id="rId44" w:history="1">
        <w:r w:rsidRPr="00DE1335">
          <w:rPr>
            <w:rFonts w:ascii="Times New Roman" w:hAnsi="Times New Roman"/>
            <w:color w:val="000000"/>
            <w:sz w:val="24"/>
            <w:szCs w:val="24"/>
            <w:lang w:eastAsia="ru-RU"/>
          </w:rPr>
          <w:t>кодексом</w:t>
        </w:r>
      </w:hyperlink>
      <w:r w:rsidRPr="00DE1335">
        <w:rPr>
          <w:rFonts w:ascii="Times New Roman" w:hAnsi="Times New Roman"/>
          <w:color w:val="000000"/>
          <w:sz w:val="24"/>
          <w:szCs w:val="24"/>
          <w:lang w:eastAsia="ru-RU"/>
        </w:rPr>
        <w:t xml:space="preserve"> Российской Федерации, при условии обеспечения сохранности объекта археологического наследия, включенного в единый государственный реестр объектов культурного наследия (памятников истории и культуры) народов Российской Федерации, либо выявленного объекта археологического наследия, а также обеспечения доступа граждан к указанным объектам и проведения археологических полевых работ в порядке, установленном Федеральный закон от 25.06.2002 N 73-ФЗ.</w:t>
      </w:r>
    </w:p>
    <w:p w:rsidR="00F0286A" w:rsidRPr="00DE1335" w:rsidRDefault="00F0286A" w:rsidP="00C44329">
      <w:pPr>
        <w:autoSpaceDE w:val="0"/>
        <w:autoSpaceDN w:val="0"/>
        <w:adjustRightInd w:val="0"/>
        <w:spacing w:after="0" w:line="240" w:lineRule="auto"/>
        <w:ind w:firstLine="567"/>
        <w:jc w:val="both"/>
        <w:rPr>
          <w:rFonts w:ascii="Times New Roman" w:hAnsi="Times New Roman"/>
          <w:color w:val="000000"/>
          <w:sz w:val="24"/>
          <w:szCs w:val="24"/>
          <w:lang w:eastAsia="ru-RU"/>
        </w:rPr>
      </w:pPr>
    </w:p>
    <w:p w:rsidR="00C44329" w:rsidRPr="00DE1335" w:rsidRDefault="00C44329" w:rsidP="00AF58FC">
      <w:pPr>
        <w:pStyle w:val="3"/>
        <w:spacing w:before="200" w:after="120"/>
        <w:ind w:left="0" w:firstLine="0"/>
        <w:jc w:val="center"/>
        <w:rPr>
          <w:color w:val="000000"/>
          <w:szCs w:val="24"/>
        </w:rPr>
      </w:pPr>
      <w:bookmarkStart w:id="110" w:name="_Toc162513475"/>
      <w:r w:rsidRPr="00DE1335">
        <w:rPr>
          <w:color w:val="000000"/>
          <w:szCs w:val="24"/>
        </w:rPr>
        <w:t xml:space="preserve">Статья </w:t>
      </w:r>
      <w:r w:rsidR="00186B8E" w:rsidRPr="00DE1335">
        <w:rPr>
          <w:color w:val="000000"/>
          <w:szCs w:val="24"/>
          <w:lang w:val="ru-RU"/>
        </w:rPr>
        <w:t>4</w:t>
      </w:r>
      <w:r w:rsidR="008D358E">
        <w:rPr>
          <w:color w:val="000000"/>
          <w:szCs w:val="24"/>
          <w:lang w:val="ru-RU"/>
        </w:rPr>
        <w:t>5</w:t>
      </w:r>
      <w:r w:rsidR="0000600E" w:rsidRPr="00DE1335">
        <w:rPr>
          <w:color w:val="000000"/>
          <w:szCs w:val="24"/>
        </w:rPr>
        <w:t>.2</w:t>
      </w:r>
      <w:r w:rsidRPr="00DE1335">
        <w:rPr>
          <w:color w:val="000000"/>
          <w:szCs w:val="24"/>
        </w:rPr>
        <w:t>. Зоны охраны объектов культурного наследия</w:t>
      </w:r>
      <w:bookmarkEnd w:id="110"/>
    </w:p>
    <w:p w:rsidR="00C44329" w:rsidRPr="00DE1335" w:rsidRDefault="00C44329" w:rsidP="0000600E">
      <w:pPr>
        <w:numPr>
          <w:ilvl w:val="0"/>
          <w:numId w:val="41"/>
        </w:numPr>
        <w:tabs>
          <w:tab w:val="left" w:pos="851"/>
        </w:tabs>
        <w:spacing w:after="0" w:line="240" w:lineRule="auto"/>
        <w:ind w:left="924" w:hanging="357"/>
        <w:jc w:val="both"/>
        <w:rPr>
          <w:rFonts w:ascii="Times New Roman" w:eastAsia="Times New Roman" w:hAnsi="Times New Roman"/>
          <w:b/>
          <w:color w:val="000000"/>
          <w:sz w:val="24"/>
          <w:szCs w:val="24"/>
          <w:lang w:eastAsia="ru-RU"/>
        </w:rPr>
      </w:pPr>
      <w:r w:rsidRPr="00DE1335">
        <w:rPr>
          <w:rFonts w:ascii="Times New Roman" w:eastAsia="Times New Roman" w:hAnsi="Times New Roman"/>
          <w:b/>
          <w:color w:val="000000"/>
          <w:sz w:val="24"/>
          <w:szCs w:val="24"/>
          <w:lang w:eastAsia="ru-RU"/>
        </w:rPr>
        <w:t>Регламентирующий документ.</w:t>
      </w:r>
    </w:p>
    <w:p w:rsidR="00C44329" w:rsidRPr="00DE1335" w:rsidRDefault="00C44329" w:rsidP="00C44329">
      <w:pPr>
        <w:tabs>
          <w:tab w:val="left" w:pos="851"/>
        </w:tabs>
        <w:spacing w:after="0" w:line="240" w:lineRule="auto"/>
        <w:ind w:firstLine="567"/>
        <w:jc w:val="both"/>
        <w:rPr>
          <w:rFonts w:ascii="Times New Roman" w:eastAsia="Times New Roman" w:hAnsi="Times New Roman"/>
          <w:color w:val="000000"/>
          <w:sz w:val="24"/>
          <w:szCs w:val="24"/>
          <w:lang w:eastAsia="ru-RU"/>
        </w:rPr>
      </w:pPr>
      <w:r w:rsidRPr="00DE1335">
        <w:rPr>
          <w:rFonts w:ascii="Times New Roman" w:eastAsia="Times New Roman" w:hAnsi="Times New Roman"/>
          <w:color w:val="000000"/>
          <w:sz w:val="24"/>
          <w:szCs w:val="24"/>
          <w:lang w:eastAsia="ru-RU"/>
        </w:rPr>
        <w:t>Федеральный закон от 25.06.2002 № 73-ФЗ "Об объектах культурного наследия (памятниках истории и культуры) народов Российской Федерации";</w:t>
      </w:r>
    </w:p>
    <w:p w:rsidR="00C44329" w:rsidRPr="00DE1335" w:rsidRDefault="00C44329" w:rsidP="00C44329">
      <w:pPr>
        <w:spacing w:after="0" w:line="240" w:lineRule="auto"/>
        <w:ind w:firstLine="567"/>
        <w:jc w:val="both"/>
        <w:rPr>
          <w:rFonts w:ascii="Times New Roman" w:eastAsia="Times New Roman" w:hAnsi="Times New Roman"/>
          <w:color w:val="000000"/>
          <w:sz w:val="24"/>
          <w:szCs w:val="24"/>
          <w:lang w:eastAsia="ru-RU"/>
        </w:rPr>
      </w:pPr>
      <w:r w:rsidRPr="00DE1335">
        <w:rPr>
          <w:rFonts w:ascii="Times New Roman" w:eastAsia="Times New Roman" w:hAnsi="Times New Roman"/>
          <w:color w:val="000000"/>
          <w:sz w:val="24"/>
          <w:szCs w:val="24"/>
          <w:lang w:eastAsia="ru-RU"/>
        </w:rPr>
        <w:t>Положение о зонах охраны объектов культурного наследия (памятников истории и культуры) народов Российской Федерации (утв. Постановлением Правительства РФ 12.09.2015 № 972)</w:t>
      </w:r>
      <w:r w:rsidRPr="00DE1335">
        <w:rPr>
          <w:rFonts w:ascii="Times New Roman" w:eastAsia="Times New Roman" w:hAnsi="Times New Roman"/>
          <w:bCs/>
          <w:color w:val="000000"/>
          <w:sz w:val="24"/>
          <w:szCs w:val="24"/>
          <w:lang w:eastAsia="ru-RU"/>
        </w:rPr>
        <w:t xml:space="preserve"> и другими нормативно-правовыми актами</w:t>
      </w:r>
      <w:r w:rsidRPr="00DE1335">
        <w:rPr>
          <w:rFonts w:ascii="Times New Roman" w:eastAsia="Times New Roman" w:hAnsi="Times New Roman"/>
          <w:color w:val="000000"/>
          <w:sz w:val="24"/>
          <w:szCs w:val="24"/>
          <w:lang w:eastAsia="ru-RU"/>
        </w:rPr>
        <w:t>.</w:t>
      </w:r>
    </w:p>
    <w:p w:rsidR="00C44329" w:rsidRPr="00DE1335" w:rsidRDefault="00AF58FC" w:rsidP="00C44329">
      <w:pPr>
        <w:tabs>
          <w:tab w:val="left" w:pos="851"/>
        </w:tabs>
        <w:spacing w:after="0" w:line="240" w:lineRule="auto"/>
        <w:ind w:firstLine="567"/>
        <w:jc w:val="both"/>
        <w:rPr>
          <w:rFonts w:ascii="Times New Roman" w:eastAsia="Times New Roman" w:hAnsi="Times New Roman"/>
          <w:iCs/>
          <w:color w:val="000000"/>
          <w:sz w:val="24"/>
          <w:szCs w:val="24"/>
          <w:lang w:eastAsia="ru-RU"/>
        </w:rPr>
      </w:pPr>
      <w:r w:rsidRPr="00DE1335">
        <w:rPr>
          <w:rFonts w:ascii="Times New Roman" w:eastAsia="Times New Roman" w:hAnsi="Times New Roman"/>
          <w:b/>
          <w:color w:val="000000"/>
          <w:sz w:val="24"/>
          <w:szCs w:val="24"/>
          <w:lang w:eastAsia="ru-RU"/>
        </w:rPr>
        <w:t>2</w:t>
      </w:r>
      <w:r w:rsidR="00C44329" w:rsidRPr="00DE1335">
        <w:rPr>
          <w:rFonts w:ascii="Times New Roman" w:eastAsia="Times New Roman" w:hAnsi="Times New Roman"/>
          <w:b/>
          <w:color w:val="000000"/>
          <w:sz w:val="24"/>
          <w:szCs w:val="24"/>
          <w:lang w:eastAsia="ru-RU"/>
        </w:rPr>
        <w:t>. Порядок установления и режим использования территории.</w:t>
      </w:r>
    </w:p>
    <w:p w:rsidR="00C44329" w:rsidRPr="00DE1335" w:rsidRDefault="00AF58FC" w:rsidP="00C44329">
      <w:pPr>
        <w:autoSpaceDE w:val="0"/>
        <w:autoSpaceDN w:val="0"/>
        <w:adjustRightInd w:val="0"/>
        <w:spacing w:after="0" w:line="240" w:lineRule="auto"/>
        <w:ind w:firstLine="567"/>
        <w:jc w:val="both"/>
        <w:rPr>
          <w:rFonts w:ascii="Times New Roman" w:hAnsi="Times New Roman"/>
          <w:bCs/>
          <w:color w:val="000000"/>
          <w:sz w:val="24"/>
          <w:szCs w:val="24"/>
          <w:lang w:eastAsia="ru-RU"/>
        </w:rPr>
      </w:pPr>
      <w:r w:rsidRPr="00DE1335">
        <w:rPr>
          <w:rFonts w:ascii="Times New Roman" w:hAnsi="Times New Roman"/>
          <w:bCs/>
          <w:color w:val="000000"/>
          <w:sz w:val="24"/>
          <w:szCs w:val="24"/>
          <w:lang w:eastAsia="ru-RU"/>
        </w:rPr>
        <w:t>1. </w:t>
      </w:r>
      <w:r w:rsidR="00C44329" w:rsidRPr="00DE1335">
        <w:rPr>
          <w:rFonts w:ascii="Times New Roman" w:hAnsi="Times New Roman"/>
          <w:bCs/>
          <w:color w:val="000000"/>
          <w:sz w:val="24"/>
          <w:szCs w:val="24"/>
          <w:lang w:eastAsia="ru-RU"/>
        </w:rPr>
        <w:t>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охранная зона объекта культурного наследия, зона регулирования застройки и хозяйственной деятельности, зона охраняемого природного ландшафта.</w:t>
      </w:r>
    </w:p>
    <w:p w:rsidR="00C44329" w:rsidRPr="00DE1335" w:rsidRDefault="00C44329" w:rsidP="00C44329">
      <w:pPr>
        <w:autoSpaceDE w:val="0"/>
        <w:autoSpaceDN w:val="0"/>
        <w:adjustRightInd w:val="0"/>
        <w:spacing w:after="0" w:line="240" w:lineRule="auto"/>
        <w:ind w:firstLine="567"/>
        <w:jc w:val="both"/>
        <w:rPr>
          <w:rFonts w:ascii="Times New Roman" w:hAnsi="Times New Roman"/>
          <w:bCs/>
          <w:color w:val="000000"/>
          <w:sz w:val="24"/>
          <w:szCs w:val="24"/>
          <w:lang w:eastAsia="ru-RU"/>
        </w:rPr>
      </w:pPr>
      <w:r w:rsidRPr="00DE1335">
        <w:rPr>
          <w:rFonts w:ascii="Times New Roman" w:hAnsi="Times New Roman"/>
          <w:bCs/>
          <w:color w:val="000000"/>
          <w:sz w:val="24"/>
          <w:szCs w:val="24"/>
          <w:lang w:eastAsia="ru-RU"/>
        </w:rPr>
        <w:t>Необходимый состав зон охраны объекта культурного наследия определяется проектом зон охраны объекта культурного наследия.</w:t>
      </w:r>
    </w:p>
    <w:p w:rsidR="00C44329" w:rsidRPr="00DE1335" w:rsidRDefault="00C44329" w:rsidP="00C44329">
      <w:pPr>
        <w:autoSpaceDE w:val="0"/>
        <w:autoSpaceDN w:val="0"/>
        <w:adjustRightInd w:val="0"/>
        <w:spacing w:after="0" w:line="240" w:lineRule="auto"/>
        <w:ind w:firstLine="567"/>
        <w:jc w:val="both"/>
        <w:rPr>
          <w:rFonts w:ascii="Times New Roman" w:hAnsi="Times New Roman"/>
          <w:bCs/>
          <w:color w:val="000000"/>
          <w:sz w:val="24"/>
          <w:szCs w:val="24"/>
          <w:lang w:eastAsia="ru-RU"/>
        </w:rPr>
      </w:pPr>
      <w:r w:rsidRPr="00DE1335">
        <w:rPr>
          <w:rFonts w:ascii="Times New Roman" w:hAnsi="Times New Roman"/>
          <w:bCs/>
          <w:color w:val="000000"/>
          <w:sz w:val="24"/>
          <w:szCs w:val="24"/>
          <w:lang w:eastAsia="ru-RU"/>
        </w:rPr>
        <w:t>В целях одновременного обеспечения сохранности нескольких объектов культурного наследия в их исторической среде допускается установление для данных объектов культурного наследия единой охранной зоны объектов культурного наследия, единой зоны регулирования застройки и хозяйственной деятельности и единой зоны охраняемого природного ландшафта (далее - объединенная зона охраны объектов культурного наследия).</w:t>
      </w:r>
    </w:p>
    <w:p w:rsidR="00C44329" w:rsidRPr="00DE1335" w:rsidRDefault="00C44329" w:rsidP="00C44329">
      <w:pPr>
        <w:autoSpaceDE w:val="0"/>
        <w:autoSpaceDN w:val="0"/>
        <w:adjustRightInd w:val="0"/>
        <w:spacing w:after="0" w:line="240" w:lineRule="auto"/>
        <w:ind w:firstLine="567"/>
        <w:jc w:val="both"/>
        <w:rPr>
          <w:rFonts w:ascii="Times New Roman" w:hAnsi="Times New Roman"/>
          <w:bCs/>
          <w:color w:val="000000"/>
          <w:sz w:val="24"/>
          <w:szCs w:val="24"/>
          <w:lang w:eastAsia="ru-RU"/>
        </w:rPr>
      </w:pPr>
      <w:r w:rsidRPr="00DE1335">
        <w:rPr>
          <w:rFonts w:ascii="Times New Roman" w:hAnsi="Times New Roman"/>
          <w:bCs/>
          <w:color w:val="000000"/>
          <w:sz w:val="24"/>
          <w:szCs w:val="24"/>
          <w:lang w:eastAsia="ru-RU"/>
        </w:rPr>
        <w:t>Состав объединенной зоны охраны объектов культурного наследия определяется проектом объединенной зоны охраны объектов культурного наследия.</w:t>
      </w:r>
    </w:p>
    <w:p w:rsidR="00C44329" w:rsidRPr="00DE1335" w:rsidRDefault="00C44329" w:rsidP="00C44329">
      <w:pPr>
        <w:autoSpaceDE w:val="0"/>
        <w:autoSpaceDN w:val="0"/>
        <w:adjustRightInd w:val="0"/>
        <w:spacing w:after="0" w:line="240" w:lineRule="auto"/>
        <w:ind w:firstLine="567"/>
        <w:jc w:val="both"/>
        <w:rPr>
          <w:rFonts w:ascii="Times New Roman" w:hAnsi="Times New Roman"/>
          <w:bCs/>
          <w:color w:val="000000"/>
          <w:sz w:val="24"/>
          <w:szCs w:val="24"/>
          <w:lang w:eastAsia="ru-RU"/>
        </w:rPr>
      </w:pPr>
      <w:r w:rsidRPr="00DE1335">
        <w:rPr>
          <w:rFonts w:ascii="Times New Roman" w:hAnsi="Times New Roman"/>
          <w:bCs/>
          <w:color w:val="000000"/>
          <w:sz w:val="24"/>
          <w:szCs w:val="24"/>
          <w:lang w:eastAsia="ru-RU"/>
        </w:rPr>
        <w:t>Требование об установлении зон охраны объекта культурного наследия к выявленному объекту культурного наследия не предъявляется.</w:t>
      </w:r>
    </w:p>
    <w:p w:rsidR="00C44329" w:rsidRPr="00DE1335" w:rsidRDefault="00AF58FC" w:rsidP="00C44329">
      <w:pPr>
        <w:autoSpaceDE w:val="0"/>
        <w:autoSpaceDN w:val="0"/>
        <w:adjustRightInd w:val="0"/>
        <w:spacing w:after="0" w:line="240" w:lineRule="auto"/>
        <w:ind w:firstLine="567"/>
        <w:jc w:val="both"/>
        <w:rPr>
          <w:rFonts w:ascii="Times New Roman" w:hAnsi="Times New Roman"/>
          <w:bCs/>
          <w:color w:val="000000"/>
          <w:sz w:val="24"/>
          <w:szCs w:val="24"/>
          <w:lang w:eastAsia="ru-RU"/>
        </w:rPr>
      </w:pPr>
      <w:r w:rsidRPr="00DE1335">
        <w:rPr>
          <w:rFonts w:ascii="Times New Roman" w:hAnsi="Times New Roman"/>
          <w:bCs/>
          <w:color w:val="000000"/>
          <w:sz w:val="24"/>
          <w:szCs w:val="24"/>
          <w:lang w:eastAsia="ru-RU"/>
        </w:rPr>
        <w:t>2. </w:t>
      </w:r>
      <w:r w:rsidR="00C44329" w:rsidRPr="00DE1335">
        <w:rPr>
          <w:rFonts w:ascii="Times New Roman" w:hAnsi="Times New Roman"/>
          <w:bCs/>
          <w:color w:val="000000"/>
          <w:sz w:val="24"/>
          <w:szCs w:val="24"/>
          <w:lang w:eastAsia="ru-RU"/>
        </w:rPr>
        <w:t>Охранная зона объекта культурного наследия -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и земельных участков,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w:t>
      </w:r>
    </w:p>
    <w:p w:rsidR="00C44329" w:rsidRPr="00DE1335" w:rsidRDefault="00C44329" w:rsidP="00C44329">
      <w:pPr>
        <w:autoSpaceDE w:val="0"/>
        <w:autoSpaceDN w:val="0"/>
        <w:adjustRightInd w:val="0"/>
        <w:spacing w:after="0" w:line="240" w:lineRule="auto"/>
        <w:ind w:firstLine="567"/>
        <w:jc w:val="both"/>
        <w:rPr>
          <w:rFonts w:ascii="Times New Roman" w:hAnsi="Times New Roman"/>
          <w:bCs/>
          <w:color w:val="000000"/>
          <w:sz w:val="24"/>
          <w:szCs w:val="24"/>
          <w:lang w:eastAsia="ru-RU"/>
        </w:rPr>
      </w:pPr>
      <w:r w:rsidRPr="00DE1335">
        <w:rPr>
          <w:rFonts w:ascii="Times New Roman" w:hAnsi="Times New Roman"/>
          <w:bCs/>
          <w:color w:val="000000"/>
          <w:sz w:val="24"/>
          <w:szCs w:val="24"/>
          <w:lang w:eastAsia="ru-RU"/>
        </w:rPr>
        <w:t>Зона регулирования застройки и хозяйственной деятельности - территория, в пределах которой устанавливается режим использования земель и земельных участков, ограничивающий строительство и хозяйственную деятельность, определяются требования к реконструкции существующих зданий и сооружений.</w:t>
      </w:r>
    </w:p>
    <w:p w:rsidR="00C44329" w:rsidRPr="00DE1335" w:rsidRDefault="00C44329" w:rsidP="00C44329">
      <w:pPr>
        <w:autoSpaceDE w:val="0"/>
        <w:autoSpaceDN w:val="0"/>
        <w:adjustRightInd w:val="0"/>
        <w:spacing w:after="0" w:line="240" w:lineRule="auto"/>
        <w:ind w:firstLine="567"/>
        <w:jc w:val="both"/>
        <w:rPr>
          <w:rFonts w:ascii="Times New Roman" w:hAnsi="Times New Roman"/>
          <w:bCs/>
          <w:color w:val="000000"/>
          <w:sz w:val="24"/>
          <w:szCs w:val="24"/>
          <w:lang w:eastAsia="ru-RU"/>
        </w:rPr>
      </w:pPr>
      <w:r w:rsidRPr="00DE1335">
        <w:rPr>
          <w:rFonts w:ascii="Times New Roman" w:hAnsi="Times New Roman"/>
          <w:bCs/>
          <w:color w:val="000000"/>
          <w:sz w:val="24"/>
          <w:szCs w:val="24"/>
          <w:lang w:eastAsia="ru-RU"/>
        </w:rPr>
        <w:lastRenderedPageBreak/>
        <w:t>Зона охраняемого природного ландшафта - территория, в пределах которой устанавливается режим использования земель и земельных участков, запрещающий или ограничивающий хозяйственную деятельность, строительство и реконструкцию существующих зданий и сооружений в целях сохранения (регенерации) природного ландшафта, включая долины рек, водоемы, леса и открытые пространства, связанные композиционно с объектами культурного наследия.</w:t>
      </w:r>
    </w:p>
    <w:p w:rsidR="00C44329" w:rsidRPr="00DE1335" w:rsidRDefault="00AF58FC" w:rsidP="00C44329">
      <w:pPr>
        <w:autoSpaceDE w:val="0"/>
        <w:autoSpaceDN w:val="0"/>
        <w:adjustRightInd w:val="0"/>
        <w:spacing w:after="0" w:line="240" w:lineRule="auto"/>
        <w:ind w:firstLine="567"/>
        <w:jc w:val="both"/>
        <w:rPr>
          <w:rFonts w:ascii="Times New Roman" w:hAnsi="Times New Roman"/>
          <w:bCs/>
          <w:color w:val="000000"/>
          <w:sz w:val="24"/>
          <w:szCs w:val="24"/>
          <w:lang w:eastAsia="ru-RU"/>
        </w:rPr>
      </w:pPr>
      <w:r w:rsidRPr="00DE1335">
        <w:rPr>
          <w:rFonts w:ascii="Times New Roman" w:hAnsi="Times New Roman"/>
          <w:bCs/>
          <w:color w:val="000000"/>
          <w:sz w:val="24"/>
          <w:szCs w:val="24"/>
          <w:lang w:eastAsia="ru-RU"/>
        </w:rPr>
        <w:t>3. </w:t>
      </w:r>
      <w:r w:rsidR="00C44329" w:rsidRPr="00DE1335">
        <w:rPr>
          <w:rFonts w:ascii="Times New Roman" w:hAnsi="Times New Roman"/>
          <w:bCs/>
          <w:color w:val="000000"/>
          <w:sz w:val="24"/>
          <w:szCs w:val="24"/>
          <w:lang w:eastAsia="ru-RU"/>
        </w:rPr>
        <w:t>Решения об установлении, изменении зон охраны объектов культурного наследия, отнесенных к особо ценным объектам культурного наследия народов Российской Федерации, объектов культурного наследия, включенных в Список всемирного наследия, принимаются, требования к градостроительным регламентам в границах территорий данных зон утверждаются федеральным органом охраны объектов культурного наследия на основании проектов зон охраны таких объектов культурного наследия с учетом представляемого соответствующим региональным органом охраны объектов культурного наследия в федеральный орган охраны объектов культурного наследия заключения. Решение о прекращении существования зон охраны указанных объектов культурного наследия принимается федеральным органом охраны объектов культурного наследия.</w:t>
      </w:r>
    </w:p>
    <w:p w:rsidR="00C44329" w:rsidRPr="00DE1335" w:rsidRDefault="00C44329" w:rsidP="00C44329">
      <w:pPr>
        <w:autoSpaceDE w:val="0"/>
        <w:autoSpaceDN w:val="0"/>
        <w:adjustRightInd w:val="0"/>
        <w:spacing w:after="0" w:line="240" w:lineRule="auto"/>
        <w:ind w:firstLine="567"/>
        <w:jc w:val="both"/>
        <w:rPr>
          <w:rFonts w:ascii="Times New Roman" w:hAnsi="Times New Roman"/>
          <w:bCs/>
          <w:color w:val="000000"/>
          <w:sz w:val="24"/>
          <w:szCs w:val="24"/>
          <w:lang w:eastAsia="ru-RU"/>
        </w:rPr>
      </w:pPr>
      <w:r w:rsidRPr="00DE1335">
        <w:rPr>
          <w:rFonts w:ascii="Times New Roman" w:hAnsi="Times New Roman"/>
          <w:bCs/>
          <w:color w:val="000000"/>
          <w:sz w:val="24"/>
          <w:szCs w:val="24"/>
          <w:lang w:eastAsia="ru-RU"/>
        </w:rPr>
        <w:t>Решения об установлении, изменении зон охраны объектов культурного наследия, в том числе объединенной зоны охраны объектов культурного наследия (за исключением зон охраны особо ценных объектов культурного наследия народов Российской Федерации и объектов культурного наследия, включенных в Список всемирного наследия), принимаются, требования к градостроительным регламентам в границах территорий данных зон утверждаются на основании проектов зон охраны объектов культурного наследия в отношении объектов культурного наследия федерального значения либо проекта объединенной зоны охраны объектов культурного наследия - органом государственной власти субъекта Российской Федерации по согласованию с федеральным органом охраны объектов культурного наследия, а в отношении объектов культурного наследия регионального значения и объектов культурного наследия местного (муниципального) значения - в порядке, установленном законами субъектов Российской Федерации. Решение о прекращении существования указанных зон охраны объектов культурного наследия принимается органом государственной власти субъекта Российской Федерации.</w:t>
      </w:r>
    </w:p>
    <w:p w:rsidR="00C44329" w:rsidRPr="00DE1335" w:rsidRDefault="00C44329" w:rsidP="00C44329">
      <w:pPr>
        <w:autoSpaceDE w:val="0"/>
        <w:autoSpaceDN w:val="0"/>
        <w:adjustRightInd w:val="0"/>
        <w:spacing w:after="0" w:line="240" w:lineRule="auto"/>
        <w:ind w:firstLine="567"/>
        <w:jc w:val="both"/>
        <w:rPr>
          <w:rFonts w:ascii="Times New Roman" w:hAnsi="Times New Roman"/>
          <w:bCs/>
          <w:color w:val="000000"/>
          <w:sz w:val="24"/>
          <w:szCs w:val="24"/>
          <w:lang w:eastAsia="ru-RU"/>
        </w:rPr>
      </w:pPr>
      <w:r w:rsidRPr="00DE1335">
        <w:rPr>
          <w:rFonts w:ascii="Times New Roman" w:hAnsi="Times New Roman"/>
          <w:bCs/>
          <w:color w:val="000000"/>
          <w:sz w:val="24"/>
          <w:szCs w:val="24"/>
          <w:lang w:eastAsia="ru-RU"/>
        </w:rPr>
        <w:t>Зоны охраны объекта культурного наследия прекращают существование без принятия решения о прекращении существования таких зон в случае исключения объекта культурного наследия из единого государственного реестра объектов культурного наследия (памятников истории и культуры) народов Российской Федерации.</w:t>
      </w:r>
    </w:p>
    <w:p w:rsidR="00C44329" w:rsidRPr="00DE1335" w:rsidRDefault="00AF58FC" w:rsidP="00C44329">
      <w:pPr>
        <w:autoSpaceDE w:val="0"/>
        <w:autoSpaceDN w:val="0"/>
        <w:adjustRightInd w:val="0"/>
        <w:spacing w:after="0" w:line="240" w:lineRule="auto"/>
        <w:ind w:firstLine="567"/>
        <w:jc w:val="both"/>
        <w:rPr>
          <w:rFonts w:ascii="Times New Roman" w:hAnsi="Times New Roman"/>
          <w:bCs/>
          <w:color w:val="000000"/>
          <w:sz w:val="24"/>
          <w:szCs w:val="24"/>
          <w:lang w:eastAsia="ru-RU"/>
        </w:rPr>
      </w:pPr>
      <w:r w:rsidRPr="00DE1335">
        <w:rPr>
          <w:rFonts w:ascii="Times New Roman" w:hAnsi="Times New Roman"/>
          <w:bCs/>
          <w:color w:val="000000"/>
          <w:sz w:val="24"/>
          <w:szCs w:val="24"/>
          <w:lang w:eastAsia="ru-RU"/>
        </w:rPr>
        <w:t>4.</w:t>
      </w:r>
      <w:r w:rsidRPr="00DE1335">
        <w:rPr>
          <w:rFonts w:ascii="Times New Roman" w:hAnsi="Times New Roman"/>
          <w:bCs/>
          <w:color w:val="000000"/>
          <w:sz w:val="24"/>
          <w:szCs w:val="24"/>
          <w:lang w:val="en-US" w:eastAsia="ru-RU"/>
        </w:rPr>
        <w:t> </w:t>
      </w:r>
      <w:r w:rsidR="00C44329" w:rsidRPr="00DE1335">
        <w:rPr>
          <w:rFonts w:ascii="Times New Roman" w:hAnsi="Times New Roman"/>
          <w:bCs/>
          <w:color w:val="000000"/>
          <w:sz w:val="24"/>
          <w:szCs w:val="24"/>
          <w:lang w:eastAsia="ru-RU"/>
        </w:rPr>
        <w:t>Положение о зонах охраны объектов культурного наследия, включающее в себя порядок разработки проекта зон охраны объекта культурного наследия, проекта объединенной зоны охраны объектов культурного наследия, требования к режимам использования земель и земельных участков и общие принципы установления требований к градостроительным регламентам в границах территорий данных зон устанавливаются Правительством Российской Федерации.</w:t>
      </w:r>
    </w:p>
    <w:p w:rsidR="00C44329" w:rsidRPr="00DE1335" w:rsidRDefault="00AF58FC" w:rsidP="00C44329">
      <w:pPr>
        <w:autoSpaceDE w:val="0"/>
        <w:autoSpaceDN w:val="0"/>
        <w:adjustRightInd w:val="0"/>
        <w:spacing w:after="0" w:line="240" w:lineRule="auto"/>
        <w:ind w:firstLine="567"/>
        <w:jc w:val="both"/>
        <w:rPr>
          <w:rFonts w:ascii="Times New Roman" w:hAnsi="Times New Roman"/>
          <w:bCs/>
          <w:color w:val="000000"/>
          <w:sz w:val="24"/>
          <w:szCs w:val="24"/>
          <w:lang w:eastAsia="ru-RU"/>
        </w:rPr>
      </w:pPr>
      <w:r w:rsidRPr="00DE1335">
        <w:rPr>
          <w:rFonts w:ascii="Times New Roman" w:hAnsi="Times New Roman"/>
          <w:bCs/>
          <w:color w:val="000000"/>
          <w:sz w:val="24"/>
          <w:szCs w:val="24"/>
          <w:lang w:eastAsia="ru-RU"/>
        </w:rPr>
        <w:t>5. </w:t>
      </w:r>
      <w:r w:rsidR="00C44329" w:rsidRPr="00DE1335">
        <w:rPr>
          <w:rFonts w:ascii="Times New Roman" w:hAnsi="Times New Roman"/>
          <w:bCs/>
          <w:color w:val="000000"/>
          <w:sz w:val="24"/>
          <w:szCs w:val="24"/>
          <w:lang w:eastAsia="ru-RU"/>
        </w:rPr>
        <w:t xml:space="preserve">Зоны охраны объекта культурного наследия должны быть установлены в срок не более чем два года со дня включения в реестр такого объекта культурного наследия, применительно к которому в соответствии со </w:t>
      </w:r>
      <w:hyperlink r:id="rId45" w:history="1">
        <w:r w:rsidR="00C44329" w:rsidRPr="00DE1335">
          <w:rPr>
            <w:rFonts w:ascii="Times New Roman" w:hAnsi="Times New Roman"/>
            <w:bCs/>
            <w:color w:val="000000"/>
            <w:sz w:val="24"/>
            <w:szCs w:val="24"/>
            <w:lang w:eastAsia="ru-RU"/>
          </w:rPr>
          <w:t>статьей 34.1</w:t>
        </w:r>
      </w:hyperlink>
      <w:r w:rsidR="00C44329" w:rsidRPr="00DE1335">
        <w:rPr>
          <w:rFonts w:ascii="Times New Roman" w:hAnsi="Times New Roman"/>
          <w:bCs/>
          <w:color w:val="000000"/>
          <w:sz w:val="24"/>
          <w:szCs w:val="24"/>
          <w:lang w:eastAsia="ru-RU"/>
        </w:rPr>
        <w:t xml:space="preserve"> </w:t>
      </w:r>
      <w:r w:rsidR="00C44329" w:rsidRPr="00DE1335">
        <w:rPr>
          <w:rFonts w:ascii="Times New Roman" w:eastAsia="Times New Roman" w:hAnsi="Times New Roman"/>
          <w:color w:val="000000"/>
          <w:sz w:val="24"/>
          <w:szCs w:val="24"/>
          <w:lang w:eastAsia="ru-RU"/>
        </w:rPr>
        <w:t xml:space="preserve">Федеральный закон от 25.06.2002 № 73-ФЗ </w:t>
      </w:r>
      <w:r w:rsidR="00C44329" w:rsidRPr="00DE1335">
        <w:rPr>
          <w:rFonts w:ascii="Times New Roman" w:hAnsi="Times New Roman"/>
          <w:bCs/>
          <w:color w:val="000000"/>
          <w:sz w:val="24"/>
          <w:szCs w:val="24"/>
          <w:lang w:eastAsia="ru-RU"/>
        </w:rPr>
        <w:t>устанавливается защитная зона.</w:t>
      </w:r>
    </w:p>
    <w:p w:rsidR="00C44329" w:rsidRPr="00DE1335" w:rsidRDefault="00C44329" w:rsidP="00AF58FC">
      <w:pPr>
        <w:pStyle w:val="3"/>
        <w:spacing w:before="200" w:after="120"/>
        <w:ind w:left="0" w:firstLine="0"/>
        <w:jc w:val="center"/>
        <w:rPr>
          <w:color w:val="000000"/>
          <w:szCs w:val="24"/>
        </w:rPr>
      </w:pPr>
      <w:bookmarkStart w:id="111" w:name="_Toc452337027"/>
      <w:bookmarkStart w:id="112" w:name="_Toc162513476"/>
      <w:r w:rsidRPr="00DE1335">
        <w:rPr>
          <w:color w:val="000000"/>
          <w:szCs w:val="24"/>
        </w:rPr>
        <w:t xml:space="preserve">Статья </w:t>
      </w:r>
      <w:r w:rsidR="00186B8E" w:rsidRPr="00DE1335">
        <w:rPr>
          <w:color w:val="000000"/>
          <w:szCs w:val="24"/>
          <w:lang w:val="ru-RU"/>
        </w:rPr>
        <w:t>4</w:t>
      </w:r>
      <w:r w:rsidR="008D358E">
        <w:rPr>
          <w:color w:val="000000"/>
          <w:szCs w:val="24"/>
          <w:lang w:val="ru-RU"/>
        </w:rPr>
        <w:t>5</w:t>
      </w:r>
      <w:r w:rsidR="0000600E" w:rsidRPr="00DE1335">
        <w:rPr>
          <w:color w:val="000000"/>
          <w:szCs w:val="24"/>
        </w:rPr>
        <w:t>.3</w:t>
      </w:r>
      <w:r w:rsidRPr="00DE1335">
        <w:rPr>
          <w:color w:val="000000"/>
          <w:szCs w:val="24"/>
        </w:rPr>
        <w:t>. Защитные зоны объектов культурного наследия</w:t>
      </w:r>
      <w:bookmarkEnd w:id="111"/>
      <w:bookmarkEnd w:id="112"/>
    </w:p>
    <w:p w:rsidR="00C44329" w:rsidRPr="00DE1335" w:rsidRDefault="00AF58FC" w:rsidP="00AF58FC">
      <w:pPr>
        <w:tabs>
          <w:tab w:val="left" w:pos="851"/>
        </w:tabs>
        <w:spacing w:after="0" w:line="240" w:lineRule="auto"/>
        <w:ind w:left="568"/>
        <w:jc w:val="both"/>
        <w:rPr>
          <w:rFonts w:ascii="Times New Roman" w:eastAsia="Times New Roman" w:hAnsi="Times New Roman"/>
          <w:b/>
          <w:color w:val="000000"/>
          <w:sz w:val="24"/>
          <w:szCs w:val="24"/>
          <w:lang w:eastAsia="ru-RU"/>
        </w:rPr>
      </w:pPr>
      <w:r w:rsidRPr="00DE1335">
        <w:rPr>
          <w:rFonts w:ascii="Times New Roman" w:eastAsia="Times New Roman" w:hAnsi="Times New Roman"/>
          <w:b/>
          <w:color w:val="000000"/>
          <w:sz w:val="24"/>
          <w:szCs w:val="24"/>
          <w:lang w:eastAsia="ru-RU"/>
        </w:rPr>
        <w:t>1. </w:t>
      </w:r>
      <w:r w:rsidR="00C44329" w:rsidRPr="00DE1335">
        <w:rPr>
          <w:rFonts w:ascii="Times New Roman" w:eastAsia="Times New Roman" w:hAnsi="Times New Roman"/>
          <w:b/>
          <w:color w:val="000000"/>
          <w:sz w:val="24"/>
          <w:szCs w:val="24"/>
          <w:lang w:eastAsia="ru-RU"/>
        </w:rPr>
        <w:t>Регламентирующий документ.</w:t>
      </w:r>
    </w:p>
    <w:p w:rsidR="00C44329" w:rsidRPr="00DE1335" w:rsidRDefault="00C44329" w:rsidP="00C44329">
      <w:pPr>
        <w:tabs>
          <w:tab w:val="left" w:pos="851"/>
        </w:tabs>
        <w:spacing w:after="0" w:line="240" w:lineRule="auto"/>
        <w:ind w:firstLine="567"/>
        <w:jc w:val="both"/>
        <w:rPr>
          <w:rFonts w:ascii="Times New Roman" w:eastAsia="Times New Roman" w:hAnsi="Times New Roman"/>
          <w:color w:val="000000"/>
          <w:sz w:val="24"/>
          <w:szCs w:val="24"/>
          <w:lang w:eastAsia="ru-RU"/>
        </w:rPr>
      </w:pPr>
      <w:r w:rsidRPr="00DE1335">
        <w:rPr>
          <w:rFonts w:ascii="Times New Roman" w:eastAsia="Times New Roman" w:hAnsi="Times New Roman"/>
          <w:color w:val="000000"/>
          <w:sz w:val="24"/>
          <w:szCs w:val="24"/>
          <w:lang w:eastAsia="ru-RU"/>
        </w:rPr>
        <w:t>Федеральный закон от 25.06.2002 № 73-ФЗ "Об объектах культурного наследия (памятниках истории и культуры) народов Российской Федерации";</w:t>
      </w:r>
    </w:p>
    <w:p w:rsidR="00C44329" w:rsidRPr="00DE1335" w:rsidRDefault="00C44329" w:rsidP="00C44329">
      <w:pPr>
        <w:spacing w:after="0" w:line="240" w:lineRule="auto"/>
        <w:ind w:firstLine="567"/>
        <w:jc w:val="both"/>
        <w:rPr>
          <w:rFonts w:ascii="Times New Roman" w:eastAsia="Times New Roman" w:hAnsi="Times New Roman"/>
          <w:color w:val="000000"/>
          <w:sz w:val="24"/>
          <w:szCs w:val="24"/>
          <w:lang w:eastAsia="ru-RU"/>
        </w:rPr>
      </w:pPr>
      <w:r w:rsidRPr="00DE1335">
        <w:rPr>
          <w:rFonts w:ascii="Times New Roman" w:eastAsia="Times New Roman" w:hAnsi="Times New Roman"/>
          <w:color w:val="000000"/>
          <w:sz w:val="24"/>
          <w:szCs w:val="24"/>
          <w:lang w:eastAsia="ru-RU"/>
        </w:rPr>
        <w:lastRenderedPageBreak/>
        <w:t xml:space="preserve">Постановление Правительства РФ от 14.12.2016 N 1357 (ред. от 19.06.2019) "Об утверждении Положения о принятии региональным органом охраны объектов культурного наследия решения, предусматривающего установление границ защитной зоны объекта культурного наследия на расстоянии, отличном от расстояний, предусмотренных пунктами 3 и 4 статьи 34.1 Федерального закона "Об объектах культурного наследия (памятниках истории и культуры) народов Российской Федерации", на основании заключения государственной историко-культурной экспертизы с учетом историко-градостроительного и ландшафтного окружения такого объекта культурного наследия и о внесении изменений в Положение о государственной историко-культурной экспертизе" </w:t>
      </w:r>
      <w:r w:rsidRPr="00DE1335">
        <w:rPr>
          <w:rFonts w:ascii="Times New Roman" w:eastAsia="Times New Roman" w:hAnsi="Times New Roman"/>
          <w:bCs/>
          <w:color w:val="000000"/>
          <w:sz w:val="24"/>
          <w:szCs w:val="24"/>
          <w:lang w:eastAsia="ru-RU"/>
        </w:rPr>
        <w:t>и другими нормативно-правовыми актами</w:t>
      </w:r>
      <w:r w:rsidRPr="00DE1335">
        <w:rPr>
          <w:rFonts w:ascii="Times New Roman" w:eastAsia="Times New Roman" w:hAnsi="Times New Roman"/>
          <w:color w:val="000000"/>
          <w:sz w:val="24"/>
          <w:szCs w:val="24"/>
          <w:lang w:eastAsia="ru-RU"/>
        </w:rPr>
        <w:t>.</w:t>
      </w:r>
    </w:p>
    <w:p w:rsidR="00C44329" w:rsidRPr="00DE1335" w:rsidRDefault="00AF58FC" w:rsidP="00C44329">
      <w:pPr>
        <w:tabs>
          <w:tab w:val="left" w:pos="851"/>
        </w:tabs>
        <w:spacing w:after="0" w:line="240" w:lineRule="auto"/>
        <w:ind w:firstLine="567"/>
        <w:jc w:val="both"/>
        <w:rPr>
          <w:rFonts w:ascii="Times New Roman" w:eastAsia="Times New Roman" w:hAnsi="Times New Roman"/>
          <w:iCs/>
          <w:color w:val="000000"/>
          <w:sz w:val="24"/>
          <w:szCs w:val="24"/>
          <w:lang w:eastAsia="ru-RU"/>
        </w:rPr>
      </w:pPr>
      <w:r w:rsidRPr="00DE1335">
        <w:rPr>
          <w:rFonts w:ascii="Times New Roman" w:eastAsia="Times New Roman" w:hAnsi="Times New Roman"/>
          <w:b/>
          <w:color w:val="000000"/>
          <w:sz w:val="24"/>
          <w:szCs w:val="24"/>
          <w:lang w:eastAsia="ru-RU"/>
        </w:rPr>
        <w:t>2. </w:t>
      </w:r>
      <w:r w:rsidR="00C44329" w:rsidRPr="00DE1335">
        <w:rPr>
          <w:rFonts w:ascii="Times New Roman" w:eastAsia="Times New Roman" w:hAnsi="Times New Roman"/>
          <w:b/>
          <w:color w:val="000000"/>
          <w:sz w:val="24"/>
          <w:szCs w:val="24"/>
          <w:lang w:eastAsia="ru-RU"/>
        </w:rPr>
        <w:t>Порядок установления и режим использования территории.</w:t>
      </w:r>
    </w:p>
    <w:p w:rsidR="00C44329" w:rsidRPr="00DE1335" w:rsidRDefault="00AF58FC" w:rsidP="00C44329">
      <w:pPr>
        <w:tabs>
          <w:tab w:val="left" w:pos="851"/>
        </w:tabs>
        <w:autoSpaceDE w:val="0"/>
        <w:autoSpaceDN w:val="0"/>
        <w:adjustRightInd w:val="0"/>
        <w:spacing w:after="0" w:line="240" w:lineRule="auto"/>
        <w:ind w:firstLine="567"/>
        <w:jc w:val="both"/>
        <w:rPr>
          <w:rFonts w:ascii="Times New Roman" w:hAnsi="Times New Roman"/>
          <w:bCs/>
          <w:color w:val="000000"/>
          <w:sz w:val="24"/>
          <w:szCs w:val="24"/>
          <w:lang w:eastAsia="ru-RU"/>
        </w:rPr>
      </w:pPr>
      <w:r w:rsidRPr="00DE1335">
        <w:rPr>
          <w:rFonts w:ascii="Times New Roman" w:hAnsi="Times New Roman"/>
          <w:bCs/>
          <w:color w:val="000000"/>
          <w:sz w:val="24"/>
          <w:szCs w:val="24"/>
          <w:lang w:eastAsia="ru-RU"/>
        </w:rPr>
        <w:t>1. </w:t>
      </w:r>
      <w:r w:rsidR="00C44329" w:rsidRPr="00DE1335">
        <w:rPr>
          <w:rFonts w:ascii="Times New Roman" w:hAnsi="Times New Roman"/>
          <w:bCs/>
          <w:color w:val="000000"/>
          <w:sz w:val="24"/>
          <w:szCs w:val="24"/>
          <w:lang w:eastAsia="ru-RU"/>
        </w:rPr>
        <w:t>Защитными зонами объектов культурного наследия являются территории, которые прилегают к включенным в реестр памятникам и ансамблям (за исключением указанных в пункте 2 настоящей статьи объектов культурного наследия) и в границах которых в целях обеспечения сохранности объектов культурного наследия и композиционно-видовых связей (панорам) запрещаются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w:t>
      </w:r>
    </w:p>
    <w:p w:rsidR="00C44329" w:rsidRPr="00DE1335" w:rsidRDefault="00AF58FC" w:rsidP="00C44329">
      <w:pPr>
        <w:autoSpaceDE w:val="0"/>
        <w:autoSpaceDN w:val="0"/>
        <w:adjustRightInd w:val="0"/>
        <w:spacing w:after="0" w:line="240" w:lineRule="auto"/>
        <w:ind w:firstLine="567"/>
        <w:jc w:val="both"/>
        <w:rPr>
          <w:rFonts w:ascii="Times New Roman" w:hAnsi="Times New Roman"/>
          <w:bCs/>
          <w:color w:val="000000"/>
          <w:sz w:val="24"/>
          <w:szCs w:val="24"/>
          <w:lang w:eastAsia="ru-RU"/>
        </w:rPr>
      </w:pPr>
      <w:bookmarkStart w:id="113" w:name="Par1"/>
      <w:bookmarkEnd w:id="113"/>
      <w:r w:rsidRPr="00DE1335">
        <w:rPr>
          <w:rFonts w:ascii="Times New Roman" w:hAnsi="Times New Roman"/>
          <w:bCs/>
          <w:color w:val="000000"/>
          <w:sz w:val="24"/>
          <w:szCs w:val="24"/>
          <w:lang w:eastAsia="ru-RU"/>
        </w:rPr>
        <w:t>2. </w:t>
      </w:r>
      <w:r w:rsidR="00C44329" w:rsidRPr="00DE1335">
        <w:rPr>
          <w:rFonts w:ascii="Times New Roman" w:hAnsi="Times New Roman"/>
          <w:bCs/>
          <w:color w:val="000000"/>
          <w:sz w:val="24"/>
          <w:szCs w:val="24"/>
          <w:lang w:eastAsia="ru-RU"/>
        </w:rPr>
        <w:t xml:space="preserve">Защитные зоны не устанавливаются для объектов археологического наследия, некрополей, захоронений, расположенных в границах некрополей, произведений монументального искусства, а также памятников и ансамблей, расположенных в границах достопримечательного места, в которых соответствующим органом охраны объектов культурного наследия установлены предусмотренные </w:t>
      </w:r>
      <w:hyperlink r:id="rId46" w:history="1">
        <w:r w:rsidR="00C44329" w:rsidRPr="00DE1335">
          <w:rPr>
            <w:rFonts w:ascii="Times New Roman" w:hAnsi="Times New Roman"/>
            <w:bCs/>
            <w:color w:val="000000"/>
            <w:sz w:val="24"/>
            <w:szCs w:val="24"/>
            <w:lang w:eastAsia="ru-RU"/>
          </w:rPr>
          <w:t>статьей 56.4</w:t>
        </w:r>
      </w:hyperlink>
      <w:r w:rsidR="00C44329" w:rsidRPr="00DE1335">
        <w:rPr>
          <w:rFonts w:ascii="Times New Roman" w:hAnsi="Times New Roman"/>
          <w:bCs/>
          <w:color w:val="000000"/>
          <w:sz w:val="24"/>
          <w:szCs w:val="24"/>
          <w:lang w:eastAsia="ru-RU"/>
        </w:rPr>
        <w:t xml:space="preserve"> Федеральный закон от 25.06.2002 N 73-ФЗ требования и ограничения.</w:t>
      </w:r>
    </w:p>
    <w:p w:rsidR="00C44329" w:rsidRPr="00DE1335" w:rsidRDefault="00AF58FC" w:rsidP="00C44329">
      <w:pPr>
        <w:autoSpaceDE w:val="0"/>
        <w:autoSpaceDN w:val="0"/>
        <w:adjustRightInd w:val="0"/>
        <w:spacing w:after="0" w:line="240" w:lineRule="auto"/>
        <w:ind w:firstLine="567"/>
        <w:jc w:val="both"/>
        <w:rPr>
          <w:rFonts w:ascii="Times New Roman" w:hAnsi="Times New Roman"/>
          <w:bCs/>
          <w:color w:val="000000"/>
          <w:sz w:val="24"/>
          <w:szCs w:val="24"/>
          <w:lang w:eastAsia="ru-RU"/>
        </w:rPr>
      </w:pPr>
      <w:bookmarkStart w:id="114" w:name="Par4"/>
      <w:bookmarkEnd w:id="114"/>
      <w:r w:rsidRPr="00DE1335">
        <w:rPr>
          <w:rFonts w:ascii="Times New Roman" w:hAnsi="Times New Roman"/>
          <w:bCs/>
          <w:color w:val="000000"/>
          <w:sz w:val="24"/>
          <w:szCs w:val="24"/>
          <w:lang w:eastAsia="ru-RU"/>
        </w:rPr>
        <w:t>3. </w:t>
      </w:r>
      <w:r w:rsidR="00C44329" w:rsidRPr="00DE1335">
        <w:rPr>
          <w:rFonts w:ascii="Times New Roman" w:hAnsi="Times New Roman"/>
          <w:bCs/>
          <w:color w:val="000000"/>
          <w:sz w:val="24"/>
          <w:szCs w:val="24"/>
          <w:lang w:eastAsia="ru-RU"/>
        </w:rPr>
        <w:t>Границы защитной зоны объекта культурного наследия устанавливаются:</w:t>
      </w:r>
    </w:p>
    <w:p w:rsidR="00C44329" w:rsidRPr="00DE1335" w:rsidRDefault="00AF58FC" w:rsidP="00C44329">
      <w:pPr>
        <w:autoSpaceDE w:val="0"/>
        <w:autoSpaceDN w:val="0"/>
        <w:adjustRightInd w:val="0"/>
        <w:spacing w:after="0" w:line="240" w:lineRule="auto"/>
        <w:ind w:firstLine="567"/>
        <w:jc w:val="both"/>
        <w:rPr>
          <w:rFonts w:ascii="Times New Roman" w:hAnsi="Times New Roman"/>
          <w:bCs/>
          <w:color w:val="000000"/>
          <w:sz w:val="24"/>
          <w:szCs w:val="24"/>
          <w:lang w:eastAsia="ru-RU"/>
        </w:rPr>
      </w:pPr>
      <w:r w:rsidRPr="00DE1335">
        <w:rPr>
          <w:rFonts w:ascii="Times New Roman" w:hAnsi="Times New Roman"/>
          <w:bCs/>
          <w:color w:val="000000"/>
          <w:sz w:val="24"/>
          <w:szCs w:val="24"/>
          <w:lang w:eastAsia="ru-RU"/>
        </w:rPr>
        <w:t>1) </w:t>
      </w:r>
      <w:r w:rsidR="00C44329" w:rsidRPr="00DE1335">
        <w:rPr>
          <w:rFonts w:ascii="Times New Roman" w:hAnsi="Times New Roman"/>
          <w:bCs/>
          <w:color w:val="000000"/>
          <w:sz w:val="24"/>
          <w:szCs w:val="24"/>
          <w:lang w:eastAsia="ru-RU"/>
        </w:rPr>
        <w:t>для памятника, расположенного в границах населенного пункта, на расстоянии 100 метров от внешних границ территории памятника, для памятника, расположенного вне границ населенного пункта, на расстоянии 200 метров от внешних границ территории памятника;</w:t>
      </w:r>
    </w:p>
    <w:p w:rsidR="00C44329" w:rsidRPr="00DE1335" w:rsidRDefault="00AF58FC" w:rsidP="00C44329">
      <w:pPr>
        <w:autoSpaceDE w:val="0"/>
        <w:autoSpaceDN w:val="0"/>
        <w:adjustRightInd w:val="0"/>
        <w:spacing w:after="0" w:line="240" w:lineRule="auto"/>
        <w:ind w:firstLine="567"/>
        <w:jc w:val="both"/>
        <w:rPr>
          <w:rFonts w:ascii="Times New Roman" w:hAnsi="Times New Roman"/>
          <w:bCs/>
          <w:color w:val="000000"/>
          <w:sz w:val="24"/>
          <w:szCs w:val="24"/>
          <w:lang w:eastAsia="ru-RU"/>
        </w:rPr>
      </w:pPr>
      <w:r w:rsidRPr="00DE1335">
        <w:rPr>
          <w:rFonts w:ascii="Times New Roman" w:hAnsi="Times New Roman"/>
          <w:bCs/>
          <w:color w:val="000000"/>
          <w:sz w:val="24"/>
          <w:szCs w:val="24"/>
          <w:lang w:eastAsia="ru-RU"/>
        </w:rPr>
        <w:t>2) </w:t>
      </w:r>
      <w:r w:rsidR="00C44329" w:rsidRPr="00DE1335">
        <w:rPr>
          <w:rFonts w:ascii="Times New Roman" w:hAnsi="Times New Roman"/>
          <w:bCs/>
          <w:color w:val="000000"/>
          <w:sz w:val="24"/>
          <w:szCs w:val="24"/>
          <w:lang w:eastAsia="ru-RU"/>
        </w:rPr>
        <w:t>для ансамбля, расположенного в границах населенного пункта, на расстоянии 150 метров от внешних границ территории ансамбля, для ансамбля, расположенного вне границ населенного пункта, на расстоянии 250 метров от внешних границ территории ансамбля.</w:t>
      </w:r>
    </w:p>
    <w:p w:rsidR="00C44329" w:rsidRPr="00DE1335" w:rsidRDefault="00AF58FC" w:rsidP="00C44329">
      <w:pPr>
        <w:autoSpaceDE w:val="0"/>
        <w:autoSpaceDN w:val="0"/>
        <w:adjustRightInd w:val="0"/>
        <w:spacing w:after="0" w:line="240" w:lineRule="auto"/>
        <w:ind w:firstLine="567"/>
        <w:jc w:val="both"/>
        <w:rPr>
          <w:rFonts w:ascii="Times New Roman" w:hAnsi="Times New Roman"/>
          <w:bCs/>
          <w:color w:val="000000"/>
          <w:sz w:val="24"/>
          <w:szCs w:val="24"/>
          <w:lang w:eastAsia="ru-RU"/>
        </w:rPr>
      </w:pPr>
      <w:bookmarkStart w:id="115" w:name="Par9"/>
      <w:bookmarkEnd w:id="115"/>
      <w:r w:rsidRPr="00DE1335">
        <w:rPr>
          <w:rFonts w:ascii="Times New Roman" w:hAnsi="Times New Roman"/>
          <w:bCs/>
          <w:color w:val="000000"/>
          <w:sz w:val="24"/>
          <w:szCs w:val="24"/>
          <w:lang w:eastAsia="ru-RU"/>
        </w:rPr>
        <w:t>4. </w:t>
      </w:r>
      <w:r w:rsidR="00C44329" w:rsidRPr="00DE1335">
        <w:rPr>
          <w:rFonts w:ascii="Times New Roman" w:hAnsi="Times New Roman"/>
          <w:bCs/>
          <w:color w:val="000000"/>
          <w:sz w:val="24"/>
          <w:szCs w:val="24"/>
          <w:lang w:eastAsia="ru-RU"/>
        </w:rPr>
        <w:t>В случае отсутствия утвержденных границ территории объекта культурного наследия, расположенного в границах населенного пункта, границы защитной зоны такого объекта устанавливаются на расстоянии 200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 В случае отсутствия утвержденных границ территории объекта культурного наследия, расположенного вне границ населенного пункта, границы защитной зоны такого объекта устанавливаются на расстоянии 300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w:t>
      </w:r>
    </w:p>
    <w:p w:rsidR="00C44329" w:rsidRPr="00DE1335" w:rsidRDefault="00AF58FC" w:rsidP="00C44329">
      <w:pPr>
        <w:autoSpaceDE w:val="0"/>
        <w:autoSpaceDN w:val="0"/>
        <w:adjustRightInd w:val="0"/>
        <w:spacing w:after="0" w:line="240" w:lineRule="auto"/>
        <w:ind w:firstLine="567"/>
        <w:jc w:val="both"/>
        <w:rPr>
          <w:rFonts w:ascii="Times New Roman" w:hAnsi="Times New Roman"/>
          <w:bCs/>
          <w:color w:val="000000"/>
          <w:sz w:val="24"/>
          <w:szCs w:val="24"/>
          <w:lang w:eastAsia="ru-RU"/>
        </w:rPr>
      </w:pPr>
      <w:r w:rsidRPr="00DE1335">
        <w:rPr>
          <w:rFonts w:ascii="Times New Roman" w:hAnsi="Times New Roman"/>
          <w:bCs/>
          <w:color w:val="000000"/>
          <w:sz w:val="24"/>
          <w:szCs w:val="24"/>
          <w:lang w:eastAsia="ru-RU"/>
        </w:rPr>
        <w:t>5. </w:t>
      </w:r>
      <w:r w:rsidR="00C44329" w:rsidRPr="00DE1335">
        <w:rPr>
          <w:rFonts w:ascii="Times New Roman" w:hAnsi="Times New Roman"/>
          <w:bCs/>
          <w:color w:val="000000"/>
          <w:sz w:val="24"/>
          <w:szCs w:val="24"/>
          <w:lang w:eastAsia="ru-RU"/>
        </w:rPr>
        <w:t xml:space="preserve">Региональный орган охраны объектов культурного наследия вправе принять решение, предусматривающее установление границ защитной зоны объекта культурного наследия на расстоянии, отличном от расстояний, предусмотренных </w:t>
      </w:r>
      <w:hyperlink w:anchor="Par4" w:history="1">
        <w:r w:rsidR="00C44329" w:rsidRPr="00DE1335">
          <w:rPr>
            <w:rFonts w:ascii="Times New Roman" w:hAnsi="Times New Roman"/>
            <w:bCs/>
            <w:color w:val="000000"/>
            <w:sz w:val="24"/>
            <w:szCs w:val="24"/>
            <w:lang w:eastAsia="ru-RU"/>
          </w:rPr>
          <w:t>пунктами 3</w:t>
        </w:r>
      </w:hyperlink>
      <w:r w:rsidR="00C44329" w:rsidRPr="00DE1335">
        <w:rPr>
          <w:rFonts w:ascii="Times New Roman" w:hAnsi="Times New Roman"/>
          <w:bCs/>
          <w:color w:val="000000"/>
          <w:sz w:val="24"/>
          <w:szCs w:val="24"/>
          <w:lang w:eastAsia="ru-RU"/>
        </w:rPr>
        <w:t xml:space="preserve"> и </w:t>
      </w:r>
      <w:hyperlink w:anchor="Par9" w:history="1">
        <w:r w:rsidR="00C44329" w:rsidRPr="00DE1335">
          <w:rPr>
            <w:rFonts w:ascii="Times New Roman" w:hAnsi="Times New Roman"/>
            <w:bCs/>
            <w:color w:val="000000"/>
            <w:sz w:val="24"/>
            <w:szCs w:val="24"/>
            <w:lang w:eastAsia="ru-RU"/>
          </w:rPr>
          <w:t>4</w:t>
        </w:r>
      </w:hyperlink>
      <w:r w:rsidR="00C44329" w:rsidRPr="00DE1335">
        <w:rPr>
          <w:rFonts w:ascii="Times New Roman" w:hAnsi="Times New Roman"/>
          <w:bCs/>
          <w:color w:val="000000"/>
          <w:sz w:val="24"/>
          <w:szCs w:val="24"/>
          <w:lang w:eastAsia="ru-RU"/>
        </w:rPr>
        <w:t xml:space="preserve"> настоящей статьи, на основании заключения историко-культурной экспертизы с учетом историко-градостроительного и ландшафтного окружения такого объекта культурного наследия в </w:t>
      </w:r>
      <w:hyperlink r:id="rId47" w:history="1">
        <w:r w:rsidR="00C44329" w:rsidRPr="00DE1335">
          <w:rPr>
            <w:rFonts w:ascii="Times New Roman" w:hAnsi="Times New Roman"/>
            <w:bCs/>
            <w:color w:val="000000"/>
            <w:sz w:val="24"/>
            <w:szCs w:val="24"/>
            <w:lang w:eastAsia="ru-RU"/>
          </w:rPr>
          <w:t>порядке</w:t>
        </w:r>
      </w:hyperlink>
      <w:r w:rsidR="00C44329" w:rsidRPr="00DE1335">
        <w:rPr>
          <w:rFonts w:ascii="Times New Roman" w:hAnsi="Times New Roman"/>
          <w:bCs/>
          <w:color w:val="000000"/>
          <w:sz w:val="24"/>
          <w:szCs w:val="24"/>
          <w:lang w:eastAsia="ru-RU"/>
        </w:rPr>
        <w:t>, установленном Правительством Российской Федерации.</w:t>
      </w:r>
    </w:p>
    <w:p w:rsidR="00C44329" w:rsidRPr="00DE1335" w:rsidRDefault="00AF58FC" w:rsidP="00C44329">
      <w:pPr>
        <w:autoSpaceDE w:val="0"/>
        <w:autoSpaceDN w:val="0"/>
        <w:adjustRightInd w:val="0"/>
        <w:spacing w:after="0" w:line="240" w:lineRule="auto"/>
        <w:ind w:firstLine="567"/>
        <w:jc w:val="both"/>
        <w:rPr>
          <w:rFonts w:ascii="Times New Roman" w:hAnsi="Times New Roman"/>
          <w:bCs/>
          <w:color w:val="000000"/>
          <w:sz w:val="24"/>
          <w:szCs w:val="24"/>
          <w:lang w:eastAsia="ru-RU"/>
        </w:rPr>
      </w:pPr>
      <w:r w:rsidRPr="00DE1335">
        <w:rPr>
          <w:rFonts w:ascii="Times New Roman" w:hAnsi="Times New Roman"/>
          <w:bCs/>
          <w:color w:val="000000"/>
          <w:sz w:val="24"/>
          <w:szCs w:val="24"/>
          <w:lang w:eastAsia="ru-RU"/>
        </w:rPr>
        <w:t>6. </w:t>
      </w:r>
      <w:r w:rsidR="00C44329" w:rsidRPr="00DE1335">
        <w:rPr>
          <w:rFonts w:ascii="Times New Roman" w:hAnsi="Times New Roman"/>
          <w:bCs/>
          <w:color w:val="000000"/>
          <w:sz w:val="24"/>
          <w:szCs w:val="24"/>
          <w:lang w:eastAsia="ru-RU"/>
        </w:rPr>
        <w:t xml:space="preserve">Защитная зона объекта культурного наследия прекращает существование со дня внесения в Единый государственный реестр недвижимости сведений о зонах охраны </w:t>
      </w:r>
      <w:r w:rsidR="00C44329" w:rsidRPr="00DE1335">
        <w:rPr>
          <w:rFonts w:ascii="Times New Roman" w:hAnsi="Times New Roman"/>
          <w:bCs/>
          <w:color w:val="000000"/>
          <w:sz w:val="24"/>
          <w:szCs w:val="24"/>
          <w:lang w:eastAsia="ru-RU"/>
        </w:rPr>
        <w:lastRenderedPageBreak/>
        <w:t xml:space="preserve">такого объекта культурного наследия, установленных в соответствии со </w:t>
      </w:r>
      <w:hyperlink r:id="rId48" w:history="1">
        <w:r w:rsidR="00C44329" w:rsidRPr="00DE1335">
          <w:rPr>
            <w:rFonts w:ascii="Times New Roman" w:hAnsi="Times New Roman"/>
            <w:bCs/>
            <w:color w:val="000000"/>
            <w:sz w:val="24"/>
            <w:szCs w:val="24"/>
            <w:lang w:eastAsia="ru-RU"/>
          </w:rPr>
          <w:t>статьей 34</w:t>
        </w:r>
      </w:hyperlink>
      <w:r w:rsidR="00C44329" w:rsidRPr="00DE1335">
        <w:rPr>
          <w:rFonts w:ascii="Times New Roman" w:hAnsi="Times New Roman"/>
          <w:bCs/>
          <w:color w:val="000000"/>
          <w:sz w:val="24"/>
          <w:szCs w:val="24"/>
          <w:lang w:eastAsia="ru-RU"/>
        </w:rPr>
        <w:t xml:space="preserve"> Федеральный закон от 25.06.2002 N 73-ФЗ. Защитная зона объекта культурного наследия также прекращает существование в случае исключения объекта культурного наследия из единого государственного реестра объектов культурного наследия (памятников истории и культуры) народов Российской Федерации. При этом принятие решения о прекращении существования такой зоны не требуется.</w:t>
      </w:r>
    </w:p>
    <w:p w:rsidR="00C44329" w:rsidRPr="00DE1335" w:rsidRDefault="00C44329" w:rsidP="00AF58FC">
      <w:pPr>
        <w:pStyle w:val="3"/>
        <w:spacing w:before="200" w:after="120"/>
        <w:ind w:left="0" w:firstLine="0"/>
        <w:jc w:val="center"/>
        <w:rPr>
          <w:color w:val="000000"/>
          <w:szCs w:val="24"/>
        </w:rPr>
      </w:pPr>
      <w:bookmarkStart w:id="116" w:name="_Toc452337028"/>
      <w:bookmarkStart w:id="117" w:name="_Toc162513477"/>
      <w:r w:rsidRPr="00DE1335">
        <w:rPr>
          <w:color w:val="000000"/>
          <w:szCs w:val="24"/>
        </w:rPr>
        <w:t xml:space="preserve">Статья </w:t>
      </w:r>
      <w:r w:rsidR="00186B8E" w:rsidRPr="00DE1335">
        <w:rPr>
          <w:color w:val="000000"/>
          <w:szCs w:val="24"/>
          <w:lang w:val="ru-RU"/>
        </w:rPr>
        <w:t>4</w:t>
      </w:r>
      <w:r w:rsidR="008D358E">
        <w:rPr>
          <w:color w:val="000000"/>
          <w:szCs w:val="24"/>
          <w:lang w:val="ru-RU"/>
        </w:rPr>
        <w:t>5</w:t>
      </w:r>
      <w:r w:rsidR="0000600E" w:rsidRPr="00DE1335">
        <w:rPr>
          <w:color w:val="000000"/>
          <w:szCs w:val="24"/>
        </w:rPr>
        <w:t>.4</w:t>
      </w:r>
      <w:r w:rsidRPr="00DE1335">
        <w:rPr>
          <w:color w:val="000000"/>
          <w:szCs w:val="24"/>
        </w:rPr>
        <w:t>. Зоны минимальных расстояний памятников истории и культуры до транспортных и инженерных коммуникаций</w:t>
      </w:r>
      <w:bookmarkEnd w:id="116"/>
      <w:bookmarkEnd w:id="117"/>
    </w:p>
    <w:p w:rsidR="00F401C7" w:rsidRPr="00DE1335" w:rsidRDefault="00F401C7" w:rsidP="00F401C7">
      <w:pPr>
        <w:spacing w:before="120" w:after="0" w:line="240" w:lineRule="auto"/>
        <w:ind w:firstLine="567"/>
        <w:jc w:val="both"/>
        <w:rPr>
          <w:rFonts w:ascii="Times New Roman" w:eastAsia="Times New Roman" w:hAnsi="Times New Roman"/>
          <w:b/>
          <w:color w:val="000000"/>
          <w:sz w:val="24"/>
          <w:szCs w:val="24"/>
        </w:rPr>
      </w:pPr>
      <w:bookmarkStart w:id="118" w:name="_Toc135039461"/>
      <w:r w:rsidRPr="00DE1335">
        <w:rPr>
          <w:rFonts w:ascii="Times New Roman" w:hAnsi="Times New Roman"/>
          <w:b/>
          <w:color w:val="000000"/>
          <w:sz w:val="24"/>
          <w:szCs w:val="24"/>
        </w:rPr>
        <w:t>1. Регламентирующий документ.</w:t>
      </w:r>
    </w:p>
    <w:p w:rsidR="00F401C7" w:rsidRPr="00DE1335" w:rsidRDefault="00F401C7" w:rsidP="00F401C7">
      <w:pPr>
        <w:spacing w:after="0" w:line="240" w:lineRule="auto"/>
        <w:ind w:firstLine="567"/>
        <w:jc w:val="both"/>
        <w:rPr>
          <w:rFonts w:ascii="Times New Roman" w:hAnsi="Times New Roman"/>
          <w:color w:val="000000"/>
          <w:sz w:val="24"/>
          <w:szCs w:val="24"/>
        </w:rPr>
      </w:pPr>
      <w:r w:rsidRPr="00DE1335">
        <w:rPr>
          <w:rFonts w:ascii="Times New Roman" w:hAnsi="Times New Roman"/>
          <w:color w:val="000000"/>
          <w:sz w:val="24"/>
          <w:szCs w:val="24"/>
        </w:rPr>
        <w:t>СП 42.13330.2016 «СНиП 2.07.01-89* Градостроительство. Планировка и застройка городских и сельских поселений», п. 14.28.</w:t>
      </w:r>
    </w:p>
    <w:p w:rsidR="00F401C7" w:rsidRPr="00DE1335" w:rsidRDefault="00F401C7" w:rsidP="00F401C7">
      <w:pPr>
        <w:spacing w:before="120" w:after="0" w:line="240" w:lineRule="auto"/>
        <w:ind w:firstLine="567"/>
        <w:jc w:val="both"/>
        <w:rPr>
          <w:rFonts w:ascii="Times New Roman" w:hAnsi="Times New Roman"/>
          <w:b/>
          <w:color w:val="000000"/>
          <w:sz w:val="24"/>
          <w:szCs w:val="24"/>
        </w:rPr>
      </w:pPr>
      <w:r w:rsidRPr="00DE1335">
        <w:rPr>
          <w:rFonts w:ascii="Times New Roman" w:hAnsi="Times New Roman"/>
          <w:b/>
          <w:color w:val="000000"/>
          <w:sz w:val="24"/>
          <w:szCs w:val="24"/>
        </w:rPr>
        <w:t>2. Порядок установления и размеры, режим использования территории.</w:t>
      </w:r>
    </w:p>
    <w:p w:rsidR="00F401C7" w:rsidRPr="00DE1335" w:rsidRDefault="00F401C7" w:rsidP="00F401C7">
      <w:pPr>
        <w:spacing w:after="0" w:line="240" w:lineRule="auto"/>
        <w:ind w:firstLine="567"/>
        <w:jc w:val="both"/>
        <w:rPr>
          <w:rFonts w:ascii="Times New Roman" w:hAnsi="Times New Roman"/>
          <w:color w:val="000000"/>
          <w:sz w:val="24"/>
          <w:szCs w:val="24"/>
        </w:rPr>
      </w:pPr>
      <w:r w:rsidRPr="00DE1335">
        <w:rPr>
          <w:rFonts w:ascii="Times New Roman" w:hAnsi="Times New Roman"/>
          <w:color w:val="000000"/>
          <w:sz w:val="24"/>
          <w:szCs w:val="24"/>
        </w:rPr>
        <w:t xml:space="preserve">Расстояния от памятников истории и культуры до транспортных и инженерных коммуникаций следует принимать не менее, м: </w:t>
      </w:r>
    </w:p>
    <w:p w:rsidR="00F401C7" w:rsidRPr="00DE1335" w:rsidRDefault="00F401C7" w:rsidP="00F401C7">
      <w:pPr>
        <w:spacing w:after="0" w:line="240" w:lineRule="auto"/>
        <w:ind w:firstLine="567"/>
        <w:rPr>
          <w:rFonts w:ascii="Times New Roman" w:hAnsi="Times New Roman"/>
          <w:color w:val="000000"/>
          <w:sz w:val="24"/>
          <w:szCs w:val="24"/>
        </w:rPr>
      </w:pPr>
      <w:r w:rsidRPr="00DE1335">
        <w:rPr>
          <w:rFonts w:ascii="Times New Roman" w:hAnsi="Times New Roman"/>
          <w:color w:val="000000"/>
          <w:sz w:val="24"/>
          <w:szCs w:val="24"/>
        </w:rPr>
        <w:t xml:space="preserve">- до проезжих частей магистралей скоростного и непрерывного движения, линий метрополитена мелкого заложения: </w:t>
      </w:r>
    </w:p>
    <w:p w:rsidR="00F401C7" w:rsidRPr="00DE1335" w:rsidRDefault="00F401C7" w:rsidP="00F401C7">
      <w:pPr>
        <w:spacing w:after="0" w:line="240" w:lineRule="auto"/>
        <w:ind w:firstLine="567"/>
        <w:rPr>
          <w:rFonts w:ascii="Times New Roman" w:hAnsi="Times New Roman"/>
          <w:color w:val="000000"/>
          <w:sz w:val="24"/>
          <w:szCs w:val="24"/>
        </w:rPr>
      </w:pPr>
      <w:r w:rsidRPr="00DE1335">
        <w:rPr>
          <w:rFonts w:ascii="Times New Roman" w:hAnsi="Times New Roman"/>
          <w:color w:val="000000"/>
          <w:sz w:val="24"/>
          <w:szCs w:val="24"/>
        </w:rPr>
        <w:t xml:space="preserve">- в условиях сложного рельефа……………………………………………………100 </w:t>
      </w:r>
    </w:p>
    <w:p w:rsidR="00F401C7" w:rsidRPr="00DE1335" w:rsidRDefault="00F401C7" w:rsidP="00F401C7">
      <w:pPr>
        <w:spacing w:after="0" w:line="240" w:lineRule="auto"/>
        <w:ind w:firstLine="567"/>
        <w:rPr>
          <w:rFonts w:ascii="Times New Roman" w:hAnsi="Times New Roman"/>
          <w:color w:val="000000"/>
          <w:sz w:val="24"/>
          <w:szCs w:val="24"/>
        </w:rPr>
      </w:pPr>
      <w:r w:rsidRPr="00DE1335">
        <w:rPr>
          <w:rFonts w:ascii="Times New Roman" w:hAnsi="Times New Roman"/>
          <w:color w:val="000000"/>
          <w:sz w:val="24"/>
          <w:szCs w:val="24"/>
        </w:rPr>
        <w:t xml:space="preserve">- на плоском рельефе………………………………………………………………..50 </w:t>
      </w:r>
    </w:p>
    <w:p w:rsidR="00F401C7" w:rsidRPr="00DE1335" w:rsidRDefault="00F401C7" w:rsidP="00F401C7">
      <w:pPr>
        <w:spacing w:after="0" w:line="240" w:lineRule="auto"/>
        <w:ind w:firstLine="567"/>
        <w:rPr>
          <w:rFonts w:ascii="Times New Roman" w:hAnsi="Times New Roman"/>
          <w:color w:val="000000"/>
          <w:sz w:val="24"/>
          <w:szCs w:val="24"/>
        </w:rPr>
      </w:pPr>
      <w:r w:rsidRPr="00DE1335">
        <w:rPr>
          <w:rFonts w:ascii="Times New Roman" w:hAnsi="Times New Roman"/>
          <w:color w:val="000000"/>
          <w:sz w:val="24"/>
          <w:szCs w:val="24"/>
        </w:rPr>
        <w:t xml:space="preserve">- до сетей водопровода, канализации и теплоснабжения (кроме разводящих)…..5 </w:t>
      </w:r>
    </w:p>
    <w:p w:rsidR="00F401C7" w:rsidRPr="00DE1335" w:rsidRDefault="00F401C7" w:rsidP="00F401C7">
      <w:pPr>
        <w:spacing w:after="0" w:line="240" w:lineRule="auto"/>
        <w:ind w:firstLine="567"/>
        <w:rPr>
          <w:rFonts w:ascii="Times New Roman" w:hAnsi="Times New Roman"/>
          <w:color w:val="000000"/>
          <w:sz w:val="24"/>
          <w:szCs w:val="24"/>
        </w:rPr>
      </w:pPr>
      <w:r w:rsidRPr="00DE1335">
        <w:rPr>
          <w:rFonts w:ascii="Times New Roman" w:hAnsi="Times New Roman"/>
          <w:color w:val="000000"/>
          <w:sz w:val="24"/>
          <w:szCs w:val="24"/>
        </w:rPr>
        <w:t xml:space="preserve">- до других подземных инженерных сетей………………………………………….5 </w:t>
      </w:r>
    </w:p>
    <w:p w:rsidR="00F401C7" w:rsidRPr="00DE1335" w:rsidRDefault="00F401C7" w:rsidP="00F401C7">
      <w:pPr>
        <w:spacing w:after="0" w:line="240" w:lineRule="auto"/>
        <w:ind w:firstLine="567"/>
        <w:jc w:val="both"/>
        <w:rPr>
          <w:rFonts w:ascii="Times New Roman" w:hAnsi="Times New Roman"/>
          <w:color w:val="000000"/>
          <w:sz w:val="24"/>
          <w:szCs w:val="24"/>
        </w:rPr>
      </w:pPr>
      <w:r w:rsidRPr="00DE1335">
        <w:rPr>
          <w:rFonts w:ascii="Times New Roman" w:hAnsi="Times New Roman"/>
          <w:color w:val="000000"/>
          <w:sz w:val="24"/>
          <w:szCs w:val="24"/>
        </w:rPr>
        <w:t>В условиях реконструкции указанные расстояния до инженерных сетей допускается сокращать, но принимать не менее, м: до водонесущих сетей – 5; неводонесущих – 2. При этом необходимо обеспечивать проведение специальных технических мероприятий при производстве строительных работ.</w:t>
      </w:r>
    </w:p>
    <w:p w:rsidR="00F401C7" w:rsidRPr="00DE1335" w:rsidRDefault="00F401C7" w:rsidP="00F401C7">
      <w:pPr>
        <w:pStyle w:val="3"/>
        <w:spacing w:before="200" w:after="120"/>
        <w:ind w:left="0" w:firstLine="0"/>
        <w:jc w:val="center"/>
        <w:rPr>
          <w:color w:val="000000"/>
          <w:szCs w:val="24"/>
        </w:rPr>
      </w:pPr>
      <w:bookmarkStart w:id="119" w:name="_Toc162513478"/>
      <w:r w:rsidRPr="00DE1335">
        <w:rPr>
          <w:color w:val="000000"/>
          <w:szCs w:val="24"/>
        </w:rPr>
        <w:t xml:space="preserve">Статья </w:t>
      </w:r>
      <w:r w:rsidR="00186B8E" w:rsidRPr="00DE1335">
        <w:rPr>
          <w:color w:val="000000"/>
          <w:szCs w:val="24"/>
          <w:lang w:val="ru-RU"/>
        </w:rPr>
        <w:t>4</w:t>
      </w:r>
      <w:r w:rsidR="008D358E">
        <w:rPr>
          <w:color w:val="000000"/>
          <w:szCs w:val="24"/>
          <w:lang w:val="ru-RU"/>
        </w:rPr>
        <w:t>6</w:t>
      </w:r>
      <w:r w:rsidR="00C24A87" w:rsidRPr="00DE1335">
        <w:rPr>
          <w:color w:val="000000"/>
          <w:szCs w:val="24"/>
        </w:rPr>
        <w:t>.</w:t>
      </w:r>
      <w:r w:rsidRPr="00DE1335">
        <w:rPr>
          <w:color w:val="000000"/>
          <w:szCs w:val="24"/>
        </w:rPr>
        <w:t xml:space="preserve"> Охранная зона геодезических пунктов</w:t>
      </w:r>
      <w:bookmarkEnd w:id="118"/>
      <w:bookmarkEnd w:id="119"/>
    </w:p>
    <w:p w:rsidR="00F401C7" w:rsidRPr="00DE1335" w:rsidRDefault="00F401C7" w:rsidP="00F401C7">
      <w:pPr>
        <w:spacing w:after="0" w:line="240" w:lineRule="auto"/>
        <w:ind w:firstLine="567"/>
        <w:jc w:val="both"/>
        <w:rPr>
          <w:rFonts w:ascii="Times New Roman" w:hAnsi="Times New Roman"/>
          <w:color w:val="000000"/>
          <w:sz w:val="24"/>
          <w:szCs w:val="24"/>
        </w:rPr>
      </w:pPr>
      <w:r w:rsidRPr="00DE1335">
        <w:rPr>
          <w:rFonts w:ascii="Times New Roman" w:hAnsi="Times New Roman"/>
          <w:color w:val="000000"/>
          <w:sz w:val="24"/>
          <w:szCs w:val="24"/>
        </w:rPr>
        <w:t>Правила установления охранной зоны геодезических пунктов государственной геодезической сети, государственной нивелирной сети и государственной гравиметрической сети, определение ее границы и правового режима установлены постановлением Правительства Российской Федерации от 21.08.2019 N 1080 "Об охранных зонах пунктов государственной геодезической сети, государственной нивелирной сети и государственной гравиметрической сети".</w:t>
      </w:r>
    </w:p>
    <w:p w:rsidR="00B72FB5" w:rsidRPr="00DE1335" w:rsidRDefault="00B72FB5" w:rsidP="00F401C7">
      <w:pPr>
        <w:spacing w:after="0" w:line="240" w:lineRule="auto"/>
        <w:ind w:firstLine="567"/>
        <w:jc w:val="both"/>
        <w:rPr>
          <w:rFonts w:ascii="Times New Roman" w:hAnsi="Times New Roman"/>
          <w:color w:val="000000"/>
          <w:sz w:val="24"/>
          <w:szCs w:val="24"/>
        </w:rPr>
      </w:pPr>
    </w:p>
    <w:p w:rsidR="00B72FB5" w:rsidRPr="00DE1335" w:rsidRDefault="00B72FB5" w:rsidP="00F401C7">
      <w:pPr>
        <w:spacing w:after="0" w:line="240" w:lineRule="auto"/>
        <w:ind w:firstLine="567"/>
        <w:jc w:val="both"/>
        <w:rPr>
          <w:rFonts w:ascii="Times New Roman" w:hAnsi="Times New Roman"/>
          <w:color w:val="000000"/>
          <w:sz w:val="24"/>
          <w:szCs w:val="24"/>
        </w:rPr>
        <w:sectPr w:rsidR="00B72FB5" w:rsidRPr="00DE1335" w:rsidSect="002A4882">
          <w:pgSz w:w="11906" w:h="16838"/>
          <w:pgMar w:top="568" w:right="926" w:bottom="851" w:left="1701" w:header="708" w:footer="708" w:gutter="0"/>
          <w:cols w:space="708"/>
          <w:docGrid w:linePitch="360"/>
        </w:sectPr>
      </w:pPr>
    </w:p>
    <w:p w:rsidR="00F401C7" w:rsidRPr="00DE1335" w:rsidRDefault="00F401C7" w:rsidP="00F401C7">
      <w:pPr>
        <w:pStyle w:val="2a"/>
        <w:keepNext/>
        <w:keepLines/>
        <w:shd w:val="clear" w:color="auto" w:fill="auto"/>
        <w:spacing w:after="100" w:line="240" w:lineRule="auto"/>
        <w:ind w:firstLine="0"/>
        <w:rPr>
          <w:b w:val="0"/>
          <w:color w:val="000000"/>
        </w:rPr>
      </w:pPr>
      <w:bookmarkStart w:id="120" w:name="_Toc122348747"/>
      <w:bookmarkStart w:id="121" w:name="_Toc122349063"/>
      <w:bookmarkStart w:id="122" w:name="_Toc130989497"/>
      <w:bookmarkStart w:id="123" w:name="_Toc162513479"/>
      <w:r w:rsidRPr="00DE1335">
        <w:rPr>
          <w:color w:val="000000"/>
          <w:sz w:val="28"/>
          <w:szCs w:val="28"/>
          <w:lang w:eastAsia="ru-RU" w:bidi="ru-RU"/>
        </w:rPr>
        <w:lastRenderedPageBreak/>
        <w:t>ЧАСТЬ III. КАРТА ГРАДОСТРОИТЕЛЬНОГО ЗОНИРОВАНИЯ</w:t>
      </w:r>
      <w:bookmarkEnd w:id="120"/>
      <w:bookmarkEnd w:id="121"/>
      <w:bookmarkEnd w:id="122"/>
      <w:bookmarkEnd w:id="123"/>
    </w:p>
    <w:p w:rsidR="00F401C7" w:rsidRPr="00DE1335" w:rsidRDefault="00F401C7" w:rsidP="00F401C7">
      <w:pPr>
        <w:pStyle w:val="2a"/>
        <w:keepNext/>
        <w:keepLines/>
        <w:shd w:val="clear" w:color="auto" w:fill="auto"/>
        <w:spacing w:before="240" w:after="100" w:line="276" w:lineRule="auto"/>
        <w:ind w:firstLine="0"/>
        <w:rPr>
          <w:color w:val="000000"/>
          <w:sz w:val="24"/>
          <w:szCs w:val="24"/>
          <w:lang w:eastAsia="ru-RU" w:bidi="ru-RU"/>
        </w:rPr>
      </w:pPr>
      <w:bookmarkStart w:id="124" w:name="_Toc122348748"/>
      <w:bookmarkStart w:id="125" w:name="_Toc122349064"/>
      <w:bookmarkStart w:id="126" w:name="_Toc130989498"/>
      <w:bookmarkStart w:id="127" w:name="_Toc162513480"/>
      <w:r w:rsidRPr="00DE1335">
        <w:rPr>
          <w:color w:val="000000"/>
          <w:sz w:val="24"/>
          <w:szCs w:val="24"/>
          <w:lang w:eastAsia="ru-RU" w:bidi="ru-RU"/>
        </w:rPr>
        <w:t xml:space="preserve">РАЗДЕЛ </w:t>
      </w:r>
      <w:r w:rsidR="00B5628A" w:rsidRPr="00DE1335">
        <w:rPr>
          <w:color w:val="000000"/>
          <w:sz w:val="24"/>
          <w:szCs w:val="24"/>
          <w:lang w:eastAsia="ru-RU" w:bidi="ru-RU"/>
        </w:rPr>
        <w:t>9</w:t>
      </w:r>
      <w:r w:rsidRPr="00DE1335">
        <w:rPr>
          <w:color w:val="000000"/>
          <w:sz w:val="24"/>
          <w:szCs w:val="24"/>
          <w:lang w:eastAsia="ru-RU" w:bidi="ru-RU"/>
        </w:rPr>
        <w:t>. КАРТА ГРАДОСТРОИТЕЛЬНОГО ЗОНИРОВАНИЯ</w:t>
      </w:r>
      <w:bookmarkEnd w:id="124"/>
      <w:bookmarkEnd w:id="125"/>
      <w:bookmarkEnd w:id="126"/>
      <w:bookmarkEnd w:id="127"/>
    </w:p>
    <w:p w:rsidR="00F401C7" w:rsidRPr="00015FA2" w:rsidRDefault="00F401C7" w:rsidP="00F401C7">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DE1335">
        <w:rPr>
          <w:rFonts w:ascii="Times New Roman" w:eastAsia="Times New Roman" w:hAnsi="Times New Roman"/>
          <w:color w:val="000000"/>
          <w:sz w:val="24"/>
          <w:szCs w:val="24"/>
          <w:lang w:eastAsia="ru-RU"/>
        </w:rPr>
        <w:t>1) Карта градостроительного зонирования муниципального образования «Сельское поселение «</w:t>
      </w:r>
      <w:r w:rsidR="00F754D8">
        <w:rPr>
          <w:rFonts w:ascii="Times New Roman" w:eastAsia="Times New Roman" w:hAnsi="Times New Roman"/>
          <w:color w:val="000000"/>
          <w:sz w:val="24"/>
          <w:szCs w:val="24"/>
          <w:lang w:eastAsia="ru-RU"/>
        </w:rPr>
        <w:t>Село Волое</w:t>
      </w:r>
      <w:r w:rsidRPr="00DE1335">
        <w:rPr>
          <w:rFonts w:ascii="Times New Roman" w:eastAsia="Times New Roman" w:hAnsi="Times New Roman"/>
          <w:color w:val="000000"/>
          <w:sz w:val="24"/>
          <w:szCs w:val="24"/>
          <w:lang w:eastAsia="ru-RU"/>
        </w:rPr>
        <w:t xml:space="preserve">» </w:t>
      </w:r>
      <w:r w:rsidR="003D47FA" w:rsidRPr="00DE1335">
        <w:rPr>
          <w:rFonts w:ascii="Times New Roman" w:eastAsia="Times New Roman" w:hAnsi="Times New Roman"/>
          <w:color w:val="000000"/>
          <w:sz w:val="24"/>
          <w:szCs w:val="24"/>
          <w:lang w:eastAsia="ru-RU"/>
        </w:rPr>
        <w:t>Кировского района</w:t>
      </w:r>
      <w:r w:rsidRPr="00DE1335">
        <w:rPr>
          <w:rFonts w:ascii="Times New Roman" w:eastAsia="Times New Roman" w:hAnsi="Times New Roman"/>
          <w:color w:val="000000"/>
          <w:sz w:val="24"/>
          <w:szCs w:val="24"/>
          <w:lang w:eastAsia="ru-RU"/>
        </w:rPr>
        <w:t xml:space="preserve"> Калужской области в части границ территориальных зон представлена в виде картографического документа, прилагаемого к части III, являющегося неотъемлемой частью настоящих Правил. На карте отображены границы территориальных зон в соответствии с частью </w:t>
      </w:r>
      <w:r w:rsidRPr="00DE1335">
        <w:rPr>
          <w:rFonts w:ascii="Times New Roman" w:eastAsia="Times New Roman" w:hAnsi="Times New Roman"/>
          <w:color w:val="000000"/>
          <w:sz w:val="24"/>
          <w:szCs w:val="24"/>
          <w:lang w:val="en-US" w:eastAsia="ru-RU"/>
        </w:rPr>
        <w:t>II</w:t>
      </w:r>
      <w:r w:rsidRPr="00DE1335">
        <w:rPr>
          <w:rFonts w:ascii="Times New Roman" w:eastAsia="Times New Roman" w:hAnsi="Times New Roman"/>
          <w:color w:val="000000"/>
          <w:sz w:val="24"/>
          <w:szCs w:val="24"/>
          <w:lang w:eastAsia="ru-RU"/>
        </w:rPr>
        <w:t xml:space="preserve"> настоящих Правил. (Приложение № 1.1).</w:t>
      </w:r>
    </w:p>
    <w:p w:rsidR="00F401C7" w:rsidRPr="00DE1335" w:rsidRDefault="00F401C7" w:rsidP="00F401C7">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DE1335">
        <w:rPr>
          <w:rFonts w:ascii="Times New Roman" w:eastAsia="Times New Roman" w:hAnsi="Times New Roman"/>
          <w:color w:val="000000"/>
          <w:sz w:val="24"/>
          <w:szCs w:val="24"/>
          <w:lang w:eastAsia="ru-RU"/>
        </w:rPr>
        <w:t>2) На карте зон с особыми условиями использования террит</w:t>
      </w:r>
      <w:r w:rsidR="00197291">
        <w:rPr>
          <w:rFonts w:ascii="Times New Roman" w:eastAsia="Times New Roman" w:hAnsi="Times New Roman"/>
          <w:color w:val="000000"/>
          <w:sz w:val="24"/>
          <w:szCs w:val="24"/>
          <w:lang w:eastAsia="ru-RU"/>
        </w:rPr>
        <w:t>ории муниципального образования</w:t>
      </w:r>
      <w:r w:rsidRPr="00DE1335">
        <w:rPr>
          <w:rFonts w:ascii="Times New Roman" w:eastAsia="Times New Roman" w:hAnsi="Times New Roman"/>
          <w:color w:val="000000"/>
          <w:sz w:val="24"/>
          <w:szCs w:val="24"/>
          <w:lang w:eastAsia="ru-RU"/>
        </w:rPr>
        <w:t xml:space="preserve"> «Сельское поселение «</w:t>
      </w:r>
      <w:r w:rsidR="00F754D8">
        <w:rPr>
          <w:rFonts w:ascii="Times New Roman" w:eastAsia="Times New Roman" w:hAnsi="Times New Roman"/>
          <w:color w:val="000000"/>
          <w:sz w:val="24"/>
          <w:szCs w:val="24"/>
          <w:lang w:eastAsia="ru-RU"/>
        </w:rPr>
        <w:t>Село Волое</w:t>
      </w:r>
      <w:r w:rsidRPr="00DE1335">
        <w:rPr>
          <w:rFonts w:ascii="Times New Roman" w:eastAsia="Times New Roman" w:hAnsi="Times New Roman"/>
          <w:color w:val="000000"/>
          <w:sz w:val="24"/>
          <w:szCs w:val="24"/>
          <w:lang w:eastAsia="ru-RU"/>
        </w:rPr>
        <w:t xml:space="preserve">» </w:t>
      </w:r>
      <w:r w:rsidR="003D47FA" w:rsidRPr="00DE1335">
        <w:rPr>
          <w:rFonts w:ascii="Times New Roman" w:eastAsia="Times New Roman" w:hAnsi="Times New Roman"/>
          <w:color w:val="000000"/>
          <w:sz w:val="24"/>
          <w:szCs w:val="24"/>
          <w:lang w:eastAsia="ru-RU"/>
        </w:rPr>
        <w:t xml:space="preserve">Кировского района Калужской области </w:t>
      </w:r>
      <w:r w:rsidRPr="00DE1335">
        <w:rPr>
          <w:rFonts w:ascii="Times New Roman" w:eastAsia="Times New Roman" w:hAnsi="Times New Roman"/>
          <w:color w:val="000000"/>
          <w:sz w:val="24"/>
          <w:szCs w:val="24"/>
          <w:lang w:eastAsia="ru-RU"/>
        </w:rPr>
        <w:t>отображены границы зон с особыми условиями использования территории, устанавливаемых по природно-экологическим и санитарно-гигиеническим требованиям, установленных на основе действующих нормативных документов и представлена в виде картографического документа, прилагаемого к части III, являющегося неотъемлемой частью настоящих Правил. (Приложение № 1.2). Точное местоположение границ указанных зон с особыми условиями использования территорий, подлежит установлению в соответствии с действующим законодательством порядке в составе проектов соответствующих видов зон и внесению в качестве поправок в Правила землепользования и застройки зонирования муниципального образования «Сельское поселение «</w:t>
      </w:r>
      <w:r w:rsidR="00F754D8">
        <w:rPr>
          <w:rFonts w:ascii="Times New Roman" w:eastAsia="Times New Roman" w:hAnsi="Times New Roman"/>
          <w:color w:val="000000"/>
          <w:sz w:val="24"/>
          <w:szCs w:val="24"/>
          <w:lang w:eastAsia="ru-RU"/>
        </w:rPr>
        <w:t>Село Волое</w:t>
      </w:r>
      <w:r w:rsidRPr="00DE1335">
        <w:rPr>
          <w:rFonts w:ascii="Times New Roman" w:eastAsia="Times New Roman" w:hAnsi="Times New Roman"/>
          <w:color w:val="000000"/>
          <w:sz w:val="24"/>
          <w:szCs w:val="24"/>
          <w:lang w:eastAsia="ru-RU"/>
        </w:rPr>
        <w:t xml:space="preserve">» </w:t>
      </w:r>
      <w:r w:rsidR="00A34B07" w:rsidRPr="00DE1335">
        <w:rPr>
          <w:rFonts w:ascii="Times New Roman" w:eastAsia="Times New Roman" w:hAnsi="Times New Roman"/>
          <w:color w:val="000000"/>
          <w:sz w:val="24"/>
          <w:szCs w:val="24"/>
          <w:lang w:eastAsia="ru-RU"/>
        </w:rPr>
        <w:t>Кировский район</w:t>
      </w:r>
      <w:r w:rsidRPr="00DE1335">
        <w:rPr>
          <w:rFonts w:ascii="Times New Roman" w:eastAsia="Times New Roman" w:hAnsi="Times New Roman"/>
          <w:color w:val="000000"/>
          <w:sz w:val="24"/>
          <w:szCs w:val="24"/>
          <w:lang w:eastAsia="ru-RU"/>
        </w:rPr>
        <w:t xml:space="preserve"> Калужской области.</w:t>
      </w:r>
    </w:p>
    <w:p w:rsidR="00F401C7" w:rsidRPr="00DE1335" w:rsidRDefault="00F401C7" w:rsidP="00F401C7">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DE1335">
        <w:rPr>
          <w:rFonts w:ascii="Times New Roman" w:eastAsia="Times New Roman" w:hAnsi="Times New Roman"/>
          <w:color w:val="000000"/>
          <w:sz w:val="24"/>
          <w:szCs w:val="24"/>
          <w:lang w:eastAsia="ru-RU"/>
        </w:rPr>
        <w:t xml:space="preserve">3) Фрагмент карты градостроительного зонирования и карты границ зон с особыми условиями использования территории дер. </w:t>
      </w:r>
      <w:r w:rsidR="00F754D8">
        <w:rPr>
          <w:rFonts w:ascii="Times New Roman" w:eastAsia="Times New Roman" w:hAnsi="Times New Roman"/>
          <w:color w:val="000000"/>
          <w:sz w:val="24"/>
          <w:szCs w:val="24"/>
          <w:lang w:eastAsia="ru-RU"/>
        </w:rPr>
        <w:t>Смирновка</w:t>
      </w:r>
      <w:r w:rsidR="00F6761C" w:rsidRPr="00DE1335">
        <w:rPr>
          <w:rFonts w:ascii="Times New Roman" w:eastAsia="Times New Roman" w:hAnsi="Times New Roman"/>
          <w:color w:val="000000"/>
          <w:sz w:val="24"/>
          <w:szCs w:val="24"/>
          <w:lang w:eastAsia="ru-RU"/>
        </w:rPr>
        <w:t xml:space="preserve"> муниципального образования</w:t>
      </w:r>
      <w:r w:rsidRPr="00DE1335">
        <w:rPr>
          <w:rFonts w:ascii="Times New Roman" w:eastAsia="Times New Roman" w:hAnsi="Times New Roman"/>
          <w:color w:val="000000"/>
          <w:sz w:val="24"/>
          <w:szCs w:val="24"/>
          <w:lang w:eastAsia="ru-RU"/>
        </w:rPr>
        <w:t xml:space="preserve"> «Сельское поселение «</w:t>
      </w:r>
      <w:r w:rsidR="00F754D8">
        <w:rPr>
          <w:rFonts w:ascii="Times New Roman" w:eastAsia="Times New Roman" w:hAnsi="Times New Roman"/>
          <w:color w:val="000000"/>
          <w:sz w:val="24"/>
          <w:szCs w:val="24"/>
          <w:lang w:eastAsia="ru-RU"/>
        </w:rPr>
        <w:t>Село Волое</w:t>
      </w:r>
      <w:r w:rsidRPr="00DE1335">
        <w:rPr>
          <w:rFonts w:ascii="Times New Roman" w:eastAsia="Times New Roman" w:hAnsi="Times New Roman"/>
          <w:color w:val="000000"/>
          <w:sz w:val="24"/>
          <w:szCs w:val="24"/>
          <w:lang w:eastAsia="ru-RU"/>
        </w:rPr>
        <w:t>»</w:t>
      </w:r>
      <w:r w:rsidR="003D47FA" w:rsidRPr="00DE1335">
        <w:rPr>
          <w:rFonts w:ascii="Times New Roman" w:eastAsia="Times New Roman" w:hAnsi="Times New Roman"/>
          <w:color w:val="000000"/>
          <w:sz w:val="24"/>
          <w:szCs w:val="24"/>
          <w:lang w:eastAsia="ru-RU"/>
        </w:rPr>
        <w:t xml:space="preserve"> Кировского района Калужской области представлена в виде картографического документа, прилагаемого к части III, являющегося неотъемлемой частью настоящих Правил. (Приложение № 1.1/1.2 – 1).</w:t>
      </w:r>
    </w:p>
    <w:p w:rsidR="003D47FA" w:rsidRPr="00DE1335" w:rsidRDefault="003D47FA" w:rsidP="003D47FA">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DE1335">
        <w:rPr>
          <w:rFonts w:ascii="Times New Roman" w:eastAsia="Times New Roman" w:hAnsi="Times New Roman"/>
          <w:color w:val="000000"/>
          <w:sz w:val="24"/>
          <w:szCs w:val="24"/>
          <w:lang w:eastAsia="ru-RU"/>
        </w:rPr>
        <w:t xml:space="preserve">4) Фрагмент карты градостроительного зонирования и карты границ зон с особыми условиями использования территории </w:t>
      </w:r>
      <w:r w:rsidR="00F754D8">
        <w:rPr>
          <w:rFonts w:ascii="Times New Roman" w:eastAsia="Times New Roman" w:hAnsi="Times New Roman"/>
          <w:color w:val="000000"/>
          <w:sz w:val="24"/>
          <w:szCs w:val="24"/>
          <w:lang w:eastAsia="ru-RU"/>
        </w:rPr>
        <w:t>пос</w:t>
      </w:r>
      <w:r w:rsidRPr="00DE1335">
        <w:rPr>
          <w:rFonts w:ascii="Times New Roman" w:eastAsia="Times New Roman" w:hAnsi="Times New Roman"/>
          <w:color w:val="000000"/>
          <w:sz w:val="24"/>
          <w:szCs w:val="24"/>
          <w:lang w:eastAsia="ru-RU"/>
        </w:rPr>
        <w:t xml:space="preserve">. </w:t>
      </w:r>
      <w:r w:rsidR="00F754D8">
        <w:rPr>
          <w:rFonts w:ascii="Times New Roman" w:eastAsia="Times New Roman" w:hAnsi="Times New Roman"/>
          <w:color w:val="000000"/>
          <w:sz w:val="24"/>
          <w:szCs w:val="24"/>
          <w:lang w:eastAsia="ru-RU"/>
        </w:rPr>
        <w:t>Ивановский</w:t>
      </w:r>
      <w:r w:rsidR="00F6761C" w:rsidRPr="00DE1335">
        <w:rPr>
          <w:rFonts w:ascii="Times New Roman" w:eastAsia="Times New Roman" w:hAnsi="Times New Roman"/>
          <w:color w:val="000000"/>
          <w:sz w:val="24"/>
          <w:szCs w:val="24"/>
          <w:lang w:eastAsia="ru-RU"/>
        </w:rPr>
        <w:t xml:space="preserve"> муниципального образования</w:t>
      </w:r>
      <w:r w:rsidRPr="00DE1335">
        <w:rPr>
          <w:rFonts w:ascii="Times New Roman" w:eastAsia="Times New Roman" w:hAnsi="Times New Roman"/>
          <w:color w:val="000000"/>
          <w:sz w:val="24"/>
          <w:szCs w:val="24"/>
          <w:lang w:eastAsia="ru-RU"/>
        </w:rPr>
        <w:t xml:space="preserve"> «Сельское поселение «</w:t>
      </w:r>
      <w:r w:rsidR="00F754D8">
        <w:rPr>
          <w:rFonts w:ascii="Times New Roman" w:eastAsia="Times New Roman" w:hAnsi="Times New Roman"/>
          <w:color w:val="000000"/>
          <w:sz w:val="24"/>
          <w:szCs w:val="24"/>
          <w:lang w:eastAsia="ru-RU"/>
        </w:rPr>
        <w:t>Село Волое</w:t>
      </w:r>
      <w:r w:rsidRPr="00DE1335">
        <w:rPr>
          <w:rFonts w:ascii="Times New Roman" w:eastAsia="Times New Roman" w:hAnsi="Times New Roman"/>
          <w:color w:val="000000"/>
          <w:sz w:val="24"/>
          <w:szCs w:val="24"/>
          <w:lang w:eastAsia="ru-RU"/>
        </w:rPr>
        <w:t>» Кировского района Калужской области представлена в виде картографического документа, прилагаемого к части III, являющегося неотъемлемой частью настоящих Правил. (Приложение № 1.1/1.2 – 2).</w:t>
      </w:r>
    </w:p>
    <w:p w:rsidR="003D47FA" w:rsidRPr="00DE1335" w:rsidRDefault="00F6761C" w:rsidP="003D47FA">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DE1335">
        <w:rPr>
          <w:rFonts w:ascii="Times New Roman" w:eastAsia="Times New Roman" w:hAnsi="Times New Roman"/>
          <w:color w:val="000000"/>
          <w:sz w:val="24"/>
          <w:szCs w:val="24"/>
          <w:lang w:eastAsia="ru-RU"/>
        </w:rPr>
        <w:t>5</w:t>
      </w:r>
      <w:r w:rsidR="003D47FA" w:rsidRPr="00DE1335">
        <w:rPr>
          <w:rFonts w:ascii="Times New Roman" w:eastAsia="Times New Roman" w:hAnsi="Times New Roman"/>
          <w:color w:val="000000"/>
          <w:sz w:val="24"/>
          <w:szCs w:val="24"/>
          <w:lang w:eastAsia="ru-RU"/>
        </w:rPr>
        <w:t xml:space="preserve">) Фрагмент карты градостроительного зонирования и карты границ зон с особыми условиями использования территории </w:t>
      </w:r>
      <w:r w:rsidR="00F754D8">
        <w:rPr>
          <w:rFonts w:ascii="Times New Roman" w:eastAsia="Times New Roman" w:hAnsi="Times New Roman"/>
          <w:color w:val="000000"/>
          <w:sz w:val="24"/>
          <w:szCs w:val="24"/>
          <w:lang w:eastAsia="ru-RU"/>
        </w:rPr>
        <w:t>пос</w:t>
      </w:r>
      <w:r w:rsidRPr="00DE1335">
        <w:rPr>
          <w:rFonts w:ascii="Times New Roman" w:eastAsia="Times New Roman" w:hAnsi="Times New Roman"/>
          <w:color w:val="000000"/>
          <w:sz w:val="24"/>
          <w:szCs w:val="24"/>
          <w:lang w:eastAsia="ru-RU"/>
        </w:rPr>
        <w:t xml:space="preserve">. </w:t>
      </w:r>
      <w:r w:rsidR="00F754D8">
        <w:rPr>
          <w:rFonts w:ascii="Times New Roman" w:eastAsia="Times New Roman" w:hAnsi="Times New Roman"/>
          <w:color w:val="000000"/>
          <w:sz w:val="24"/>
          <w:szCs w:val="24"/>
          <w:lang w:eastAsia="ru-RU"/>
        </w:rPr>
        <w:t>Малиновский</w:t>
      </w:r>
      <w:r w:rsidRPr="00DE1335">
        <w:rPr>
          <w:rFonts w:ascii="Times New Roman" w:eastAsia="Times New Roman" w:hAnsi="Times New Roman"/>
          <w:color w:val="000000"/>
          <w:sz w:val="24"/>
          <w:szCs w:val="24"/>
          <w:lang w:eastAsia="ru-RU"/>
        </w:rPr>
        <w:t xml:space="preserve"> муниципального образования </w:t>
      </w:r>
      <w:r w:rsidR="003D47FA" w:rsidRPr="00DE1335">
        <w:rPr>
          <w:rFonts w:ascii="Times New Roman" w:eastAsia="Times New Roman" w:hAnsi="Times New Roman"/>
          <w:color w:val="000000"/>
          <w:sz w:val="24"/>
          <w:szCs w:val="24"/>
          <w:lang w:eastAsia="ru-RU"/>
        </w:rPr>
        <w:t>«Сельское поселение «</w:t>
      </w:r>
      <w:r w:rsidR="00F754D8">
        <w:rPr>
          <w:rFonts w:ascii="Times New Roman" w:eastAsia="Times New Roman" w:hAnsi="Times New Roman"/>
          <w:color w:val="000000"/>
          <w:sz w:val="24"/>
          <w:szCs w:val="24"/>
          <w:lang w:eastAsia="ru-RU"/>
        </w:rPr>
        <w:t>Село Волое</w:t>
      </w:r>
      <w:r w:rsidR="003D47FA" w:rsidRPr="00DE1335">
        <w:rPr>
          <w:rFonts w:ascii="Times New Roman" w:eastAsia="Times New Roman" w:hAnsi="Times New Roman"/>
          <w:color w:val="000000"/>
          <w:sz w:val="24"/>
          <w:szCs w:val="24"/>
          <w:lang w:eastAsia="ru-RU"/>
        </w:rPr>
        <w:t>» Кировского района Калужской области представлена в виде картографического документа, прилагаемого к части III, являющегося неотъемлемой частью настоящих Правил. (Приложение № 1.1/1.2 – </w:t>
      </w:r>
      <w:r w:rsidRPr="00DE1335">
        <w:rPr>
          <w:rFonts w:ascii="Times New Roman" w:eastAsia="Times New Roman" w:hAnsi="Times New Roman"/>
          <w:color w:val="000000"/>
          <w:sz w:val="24"/>
          <w:szCs w:val="24"/>
          <w:lang w:eastAsia="ru-RU"/>
        </w:rPr>
        <w:t>3</w:t>
      </w:r>
      <w:r w:rsidR="003D47FA" w:rsidRPr="00DE1335">
        <w:rPr>
          <w:rFonts w:ascii="Times New Roman" w:eastAsia="Times New Roman" w:hAnsi="Times New Roman"/>
          <w:color w:val="000000"/>
          <w:sz w:val="24"/>
          <w:szCs w:val="24"/>
          <w:lang w:eastAsia="ru-RU"/>
        </w:rPr>
        <w:t>).</w:t>
      </w:r>
    </w:p>
    <w:p w:rsidR="00F6761C" w:rsidRPr="00DE1335" w:rsidRDefault="00F6761C" w:rsidP="00F6761C">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DE1335">
        <w:rPr>
          <w:rFonts w:ascii="Times New Roman" w:eastAsia="Times New Roman" w:hAnsi="Times New Roman"/>
          <w:color w:val="000000"/>
          <w:sz w:val="24"/>
          <w:szCs w:val="24"/>
          <w:lang w:eastAsia="ru-RU"/>
        </w:rPr>
        <w:t xml:space="preserve">6) Фрагмент карты градостроительного зонирования и карты границ зон с особыми условиями использования территории </w:t>
      </w:r>
      <w:r w:rsidR="00F754D8">
        <w:rPr>
          <w:rFonts w:ascii="Times New Roman" w:eastAsia="Times New Roman" w:hAnsi="Times New Roman"/>
          <w:color w:val="000000"/>
          <w:sz w:val="24"/>
          <w:szCs w:val="24"/>
          <w:lang w:eastAsia="ru-RU"/>
        </w:rPr>
        <w:t>с</w:t>
      </w:r>
      <w:r w:rsidRPr="00DE1335">
        <w:rPr>
          <w:rFonts w:ascii="Times New Roman" w:eastAsia="Times New Roman" w:hAnsi="Times New Roman"/>
          <w:color w:val="000000"/>
          <w:sz w:val="24"/>
          <w:szCs w:val="24"/>
          <w:lang w:eastAsia="ru-RU"/>
        </w:rPr>
        <w:t xml:space="preserve">. </w:t>
      </w:r>
      <w:r w:rsidR="00F754D8">
        <w:rPr>
          <w:rFonts w:ascii="Times New Roman" w:eastAsia="Times New Roman" w:hAnsi="Times New Roman"/>
          <w:color w:val="000000"/>
          <w:sz w:val="24"/>
          <w:szCs w:val="24"/>
          <w:lang w:eastAsia="ru-RU"/>
        </w:rPr>
        <w:t>Волое</w:t>
      </w:r>
      <w:r w:rsidRPr="00DE1335">
        <w:rPr>
          <w:rFonts w:ascii="Times New Roman" w:eastAsia="Times New Roman" w:hAnsi="Times New Roman"/>
          <w:color w:val="000000"/>
          <w:sz w:val="24"/>
          <w:szCs w:val="24"/>
          <w:lang w:eastAsia="ru-RU"/>
        </w:rPr>
        <w:t xml:space="preserve"> муниципального образования «Сельское поселение «</w:t>
      </w:r>
      <w:r w:rsidR="00F754D8">
        <w:rPr>
          <w:rFonts w:ascii="Times New Roman" w:eastAsia="Times New Roman" w:hAnsi="Times New Roman"/>
          <w:color w:val="000000"/>
          <w:sz w:val="24"/>
          <w:szCs w:val="24"/>
          <w:lang w:eastAsia="ru-RU"/>
        </w:rPr>
        <w:t>Село Волое</w:t>
      </w:r>
      <w:r w:rsidRPr="00DE1335">
        <w:rPr>
          <w:rFonts w:ascii="Times New Roman" w:eastAsia="Times New Roman" w:hAnsi="Times New Roman"/>
          <w:color w:val="000000"/>
          <w:sz w:val="24"/>
          <w:szCs w:val="24"/>
          <w:lang w:eastAsia="ru-RU"/>
        </w:rPr>
        <w:t>» Кировского района Калужской области представлена в виде картографического документа, прилагаемого к части III, являющегося неотъемлемой частью настоящих Правил. (Приложение № 1.1/1.2 – 4).</w:t>
      </w:r>
    </w:p>
    <w:p w:rsidR="00F6761C" w:rsidRPr="00DE1335" w:rsidRDefault="00F754D8" w:rsidP="00F6761C">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7</w:t>
      </w:r>
      <w:r w:rsidR="00F6761C" w:rsidRPr="00DE1335">
        <w:rPr>
          <w:rFonts w:ascii="Times New Roman" w:eastAsia="Times New Roman" w:hAnsi="Times New Roman"/>
          <w:color w:val="000000"/>
          <w:sz w:val="24"/>
          <w:szCs w:val="24"/>
          <w:lang w:eastAsia="ru-RU"/>
        </w:rPr>
        <w:t>) Условные обозначения к фрагментам карты градостроительного зонирования и карты границ зон с особыми условиями использования территории муниципального образования «Сельское поселение «</w:t>
      </w:r>
      <w:r>
        <w:rPr>
          <w:rFonts w:ascii="Times New Roman" w:eastAsia="Times New Roman" w:hAnsi="Times New Roman"/>
          <w:color w:val="000000"/>
          <w:sz w:val="24"/>
          <w:szCs w:val="24"/>
          <w:lang w:eastAsia="ru-RU"/>
        </w:rPr>
        <w:t>Село Волое</w:t>
      </w:r>
      <w:r w:rsidR="00F6761C" w:rsidRPr="00DE1335">
        <w:rPr>
          <w:rFonts w:ascii="Times New Roman" w:eastAsia="Times New Roman" w:hAnsi="Times New Roman"/>
          <w:color w:val="000000"/>
          <w:sz w:val="24"/>
          <w:szCs w:val="24"/>
          <w:lang w:eastAsia="ru-RU"/>
        </w:rPr>
        <w:t>» Кировского района Калужской области представлена в виде картографического документа, прилагаемого к части III, являющегося неотъемлемой частью настоящих Правил. (Приложение № 1.3).</w:t>
      </w:r>
    </w:p>
    <w:p w:rsidR="00F401C7" w:rsidRPr="00DE1335" w:rsidRDefault="00F401C7" w:rsidP="00F401C7">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p>
    <w:p w:rsidR="00F401C7" w:rsidRPr="00DE1335" w:rsidRDefault="00F401C7" w:rsidP="00F401C7">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sectPr w:rsidR="00F401C7" w:rsidRPr="00DE1335" w:rsidSect="002A4882">
          <w:pgSz w:w="11906" w:h="16838"/>
          <w:pgMar w:top="568" w:right="926" w:bottom="851" w:left="1701" w:header="708" w:footer="708" w:gutter="0"/>
          <w:cols w:space="708"/>
          <w:docGrid w:linePitch="360"/>
        </w:sectPr>
      </w:pPr>
    </w:p>
    <w:p w:rsidR="00E20215" w:rsidRPr="00E20215" w:rsidRDefault="00E20215" w:rsidP="00F76622">
      <w:pPr>
        <w:pStyle w:val="2a"/>
        <w:keepNext/>
        <w:keepLines/>
        <w:shd w:val="clear" w:color="auto" w:fill="auto"/>
        <w:spacing w:before="240" w:after="0" w:line="240" w:lineRule="auto"/>
        <w:ind w:firstLine="0"/>
        <w:jc w:val="right"/>
        <w:rPr>
          <w:b w:val="0"/>
          <w:color w:val="0D0D0D"/>
          <w:sz w:val="24"/>
          <w:szCs w:val="24"/>
          <w:lang w:eastAsia="ru-RU" w:bidi="ru-RU"/>
        </w:rPr>
      </w:pPr>
      <w:bookmarkStart w:id="128" w:name="_Toc146014713"/>
      <w:bookmarkStart w:id="129" w:name="_Toc162513481"/>
      <w:r w:rsidRPr="00E20215">
        <w:rPr>
          <w:b w:val="0"/>
          <w:color w:val="0D0D0D"/>
          <w:sz w:val="24"/>
          <w:szCs w:val="24"/>
          <w:lang w:eastAsia="ru-RU" w:bidi="ru-RU"/>
        </w:rPr>
        <w:lastRenderedPageBreak/>
        <w:t>Приложение № 1</w:t>
      </w:r>
      <w:bookmarkEnd w:id="128"/>
      <w:bookmarkEnd w:id="129"/>
      <w:r w:rsidRPr="00E20215">
        <w:rPr>
          <w:b w:val="0"/>
          <w:color w:val="0D0D0D"/>
          <w:sz w:val="24"/>
          <w:szCs w:val="24"/>
          <w:lang w:eastAsia="ru-RU" w:bidi="ru-RU"/>
        </w:rPr>
        <w:t xml:space="preserve"> </w:t>
      </w:r>
    </w:p>
    <w:p w:rsidR="00E20215" w:rsidRPr="00E20215" w:rsidRDefault="00E20215" w:rsidP="00F76622">
      <w:pPr>
        <w:spacing w:after="0" w:line="240" w:lineRule="auto"/>
        <w:ind w:firstLine="567"/>
        <w:jc w:val="right"/>
        <w:rPr>
          <w:rFonts w:ascii="Times New Roman" w:hAnsi="Times New Roman"/>
          <w:color w:val="0D0D0D"/>
          <w:sz w:val="24"/>
          <w:szCs w:val="24"/>
        </w:rPr>
      </w:pPr>
      <w:r w:rsidRPr="00E20215">
        <w:rPr>
          <w:rFonts w:ascii="Times New Roman" w:hAnsi="Times New Roman"/>
          <w:color w:val="0D0D0D"/>
          <w:sz w:val="24"/>
          <w:szCs w:val="24"/>
        </w:rPr>
        <w:t xml:space="preserve">к Правилам землепользования и застройки </w:t>
      </w:r>
    </w:p>
    <w:p w:rsidR="00E20215" w:rsidRPr="00E20215" w:rsidRDefault="00E20215" w:rsidP="00F76622">
      <w:pPr>
        <w:spacing w:after="0" w:line="240" w:lineRule="auto"/>
        <w:ind w:firstLine="567"/>
        <w:jc w:val="right"/>
        <w:rPr>
          <w:rFonts w:ascii="Times New Roman" w:hAnsi="Times New Roman"/>
          <w:color w:val="0D0D0D"/>
          <w:sz w:val="24"/>
          <w:szCs w:val="24"/>
        </w:rPr>
      </w:pPr>
      <w:r w:rsidRPr="00E20215">
        <w:rPr>
          <w:rFonts w:ascii="Times New Roman" w:hAnsi="Times New Roman"/>
          <w:color w:val="0D0D0D"/>
          <w:sz w:val="24"/>
          <w:szCs w:val="24"/>
        </w:rPr>
        <w:t>МО «СП «</w:t>
      </w:r>
      <w:r w:rsidR="00F754D8">
        <w:rPr>
          <w:rFonts w:ascii="Times New Roman" w:hAnsi="Times New Roman"/>
          <w:color w:val="0D0D0D"/>
          <w:sz w:val="24"/>
          <w:szCs w:val="24"/>
        </w:rPr>
        <w:t>Село Волое</w:t>
      </w:r>
      <w:r w:rsidRPr="00E20215">
        <w:rPr>
          <w:rFonts w:ascii="Times New Roman" w:hAnsi="Times New Roman"/>
          <w:color w:val="0D0D0D"/>
          <w:sz w:val="24"/>
          <w:szCs w:val="24"/>
        </w:rPr>
        <w:t xml:space="preserve">» </w:t>
      </w:r>
    </w:p>
    <w:p w:rsidR="00E20215" w:rsidRPr="00E20215" w:rsidRDefault="00E20215" w:rsidP="00F76622">
      <w:pPr>
        <w:spacing w:after="0" w:line="240" w:lineRule="auto"/>
        <w:ind w:firstLine="567"/>
        <w:jc w:val="right"/>
        <w:rPr>
          <w:rFonts w:ascii="Times New Roman" w:hAnsi="Times New Roman"/>
          <w:color w:val="0D0D0D"/>
          <w:sz w:val="24"/>
          <w:szCs w:val="24"/>
        </w:rPr>
      </w:pPr>
      <w:r w:rsidRPr="00E20215">
        <w:rPr>
          <w:rFonts w:ascii="Times New Roman" w:hAnsi="Times New Roman"/>
          <w:color w:val="0D0D0D"/>
          <w:sz w:val="24"/>
          <w:szCs w:val="24"/>
        </w:rPr>
        <w:t>Кировского района Калужской области</w:t>
      </w:r>
    </w:p>
    <w:p w:rsidR="00E20215" w:rsidRPr="00E20215" w:rsidRDefault="00E20215" w:rsidP="00F76622">
      <w:pPr>
        <w:spacing w:after="0" w:line="240" w:lineRule="auto"/>
        <w:ind w:firstLine="567"/>
        <w:jc w:val="right"/>
        <w:rPr>
          <w:rFonts w:ascii="Times New Roman" w:hAnsi="Times New Roman"/>
          <w:color w:val="0D0D0D"/>
          <w:sz w:val="24"/>
          <w:szCs w:val="24"/>
        </w:rPr>
      </w:pPr>
      <w:r w:rsidRPr="00E20215">
        <w:rPr>
          <w:rFonts w:ascii="Times New Roman" w:hAnsi="Times New Roman"/>
          <w:color w:val="0D0D0D"/>
          <w:sz w:val="24"/>
          <w:szCs w:val="24"/>
        </w:rPr>
        <w:t xml:space="preserve">(Утверждены </w:t>
      </w:r>
      <w:r w:rsidR="005B5B17" w:rsidRPr="00DE1335">
        <w:rPr>
          <w:rFonts w:ascii="Times New Roman" w:hAnsi="Times New Roman"/>
          <w:color w:val="000000"/>
          <w:sz w:val="24"/>
          <w:szCs w:val="24"/>
        </w:rPr>
        <w:t xml:space="preserve">Решением </w:t>
      </w:r>
      <w:r w:rsidR="005B5B17">
        <w:rPr>
          <w:rFonts w:ascii="Times New Roman" w:hAnsi="Times New Roman"/>
          <w:color w:val="000000"/>
          <w:sz w:val="24"/>
          <w:szCs w:val="24"/>
        </w:rPr>
        <w:t>Районной</w:t>
      </w:r>
      <w:r w:rsidR="005B5B17" w:rsidRPr="00DE1335">
        <w:rPr>
          <w:rFonts w:ascii="Times New Roman" w:hAnsi="Times New Roman"/>
          <w:color w:val="000000"/>
          <w:sz w:val="24"/>
          <w:szCs w:val="24"/>
        </w:rPr>
        <w:t xml:space="preserve"> Думы от 2</w:t>
      </w:r>
      <w:r w:rsidR="005B5B17">
        <w:rPr>
          <w:rFonts w:ascii="Times New Roman" w:hAnsi="Times New Roman"/>
          <w:color w:val="000000"/>
          <w:sz w:val="24"/>
          <w:szCs w:val="24"/>
        </w:rPr>
        <w:t>3</w:t>
      </w:r>
      <w:r w:rsidR="005B5B17" w:rsidRPr="00DE1335">
        <w:rPr>
          <w:rFonts w:ascii="Times New Roman" w:hAnsi="Times New Roman"/>
          <w:color w:val="000000"/>
          <w:sz w:val="24"/>
          <w:szCs w:val="24"/>
        </w:rPr>
        <w:t>.0</w:t>
      </w:r>
      <w:r w:rsidR="005B5B17">
        <w:rPr>
          <w:rFonts w:ascii="Times New Roman" w:hAnsi="Times New Roman"/>
          <w:color w:val="000000"/>
          <w:sz w:val="24"/>
          <w:szCs w:val="24"/>
        </w:rPr>
        <w:t>3.2023 № 194</w:t>
      </w:r>
      <w:r w:rsidRPr="00E20215">
        <w:rPr>
          <w:rFonts w:ascii="Times New Roman" w:hAnsi="Times New Roman"/>
          <w:color w:val="0D0D0D"/>
          <w:sz w:val="24"/>
          <w:szCs w:val="24"/>
        </w:rPr>
        <w:t>;</w:t>
      </w:r>
    </w:p>
    <w:p w:rsidR="00E20215" w:rsidRPr="00E20215" w:rsidRDefault="005B5B17" w:rsidP="00E20215">
      <w:pPr>
        <w:spacing w:after="0" w:line="240" w:lineRule="auto"/>
        <w:ind w:firstLine="567"/>
        <w:jc w:val="right"/>
        <w:rPr>
          <w:rFonts w:ascii="Times New Roman" w:hAnsi="Times New Roman"/>
          <w:color w:val="0D0D0D"/>
          <w:sz w:val="24"/>
          <w:szCs w:val="24"/>
        </w:rPr>
      </w:pPr>
      <w:r>
        <w:rPr>
          <w:rFonts w:ascii="Times New Roman" w:hAnsi="Times New Roman"/>
          <w:color w:val="0D0D0D"/>
          <w:sz w:val="24"/>
          <w:szCs w:val="24"/>
        </w:rPr>
        <w:t>в ред.:</w:t>
      </w:r>
      <w:r w:rsidRPr="00DE1335">
        <w:rPr>
          <w:rFonts w:ascii="Times New Roman" w:hAnsi="Times New Roman"/>
          <w:color w:val="000000"/>
          <w:sz w:val="24"/>
          <w:szCs w:val="24"/>
        </w:rPr>
        <w:t xml:space="preserve">Решение </w:t>
      </w:r>
      <w:r w:rsidR="00A774B2">
        <w:rPr>
          <w:rFonts w:ascii="Times New Roman" w:eastAsia="Times New Roman" w:hAnsi="Times New Roman"/>
          <w:color w:val="000000"/>
          <w:sz w:val="24"/>
          <w:szCs w:val="24"/>
          <w:lang w:eastAsia="ru-RU"/>
        </w:rPr>
        <w:t>Сельской</w:t>
      </w:r>
      <w:r w:rsidRPr="00DE1335">
        <w:rPr>
          <w:rFonts w:ascii="Times New Roman" w:hAnsi="Times New Roman"/>
          <w:color w:val="000000"/>
          <w:sz w:val="24"/>
          <w:szCs w:val="24"/>
        </w:rPr>
        <w:t xml:space="preserve"> Думы </w:t>
      </w:r>
      <w:r w:rsidR="00197291">
        <w:rPr>
          <w:rFonts w:ascii="Times New Roman" w:hAnsi="Times New Roman"/>
          <w:color w:val="0D0D0D"/>
          <w:sz w:val="24"/>
          <w:szCs w:val="24"/>
        </w:rPr>
        <w:t>от 24.09.2024 №118</w:t>
      </w:r>
      <w:r w:rsidR="00E20215" w:rsidRPr="00E20215">
        <w:rPr>
          <w:rFonts w:ascii="Times New Roman" w:hAnsi="Times New Roman"/>
          <w:color w:val="0D0D0D"/>
          <w:sz w:val="24"/>
          <w:szCs w:val="24"/>
        </w:rPr>
        <w:t>)</w:t>
      </w:r>
    </w:p>
    <w:tbl>
      <w:tblPr>
        <w:tblW w:w="10287"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287"/>
      </w:tblGrid>
      <w:tr w:rsidR="00B72FB5" w:rsidRPr="00DE1335" w:rsidTr="00E20215">
        <w:trPr>
          <w:trHeight w:val="828"/>
        </w:trPr>
        <w:tc>
          <w:tcPr>
            <w:tcW w:w="10287" w:type="dxa"/>
            <w:tcBorders>
              <w:top w:val="single" w:sz="4" w:space="0" w:color="auto"/>
              <w:bottom w:val="single" w:sz="4" w:space="0" w:color="auto"/>
            </w:tcBorders>
            <w:shd w:val="clear" w:color="auto" w:fill="auto"/>
            <w:vAlign w:val="center"/>
          </w:tcPr>
          <w:p w:rsidR="00F401C7" w:rsidRPr="00E20215" w:rsidRDefault="00F401C7" w:rsidP="00E20215">
            <w:pPr>
              <w:pStyle w:val="12"/>
              <w:rPr>
                <w:rStyle w:val="af3"/>
                <w:color w:val="000000"/>
                <w:u w:val="none"/>
              </w:rPr>
            </w:pPr>
            <w:r w:rsidRPr="00E20215">
              <w:rPr>
                <w:rStyle w:val="af3"/>
                <w:color w:val="000000"/>
                <w:u w:val="none"/>
              </w:rPr>
              <w:t>Карта градостроительного зонирования.</w:t>
            </w:r>
            <w:r w:rsidR="005B5B17">
              <w:rPr>
                <w:rStyle w:val="af3"/>
                <w:color w:val="000000"/>
                <w:u w:val="none"/>
              </w:rPr>
              <w:t xml:space="preserve"> М 1:10</w:t>
            </w:r>
            <w:r w:rsidR="00C3533A" w:rsidRPr="00E20215">
              <w:rPr>
                <w:rStyle w:val="af3"/>
                <w:color w:val="000000"/>
                <w:u w:val="none"/>
              </w:rPr>
              <w:t xml:space="preserve"> 000. </w:t>
            </w:r>
            <w:r w:rsidRPr="00E20215">
              <w:rPr>
                <w:rStyle w:val="af3"/>
                <w:color w:val="000000"/>
                <w:u w:val="none"/>
              </w:rPr>
              <w:t>Приложение № 1.1</w:t>
            </w:r>
          </w:p>
        </w:tc>
      </w:tr>
      <w:tr w:rsidR="00B72FB5" w:rsidRPr="00DE1335" w:rsidTr="00E20215">
        <w:trPr>
          <w:trHeight w:val="828"/>
        </w:trPr>
        <w:tc>
          <w:tcPr>
            <w:tcW w:w="10287" w:type="dxa"/>
            <w:tcBorders>
              <w:top w:val="single" w:sz="4" w:space="0" w:color="auto"/>
              <w:bottom w:val="single" w:sz="4" w:space="0" w:color="auto"/>
            </w:tcBorders>
            <w:shd w:val="clear" w:color="auto" w:fill="auto"/>
            <w:vAlign w:val="center"/>
          </w:tcPr>
          <w:p w:rsidR="00F401C7" w:rsidRPr="00E20215" w:rsidRDefault="00F401C7" w:rsidP="005B5B17">
            <w:pPr>
              <w:pStyle w:val="12"/>
              <w:rPr>
                <w:rStyle w:val="af3"/>
                <w:color w:val="000000"/>
                <w:u w:val="none"/>
              </w:rPr>
            </w:pPr>
            <w:r w:rsidRPr="00E20215">
              <w:rPr>
                <w:rStyle w:val="af3"/>
                <w:color w:val="000000"/>
                <w:u w:val="none"/>
              </w:rPr>
              <w:t>Карта зон с особыми условиями использования территории по экологическим условиям и нормативному режиму хозяйственной деятельности.</w:t>
            </w:r>
            <w:r w:rsidR="00C3533A" w:rsidRPr="00E20215">
              <w:rPr>
                <w:rStyle w:val="af3"/>
                <w:color w:val="000000"/>
                <w:u w:val="none"/>
              </w:rPr>
              <w:t xml:space="preserve"> М 1:</w:t>
            </w:r>
            <w:r w:rsidR="005B5B17">
              <w:rPr>
                <w:rStyle w:val="af3"/>
                <w:color w:val="000000"/>
                <w:u w:val="none"/>
              </w:rPr>
              <w:t>10</w:t>
            </w:r>
            <w:r w:rsidR="00C3533A" w:rsidRPr="00E20215">
              <w:rPr>
                <w:rStyle w:val="af3"/>
                <w:color w:val="000000"/>
                <w:u w:val="none"/>
              </w:rPr>
              <w:t xml:space="preserve"> 000. </w:t>
            </w:r>
            <w:r w:rsidRPr="00E20215">
              <w:rPr>
                <w:rStyle w:val="af3"/>
                <w:color w:val="000000"/>
                <w:u w:val="none"/>
              </w:rPr>
              <w:t>Приложение № 1.2</w:t>
            </w:r>
          </w:p>
        </w:tc>
      </w:tr>
      <w:tr w:rsidR="00B72FB5" w:rsidRPr="00DE1335" w:rsidTr="00E20215">
        <w:trPr>
          <w:trHeight w:val="828"/>
        </w:trPr>
        <w:tc>
          <w:tcPr>
            <w:tcW w:w="10287" w:type="dxa"/>
            <w:tcBorders>
              <w:top w:val="single" w:sz="4" w:space="0" w:color="auto"/>
              <w:bottom w:val="single" w:sz="4" w:space="0" w:color="auto"/>
            </w:tcBorders>
            <w:shd w:val="clear" w:color="auto" w:fill="auto"/>
            <w:vAlign w:val="center"/>
          </w:tcPr>
          <w:p w:rsidR="00C3533A" w:rsidRPr="00E20215" w:rsidRDefault="00C3533A" w:rsidP="005B5B17">
            <w:pPr>
              <w:pStyle w:val="12"/>
              <w:rPr>
                <w:rStyle w:val="af3"/>
                <w:color w:val="000000"/>
                <w:u w:val="none"/>
              </w:rPr>
            </w:pPr>
            <w:r w:rsidRPr="00E20215">
              <w:rPr>
                <w:rStyle w:val="af3"/>
                <w:color w:val="000000"/>
                <w:u w:val="none"/>
              </w:rPr>
              <w:t xml:space="preserve">Фрагмент карты градостроительного зонирования и карты границ зон с особыми условиями использования территории дер. </w:t>
            </w:r>
            <w:r w:rsidR="005B5B17">
              <w:rPr>
                <w:rStyle w:val="af3"/>
                <w:color w:val="000000"/>
                <w:u w:val="none"/>
              </w:rPr>
              <w:t>Смирновка</w:t>
            </w:r>
            <w:r w:rsidRPr="00E20215">
              <w:rPr>
                <w:rStyle w:val="af3"/>
                <w:color w:val="000000"/>
                <w:u w:val="none"/>
              </w:rPr>
              <w:t>. М 1:</w:t>
            </w:r>
            <w:r w:rsidR="005B5B17">
              <w:rPr>
                <w:rStyle w:val="af3"/>
                <w:color w:val="000000"/>
                <w:u w:val="none"/>
              </w:rPr>
              <w:t>9</w:t>
            </w:r>
            <w:r w:rsidRPr="00E20215">
              <w:rPr>
                <w:rStyle w:val="af3"/>
                <w:color w:val="000000"/>
                <w:u w:val="none"/>
              </w:rPr>
              <w:t xml:space="preserve"> 000. Приложение № 1.1/1.2 – 1</w:t>
            </w:r>
          </w:p>
        </w:tc>
      </w:tr>
      <w:tr w:rsidR="00B72FB5" w:rsidRPr="00DE1335" w:rsidTr="00E20215">
        <w:trPr>
          <w:trHeight w:val="828"/>
        </w:trPr>
        <w:tc>
          <w:tcPr>
            <w:tcW w:w="10287" w:type="dxa"/>
            <w:tcBorders>
              <w:top w:val="single" w:sz="4" w:space="0" w:color="auto"/>
              <w:bottom w:val="single" w:sz="4" w:space="0" w:color="auto"/>
            </w:tcBorders>
            <w:shd w:val="clear" w:color="auto" w:fill="auto"/>
            <w:vAlign w:val="center"/>
          </w:tcPr>
          <w:p w:rsidR="00C3533A" w:rsidRPr="00E20215" w:rsidRDefault="00C3533A" w:rsidP="005B5B17">
            <w:pPr>
              <w:pStyle w:val="12"/>
              <w:rPr>
                <w:rStyle w:val="af3"/>
                <w:color w:val="000000"/>
                <w:u w:val="none"/>
              </w:rPr>
            </w:pPr>
            <w:r w:rsidRPr="00E20215">
              <w:rPr>
                <w:rStyle w:val="af3"/>
                <w:color w:val="000000"/>
                <w:u w:val="none"/>
              </w:rPr>
              <w:t xml:space="preserve">Фрагмент карты градостроительного зонирования и карты границ зон с особыми условиями использования территории </w:t>
            </w:r>
            <w:r w:rsidR="005B5B17">
              <w:rPr>
                <w:rStyle w:val="af3"/>
                <w:color w:val="000000"/>
                <w:u w:val="none"/>
              </w:rPr>
              <w:t>пос</w:t>
            </w:r>
            <w:r w:rsidRPr="00E20215">
              <w:rPr>
                <w:rStyle w:val="af3"/>
                <w:color w:val="000000"/>
                <w:u w:val="none"/>
              </w:rPr>
              <w:t xml:space="preserve">. </w:t>
            </w:r>
            <w:r w:rsidR="005B5B17">
              <w:rPr>
                <w:rStyle w:val="af3"/>
                <w:color w:val="000000"/>
                <w:u w:val="none"/>
              </w:rPr>
              <w:t>Ивановский</w:t>
            </w:r>
            <w:r w:rsidRPr="00E20215">
              <w:rPr>
                <w:rStyle w:val="af3"/>
                <w:color w:val="000000"/>
                <w:u w:val="none"/>
              </w:rPr>
              <w:t>. М 1:</w:t>
            </w:r>
            <w:r w:rsidR="005B5B17">
              <w:rPr>
                <w:rStyle w:val="af3"/>
                <w:color w:val="000000"/>
                <w:u w:val="none"/>
              </w:rPr>
              <w:t>5</w:t>
            </w:r>
            <w:r w:rsidRPr="00E20215">
              <w:rPr>
                <w:rStyle w:val="af3"/>
                <w:color w:val="000000"/>
                <w:u w:val="none"/>
              </w:rPr>
              <w:t xml:space="preserve"> 000. Приложение № 1.1/1.2 – 2</w:t>
            </w:r>
          </w:p>
        </w:tc>
      </w:tr>
      <w:tr w:rsidR="00B72FB5" w:rsidRPr="00DE1335" w:rsidTr="00E20215">
        <w:trPr>
          <w:trHeight w:val="828"/>
        </w:trPr>
        <w:tc>
          <w:tcPr>
            <w:tcW w:w="10287" w:type="dxa"/>
            <w:tcBorders>
              <w:top w:val="single" w:sz="4" w:space="0" w:color="auto"/>
              <w:bottom w:val="single" w:sz="4" w:space="0" w:color="auto"/>
            </w:tcBorders>
            <w:shd w:val="clear" w:color="auto" w:fill="auto"/>
            <w:vAlign w:val="center"/>
          </w:tcPr>
          <w:p w:rsidR="00C3533A" w:rsidRPr="00E20215" w:rsidRDefault="00C3533A" w:rsidP="005B5B17">
            <w:pPr>
              <w:pStyle w:val="12"/>
              <w:rPr>
                <w:rStyle w:val="af3"/>
                <w:color w:val="000000"/>
                <w:u w:val="none"/>
              </w:rPr>
            </w:pPr>
            <w:r w:rsidRPr="00E20215">
              <w:rPr>
                <w:rStyle w:val="af3"/>
                <w:color w:val="000000"/>
                <w:u w:val="none"/>
              </w:rPr>
              <w:t xml:space="preserve">Фрагмент карты градостроительного зонирования и карты границ зон с особыми условиями использования территории </w:t>
            </w:r>
            <w:r w:rsidR="005B5B17">
              <w:rPr>
                <w:rStyle w:val="af3"/>
                <w:color w:val="000000"/>
                <w:u w:val="none"/>
              </w:rPr>
              <w:t>пос</w:t>
            </w:r>
            <w:r w:rsidRPr="00E20215">
              <w:rPr>
                <w:rStyle w:val="af3"/>
                <w:color w:val="000000"/>
                <w:u w:val="none"/>
              </w:rPr>
              <w:t xml:space="preserve">. </w:t>
            </w:r>
            <w:r w:rsidR="005B5B17">
              <w:rPr>
                <w:rStyle w:val="af3"/>
                <w:color w:val="000000"/>
                <w:u w:val="none"/>
              </w:rPr>
              <w:t>Малиновский</w:t>
            </w:r>
            <w:r w:rsidRPr="00E20215">
              <w:rPr>
                <w:rStyle w:val="af3"/>
                <w:color w:val="000000"/>
                <w:u w:val="none"/>
              </w:rPr>
              <w:t>. М 1:</w:t>
            </w:r>
            <w:r w:rsidR="005B5B17">
              <w:rPr>
                <w:rStyle w:val="af3"/>
                <w:color w:val="000000"/>
                <w:u w:val="none"/>
              </w:rPr>
              <w:t>3</w:t>
            </w:r>
            <w:r w:rsidRPr="00E20215">
              <w:rPr>
                <w:rStyle w:val="af3"/>
                <w:color w:val="000000"/>
                <w:u w:val="none"/>
              </w:rPr>
              <w:t xml:space="preserve"> 000. Приложение № 1.1/1.2 – 3</w:t>
            </w:r>
          </w:p>
        </w:tc>
      </w:tr>
      <w:tr w:rsidR="00B72FB5" w:rsidRPr="00DE1335" w:rsidTr="00E20215">
        <w:trPr>
          <w:trHeight w:val="828"/>
        </w:trPr>
        <w:tc>
          <w:tcPr>
            <w:tcW w:w="10287" w:type="dxa"/>
            <w:tcBorders>
              <w:top w:val="single" w:sz="4" w:space="0" w:color="auto"/>
              <w:bottom w:val="single" w:sz="4" w:space="0" w:color="auto"/>
            </w:tcBorders>
            <w:shd w:val="clear" w:color="auto" w:fill="auto"/>
            <w:vAlign w:val="center"/>
          </w:tcPr>
          <w:p w:rsidR="00C3533A" w:rsidRPr="00E20215" w:rsidRDefault="00C3533A" w:rsidP="005B5B17">
            <w:pPr>
              <w:pStyle w:val="12"/>
              <w:rPr>
                <w:rStyle w:val="af3"/>
                <w:color w:val="000000"/>
                <w:u w:val="none"/>
              </w:rPr>
            </w:pPr>
            <w:r w:rsidRPr="00E20215">
              <w:rPr>
                <w:rStyle w:val="af3"/>
                <w:color w:val="000000"/>
                <w:u w:val="none"/>
              </w:rPr>
              <w:t xml:space="preserve">Фрагмент карты градостроительного зонирования и карты границ зон с особыми условиями использования территории </w:t>
            </w:r>
            <w:r w:rsidR="005B5B17">
              <w:rPr>
                <w:rStyle w:val="af3"/>
                <w:color w:val="000000"/>
                <w:u w:val="none"/>
              </w:rPr>
              <w:t>с</w:t>
            </w:r>
            <w:r w:rsidRPr="00E20215">
              <w:rPr>
                <w:rStyle w:val="af3"/>
                <w:color w:val="000000"/>
                <w:u w:val="none"/>
              </w:rPr>
              <w:t xml:space="preserve">. </w:t>
            </w:r>
            <w:r w:rsidR="005B5B17">
              <w:rPr>
                <w:rStyle w:val="af3"/>
                <w:color w:val="000000"/>
                <w:u w:val="none"/>
              </w:rPr>
              <w:t>Волое</w:t>
            </w:r>
            <w:r w:rsidRPr="00E20215">
              <w:rPr>
                <w:rStyle w:val="af3"/>
                <w:color w:val="000000"/>
                <w:u w:val="none"/>
              </w:rPr>
              <w:t>. М 1:</w:t>
            </w:r>
            <w:r w:rsidR="00A34B07" w:rsidRPr="00E20215">
              <w:rPr>
                <w:rStyle w:val="af3"/>
                <w:color w:val="000000"/>
                <w:u w:val="none"/>
              </w:rPr>
              <w:t>10</w:t>
            </w:r>
            <w:r w:rsidRPr="00E20215">
              <w:rPr>
                <w:rStyle w:val="af3"/>
                <w:color w:val="000000"/>
                <w:u w:val="none"/>
              </w:rPr>
              <w:t xml:space="preserve"> 000. Приложение № 1.1/1.2 – 4</w:t>
            </w:r>
          </w:p>
        </w:tc>
      </w:tr>
      <w:tr w:rsidR="00B72FB5" w:rsidRPr="00DE1335" w:rsidTr="00E20215">
        <w:trPr>
          <w:trHeight w:val="828"/>
        </w:trPr>
        <w:tc>
          <w:tcPr>
            <w:tcW w:w="10287" w:type="dxa"/>
            <w:tcBorders>
              <w:top w:val="single" w:sz="4" w:space="0" w:color="auto"/>
              <w:bottom w:val="single" w:sz="4" w:space="0" w:color="auto"/>
            </w:tcBorders>
            <w:shd w:val="clear" w:color="auto" w:fill="auto"/>
            <w:vAlign w:val="center"/>
          </w:tcPr>
          <w:p w:rsidR="00C3533A" w:rsidRPr="00E20215" w:rsidRDefault="00C3533A" w:rsidP="00E20215">
            <w:pPr>
              <w:pStyle w:val="12"/>
              <w:rPr>
                <w:rStyle w:val="af3"/>
                <w:color w:val="000000"/>
                <w:u w:val="none"/>
              </w:rPr>
            </w:pPr>
            <w:r w:rsidRPr="00E20215">
              <w:rPr>
                <w:rStyle w:val="af3"/>
                <w:color w:val="000000"/>
                <w:u w:val="none"/>
              </w:rPr>
              <w:t>Условные обозначения к фрагментам карты градостроительного зонирования и карты границ зон с особыми условиями использования территории муниципального образования. Приложение № 1.3</w:t>
            </w:r>
          </w:p>
        </w:tc>
      </w:tr>
    </w:tbl>
    <w:p w:rsidR="00F401C7" w:rsidRPr="00DE1335" w:rsidRDefault="00F401C7" w:rsidP="00E8096C">
      <w:pPr>
        <w:spacing w:after="0" w:line="240" w:lineRule="auto"/>
        <w:rPr>
          <w:rFonts w:ascii="Times New Roman" w:eastAsia="Times New Roman" w:hAnsi="Times New Roman" w:cs="Calibri"/>
          <w:color w:val="000000"/>
          <w:sz w:val="26"/>
          <w:szCs w:val="26"/>
        </w:rPr>
        <w:sectPr w:rsidR="00F401C7" w:rsidRPr="00DE1335" w:rsidSect="002A4882">
          <w:pgSz w:w="11906" w:h="16838"/>
          <w:pgMar w:top="568" w:right="926" w:bottom="851" w:left="1701" w:header="708" w:footer="708" w:gutter="0"/>
          <w:cols w:space="708"/>
          <w:docGrid w:linePitch="360"/>
        </w:sectPr>
      </w:pPr>
    </w:p>
    <w:p w:rsidR="00E20215" w:rsidRPr="00E20215" w:rsidRDefault="00E20215" w:rsidP="00E20215">
      <w:pPr>
        <w:pStyle w:val="2a"/>
        <w:keepNext/>
        <w:keepLines/>
        <w:shd w:val="clear" w:color="auto" w:fill="auto"/>
        <w:spacing w:before="240" w:after="0" w:line="240" w:lineRule="auto"/>
        <w:ind w:firstLine="0"/>
        <w:jc w:val="right"/>
        <w:rPr>
          <w:b w:val="0"/>
          <w:color w:val="0D0D0D"/>
          <w:sz w:val="24"/>
          <w:szCs w:val="24"/>
          <w:lang w:eastAsia="ru-RU" w:bidi="ru-RU"/>
        </w:rPr>
      </w:pPr>
      <w:bookmarkStart w:id="130" w:name="_Toc162513482"/>
      <w:r w:rsidRPr="00E20215">
        <w:rPr>
          <w:b w:val="0"/>
          <w:color w:val="0D0D0D"/>
          <w:sz w:val="24"/>
          <w:szCs w:val="24"/>
          <w:lang w:eastAsia="ru-RU" w:bidi="ru-RU"/>
        </w:rPr>
        <w:lastRenderedPageBreak/>
        <w:t xml:space="preserve">Приложение № </w:t>
      </w:r>
      <w:r>
        <w:rPr>
          <w:b w:val="0"/>
          <w:color w:val="0D0D0D"/>
          <w:sz w:val="24"/>
          <w:szCs w:val="24"/>
          <w:lang w:eastAsia="ru-RU" w:bidi="ru-RU"/>
        </w:rPr>
        <w:t>2</w:t>
      </w:r>
      <w:bookmarkEnd w:id="130"/>
      <w:r w:rsidRPr="00E20215">
        <w:rPr>
          <w:b w:val="0"/>
          <w:color w:val="0D0D0D"/>
          <w:sz w:val="24"/>
          <w:szCs w:val="24"/>
          <w:lang w:eastAsia="ru-RU" w:bidi="ru-RU"/>
        </w:rPr>
        <w:t xml:space="preserve"> </w:t>
      </w:r>
    </w:p>
    <w:p w:rsidR="00E20215" w:rsidRPr="00E20215" w:rsidRDefault="00E20215" w:rsidP="00E20215">
      <w:pPr>
        <w:spacing w:after="0" w:line="240" w:lineRule="auto"/>
        <w:ind w:firstLine="567"/>
        <w:jc w:val="right"/>
        <w:rPr>
          <w:rFonts w:ascii="Times New Roman" w:hAnsi="Times New Roman"/>
          <w:color w:val="0D0D0D"/>
          <w:sz w:val="24"/>
          <w:szCs w:val="24"/>
        </w:rPr>
      </w:pPr>
      <w:r w:rsidRPr="00E20215">
        <w:rPr>
          <w:rFonts w:ascii="Times New Roman" w:hAnsi="Times New Roman"/>
          <w:color w:val="0D0D0D"/>
          <w:sz w:val="24"/>
          <w:szCs w:val="24"/>
        </w:rPr>
        <w:t xml:space="preserve">к Правилам землепользования и застройки </w:t>
      </w:r>
    </w:p>
    <w:p w:rsidR="00E20215" w:rsidRPr="00E20215" w:rsidRDefault="00E20215" w:rsidP="00E20215">
      <w:pPr>
        <w:spacing w:after="0" w:line="240" w:lineRule="auto"/>
        <w:ind w:firstLine="567"/>
        <w:jc w:val="right"/>
        <w:rPr>
          <w:rFonts w:ascii="Times New Roman" w:hAnsi="Times New Roman"/>
          <w:color w:val="0D0D0D"/>
          <w:sz w:val="24"/>
          <w:szCs w:val="24"/>
        </w:rPr>
      </w:pPr>
      <w:r w:rsidRPr="00E20215">
        <w:rPr>
          <w:rFonts w:ascii="Times New Roman" w:hAnsi="Times New Roman"/>
          <w:color w:val="0D0D0D"/>
          <w:sz w:val="24"/>
          <w:szCs w:val="24"/>
        </w:rPr>
        <w:t>МО «СП «</w:t>
      </w:r>
      <w:r w:rsidR="005B5B17">
        <w:rPr>
          <w:rFonts w:ascii="Times New Roman" w:hAnsi="Times New Roman"/>
          <w:color w:val="0D0D0D"/>
          <w:sz w:val="24"/>
          <w:szCs w:val="24"/>
        </w:rPr>
        <w:t>Село Волое</w:t>
      </w:r>
      <w:r w:rsidRPr="00E20215">
        <w:rPr>
          <w:rFonts w:ascii="Times New Roman" w:hAnsi="Times New Roman"/>
          <w:color w:val="0D0D0D"/>
          <w:sz w:val="24"/>
          <w:szCs w:val="24"/>
        </w:rPr>
        <w:t xml:space="preserve">» </w:t>
      </w:r>
    </w:p>
    <w:p w:rsidR="00E20215" w:rsidRPr="00E20215" w:rsidRDefault="00E20215" w:rsidP="00E20215">
      <w:pPr>
        <w:spacing w:after="0" w:line="240" w:lineRule="auto"/>
        <w:ind w:firstLine="567"/>
        <w:jc w:val="right"/>
        <w:rPr>
          <w:rFonts w:ascii="Times New Roman" w:hAnsi="Times New Roman"/>
          <w:color w:val="0D0D0D"/>
          <w:sz w:val="24"/>
          <w:szCs w:val="24"/>
        </w:rPr>
      </w:pPr>
      <w:r w:rsidRPr="00E20215">
        <w:rPr>
          <w:rFonts w:ascii="Times New Roman" w:hAnsi="Times New Roman"/>
          <w:color w:val="0D0D0D"/>
          <w:sz w:val="24"/>
          <w:szCs w:val="24"/>
        </w:rPr>
        <w:t>Кировского района Калужской области</w:t>
      </w:r>
    </w:p>
    <w:p w:rsidR="00EC3703" w:rsidRPr="00E20215" w:rsidRDefault="00E20215" w:rsidP="00EC3703">
      <w:pPr>
        <w:spacing w:after="0" w:line="240" w:lineRule="auto"/>
        <w:ind w:firstLine="567"/>
        <w:jc w:val="right"/>
        <w:rPr>
          <w:rFonts w:ascii="Times New Roman" w:hAnsi="Times New Roman"/>
          <w:color w:val="0D0D0D"/>
          <w:sz w:val="24"/>
          <w:szCs w:val="24"/>
        </w:rPr>
      </w:pPr>
      <w:r w:rsidRPr="00E20215">
        <w:rPr>
          <w:rFonts w:ascii="Times New Roman" w:hAnsi="Times New Roman"/>
          <w:color w:val="0D0D0D"/>
          <w:sz w:val="24"/>
          <w:szCs w:val="24"/>
        </w:rPr>
        <w:t>(</w:t>
      </w:r>
      <w:r w:rsidR="00EC3703" w:rsidRPr="00E20215">
        <w:rPr>
          <w:rFonts w:ascii="Times New Roman" w:hAnsi="Times New Roman"/>
          <w:color w:val="0D0D0D"/>
          <w:sz w:val="24"/>
          <w:szCs w:val="24"/>
        </w:rPr>
        <w:t xml:space="preserve">Утверждены </w:t>
      </w:r>
      <w:r w:rsidR="00EC3703" w:rsidRPr="00DE1335">
        <w:rPr>
          <w:rFonts w:ascii="Times New Roman" w:hAnsi="Times New Roman"/>
          <w:color w:val="000000"/>
          <w:sz w:val="24"/>
          <w:szCs w:val="24"/>
        </w:rPr>
        <w:t xml:space="preserve">Решением </w:t>
      </w:r>
      <w:r w:rsidR="00EC3703">
        <w:rPr>
          <w:rFonts w:ascii="Times New Roman" w:hAnsi="Times New Roman"/>
          <w:color w:val="000000"/>
          <w:sz w:val="24"/>
          <w:szCs w:val="24"/>
        </w:rPr>
        <w:t>Районной</w:t>
      </w:r>
      <w:r w:rsidR="00EC3703" w:rsidRPr="00DE1335">
        <w:rPr>
          <w:rFonts w:ascii="Times New Roman" w:hAnsi="Times New Roman"/>
          <w:color w:val="000000"/>
          <w:sz w:val="24"/>
          <w:szCs w:val="24"/>
        </w:rPr>
        <w:t xml:space="preserve"> Думы от 2</w:t>
      </w:r>
      <w:r w:rsidR="00EC3703">
        <w:rPr>
          <w:rFonts w:ascii="Times New Roman" w:hAnsi="Times New Roman"/>
          <w:color w:val="000000"/>
          <w:sz w:val="24"/>
          <w:szCs w:val="24"/>
        </w:rPr>
        <w:t>3</w:t>
      </w:r>
      <w:r w:rsidR="00EC3703" w:rsidRPr="00DE1335">
        <w:rPr>
          <w:rFonts w:ascii="Times New Roman" w:hAnsi="Times New Roman"/>
          <w:color w:val="000000"/>
          <w:sz w:val="24"/>
          <w:szCs w:val="24"/>
        </w:rPr>
        <w:t>.0</w:t>
      </w:r>
      <w:r w:rsidR="00EC3703">
        <w:rPr>
          <w:rFonts w:ascii="Times New Roman" w:hAnsi="Times New Roman"/>
          <w:color w:val="000000"/>
          <w:sz w:val="24"/>
          <w:szCs w:val="24"/>
        </w:rPr>
        <w:t>3.2023 № 194</w:t>
      </w:r>
      <w:r w:rsidR="00EC3703" w:rsidRPr="00E20215">
        <w:rPr>
          <w:rFonts w:ascii="Times New Roman" w:hAnsi="Times New Roman"/>
          <w:color w:val="0D0D0D"/>
          <w:sz w:val="24"/>
          <w:szCs w:val="24"/>
        </w:rPr>
        <w:t>;</w:t>
      </w:r>
    </w:p>
    <w:p w:rsidR="00E20215" w:rsidRPr="00E20215" w:rsidRDefault="00EC3703" w:rsidP="00EC3703">
      <w:pPr>
        <w:spacing w:after="0" w:line="240" w:lineRule="auto"/>
        <w:ind w:firstLine="567"/>
        <w:jc w:val="right"/>
        <w:rPr>
          <w:rFonts w:ascii="Times New Roman" w:hAnsi="Times New Roman"/>
          <w:color w:val="0D0D0D"/>
          <w:sz w:val="24"/>
          <w:szCs w:val="24"/>
        </w:rPr>
      </w:pPr>
      <w:r>
        <w:rPr>
          <w:rFonts w:ascii="Times New Roman" w:hAnsi="Times New Roman"/>
          <w:color w:val="0D0D0D"/>
          <w:sz w:val="24"/>
          <w:szCs w:val="24"/>
        </w:rPr>
        <w:t>в ред.:</w:t>
      </w:r>
      <w:r w:rsidRPr="00DE1335">
        <w:rPr>
          <w:rFonts w:ascii="Times New Roman" w:hAnsi="Times New Roman"/>
          <w:color w:val="000000"/>
          <w:sz w:val="24"/>
          <w:szCs w:val="24"/>
        </w:rPr>
        <w:t xml:space="preserve">Решение </w:t>
      </w:r>
      <w:r w:rsidR="00A774B2">
        <w:rPr>
          <w:rFonts w:ascii="Times New Roman" w:eastAsia="Times New Roman" w:hAnsi="Times New Roman"/>
          <w:color w:val="000000"/>
          <w:sz w:val="24"/>
          <w:szCs w:val="24"/>
          <w:lang w:eastAsia="ru-RU"/>
        </w:rPr>
        <w:t>Сельской</w:t>
      </w:r>
      <w:r w:rsidRPr="00DE1335">
        <w:rPr>
          <w:rFonts w:ascii="Times New Roman" w:hAnsi="Times New Roman"/>
          <w:color w:val="000000"/>
          <w:sz w:val="24"/>
          <w:szCs w:val="24"/>
        </w:rPr>
        <w:t xml:space="preserve"> Думы</w:t>
      </w:r>
      <w:r w:rsidRPr="00E20215">
        <w:rPr>
          <w:rFonts w:ascii="Times New Roman" w:hAnsi="Times New Roman"/>
          <w:color w:val="0D0D0D"/>
          <w:sz w:val="24"/>
          <w:szCs w:val="24"/>
        </w:rPr>
        <w:t xml:space="preserve"> </w:t>
      </w:r>
      <w:r w:rsidR="00E20215" w:rsidRPr="00E20215">
        <w:rPr>
          <w:rFonts w:ascii="Times New Roman" w:hAnsi="Times New Roman"/>
          <w:color w:val="0D0D0D"/>
          <w:sz w:val="24"/>
          <w:szCs w:val="24"/>
        </w:rPr>
        <w:t xml:space="preserve">от </w:t>
      </w:r>
      <w:r w:rsidR="00197291">
        <w:rPr>
          <w:rFonts w:ascii="Times New Roman" w:hAnsi="Times New Roman"/>
          <w:color w:val="0D0D0D"/>
          <w:sz w:val="24"/>
          <w:szCs w:val="24"/>
        </w:rPr>
        <w:t>24.09.2024 №118</w:t>
      </w:r>
      <w:r w:rsidR="00E20215" w:rsidRPr="00E20215">
        <w:rPr>
          <w:rFonts w:ascii="Times New Roman" w:hAnsi="Times New Roman"/>
          <w:color w:val="0D0D0D"/>
          <w:sz w:val="24"/>
          <w:szCs w:val="24"/>
        </w:rPr>
        <w:t>)</w:t>
      </w:r>
    </w:p>
    <w:p w:rsidR="00D8170D" w:rsidRPr="00DE1335" w:rsidRDefault="00D8170D" w:rsidP="00225DD5">
      <w:pPr>
        <w:widowControl w:val="0"/>
        <w:tabs>
          <w:tab w:val="left" w:pos="-142"/>
          <w:tab w:val="left" w:pos="8222"/>
        </w:tabs>
        <w:spacing w:after="0" w:line="240" w:lineRule="auto"/>
        <w:ind w:right="30" w:firstLine="567"/>
        <w:jc w:val="right"/>
        <w:rPr>
          <w:rFonts w:ascii="Times New Roman" w:eastAsia="Times New Roman" w:hAnsi="Times New Roman" w:cs="Calibri"/>
          <w:color w:val="000000"/>
          <w:sz w:val="24"/>
          <w:szCs w:val="24"/>
          <w:lang w:eastAsia="ru-RU"/>
        </w:rPr>
      </w:pPr>
      <w:r w:rsidRPr="00DE1335">
        <w:rPr>
          <w:rFonts w:ascii="Times New Roman" w:eastAsia="Times New Roman" w:hAnsi="Times New Roman" w:cs="Calibri"/>
          <w:color w:val="000000"/>
          <w:sz w:val="26"/>
          <w:szCs w:val="26"/>
        </w:rPr>
        <w:br/>
      </w:r>
    </w:p>
    <w:p w:rsidR="00D8170D" w:rsidRPr="00DE1335" w:rsidRDefault="00D8170D" w:rsidP="00D8170D">
      <w:pPr>
        <w:autoSpaceDE w:val="0"/>
        <w:autoSpaceDN w:val="0"/>
        <w:adjustRightInd w:val="0"/>
        <w:spacing w:line="240" w:lineRule="auto"/>
        <w:jc w:val="center"/>
        <w:rPr>
          <w:rFonts w:ascii="Times New Roman" w:eastAsia="Times New Roman" w:hAnsi="Times New Roman"/>
          <w:b/>
          <w:color w:val="000000"/>
          <w:sz w:val="26"/>
          <w:szCs w:val="26"/>
          <w:u w:val="single"/>
        </w:rPr>
      </w:pPr>
      <w:r w:rsidRPr="00DE1335">
        <w:rPr>
          <w:rFonts w:ascii="Times New Roman" w:eastAsia="Times New Roman" w:hAnsi="Times New Roman" w:cs="Calibri"/>
          <w:b/>
          <w:bCs/>
          <w:color w:val="000000"/>
          <w:sz w:val="26"/>
          <w:szCs w:val="26"/>
          <w:lang w:eastAsia="ru-RU"/>
        </w:rPr>
        <w:t>Сведения о границах территориальных зон.</w:t>
      </w:r>
    </w:p>
    <w:p w:rsidR="00D8170D" w:rsidRPr="00E20215" w:rsidRDefault="00D8170D" w:rsidP="00A34B07">
      <w:pPr>
        <w:widowControl w:val="0"/>
        <w:numPr>
          <w:ilvl w:val="0"/>
          <w:numId w:val="23"/>
        </w:numPr>
        <w:tabs>
          <w:tab w:val="clear" w:pos="720"/>
          <w:tab w:val="num" w:pos="360"/>
        </w:tabs>
        <w:autoSpaceDE w:val="0"/>
        <w:autoSpaceDN w:val="0"/>
        <w:adjustRightInd w:val="0"/>
        <w:spacing w:after="0" w:line="240" w:lineRule="auto"/>
        <w:ind w:left="0" w:firstLine="0"/>
        <w:jc w:val="both"/>
        <w:rPr>
          <w:rFonts w:ascii="Times New Roman" w:eastAsia="Times New Roman" w:hAnsi="Times New Roman" w:cs="Calibri"/>
          <w:color w:val="000000"/>
          <w:sz w:val="24"/>
          <w:szCs w:val="24"/>
        </w:rPr>
      </w:pPr>
      <w:r w:rsidRPr="00E20215">
        <w:rPr>
          <w:rFonts w:ascii="Times New Roman" w:eastAsia="Times New Roman" w:hAnsi="Times New Roman" w:cs="Calibri"/>
          <w:color w:val="000000"/>
          <w:sz w:val="24"/>
          <w:szCs w:val="24"/>
        </w:rPr>
        <w:t>Описание местоположения</w:t>
      </w:r>
      <w:r w:rsidR="00BB15B7" w:rsidRPr="00E20215">
        <w:rPr>
          <w:rFonts w:ascii="Times New Roman" w:eastAsia="Times New Roman" w:hAnsi="Times New Roman" w:cs="Calibri"/>
          <w:color w:val="000000"/>
          <w:sz w:val="24"/>
          <w:szCs w:val="24"/>
        </w:rPr>
        <w:t xml:space="preserve"> границ территориальной зоны </w:t>
      </w:r>
      <w:r w:rsidR="00A34B07" w:rsidRPr="00E20215">
        <w:rPr>
          <w:rFonts w:ascii="Times New Roman" w:eastAsia="Times New Roman" w:hAnsi="Times New Roman" w:cs="Calibri"/>
          <w:color w:val="000000"/>
          <w:sz w:val="24"/>
          <w:szCs w:val="24"/>
        </w:rPr>
        <w:t>Ж1 - зона застройки малоэтажными жилыми домами</w:t>
      </w:r>
      <w:r w:rsidRPr="00E20215">
        <w:rPr>
          <w:rFonts w:ascii="Times New Roman" w:eastAsia="Times New Roman" w:hAnsi="Times New Roman" w:cs="Calibri"/>
          <w:color w:val="000000"/>
          <w:sz w:val="24"/>
          <w:szCs w:val="24"/>
        </w:rPr>
        <w:t>.</w:t>
      </w:r>
    </w:p>
    <w:p w:rsidR="00A34B07" w:rsidRPr="00DE1335" w:rsidRDefault="00A34B07" w:rsidP="00A34B07">
      <w:pPr>
        <w:widowControl w:val="0"/>
        <w:autoSpaceDE w:val="0"/>
        <w:autoSpaceDN w:val="0"/>
        <w:adjustRightInd w:val="0"/>
        <w:spacing w:after="0" w:line="240" w:lineRule="auto"/>
        <w:jc w:val="both"/>
        <w:rPr>
          <w:rFonts w:ascii="Times New Roman" w:eastAsia="Times New Roman" w:hAnsi="Times New Roman" w:cs="Calibri"/>
          <w:color w:val="000000"/>
          <w:sz w:val="26"/>
          <w:szCs w:val="26"/>
        </w:rPr>
      </w:pPr>
    </w:p>
    <w:p w:rsidR="00A34B07" w:rsidRPr="00E20215" w:rsidRDefault="00A34B07" w:rsidP="00A34B07">
      <w:pPr>
        <w:widowControl w:val="0"/>
        <w:numPr>
          <w:ilvl w:val="0"/>
          <w:numId w:val="23"/>
        </w:numPr>
        <w:tabs>
          <w:tab w:val="clear" w:pos="720"/>
          <w:tab w:val="num" w:pos="360"/>
        </w:tabs>
        <w:autoSpaceDE w:val="0"/>
        <w:autoSpaceDN w:val="0"/>
        <w:adjustRightInd w:val="0"/>
        <w:spacing w:after="0" w:line="240" w:lineRule="auto"/>
        <w:ind w:left="0" w:firstLine="0"/>
        <w:jc w:val="both"/>
        <w:rPr>
          <w:rFonts w:ascii="Times New Roman" w:eastAsia="Times New Roman" w:hAnsi="Times New Roman" w:cs="Calibri"/>
          <w:color w:val="000000"/>
          <w:sz w:val="24"/>
          <w:szCs w:val="24"/>
        </w:rPr>
      </w:pPr>
      <w:r w:rsidRPr="00E20215">
        <w:rPr>
          <w:rFonts w:ascii="Times New Roman" w:eastAsia="Times New Roman" w:hAnsi="Times New Roman" w:cs="Calibri"/>
          <w:color w:val="000000"/>
          <w:sz w:val="24"/>
          <w:szCs w:val="24"/>
        </w:rPr>
        <w:t xml:space="preserve">Описание местоположения границ территориальной зоны </w:t>
      </w:r>
      <w:r w:rsidR="00E20215" w:rsidRPr="00E20215">
        <w:rPr>
          <w:rFonts w:ascii="Times New Roman" w:eastAsia="Times New Roman" w:hAnsi="Times New Roman" w:cs="Calibri"/>
          <w:color w:val="000000"/>
          <w:sz w:val="24"/>
          <w:szCs w:val="24"/>
        </w:rPr>
        <w:t>ИТ</w:t>
      </w:r>
      <w:r w:rsidRPr="00E20215">
        <w:rPr>
          <w:rFonts w:ascii="Times New Roman" w:eastAsia="Times New Roman" w:hAnsi="Times New Roman" w:cs="Calibri"/>
          <w:color w:val="000000"/>
          <w:sz w:val="24"/>
          <w:szCs w:val="24"/>
        </w:rPr>
        <w:t xml:space="preserve"> - </w:t>
      </w:r>
      <w:r w:rsidR="00E20215" w:rsidRPr="00E20215">
        <w:rPr>
          <w:rFonts w:ascii="Times New Roman" w:eastAsia="Times New Roman" w:hAnsi="Times New Roman" w:cs="Calibri"/>
          <w:color w:val="000000"/>
          <w:sz w:val="24"/>
          <w:szCs w:val="24"/>
        </w:rPr>
        <w:t>зона инженерно</w:t>
      </w:r>
      <w:r w:rsidR="00330E47">
        <w:rPr>
          <w:rFonts w:ascii="Times New Roman" w:eastAsia="Times New Roman" w:hAnsi="Times New Roman" w:cs="Calibri"/>
          <w:color w:val="000000"/>
          <w:sz w:val="24"/>
          <w:szCs w:val="24"/>
        </w:rPr>
        <w:t xml:space="preserve">й и </w:t>
      </w:r>
      <w:r w:rsidR="00E20215" w:rsidRPr="00E20215">
        <w:rPr>
          <w:rFonts w:ascii="Times New Roman" w:eastAsia="Times New Roman" w:hAnsi="Times New Roman" w:cs="Calibri"/>
          <w:color w:val="000000"/>
          <w:sz w:val="24"/>
          <w:szCs w:val="24"/>
        </w:rPr>
        <w:t>транспортной инфраструктуры.</w:t>
      </w:r>
    </w:p>
    <w:p w:rsidR="00A34B07" w:rsidRPr="00DE1335" w:rsidRDefault="00A34B07" w:rsidP="00A34B07">
      <w:pPr>
        <w:widowControl w:val="0"/>
        <w:autoSpaceDE w:val="0"/>
        <w:autoSpaceDN w:val="0"/>
        <w:adjustRightInd w:val="0"/>
        <w:spacing w:after="0" w:line="240" w:lineRule="auto"/>
        <w:jc w:val="both"/>
        <w:rPr>
          <w:rFonts w:ascii="Times New Roman" w:eastAsia="Times New Roman" w:hAnsi="Times New Roman" w:cs="Calibri"/>
          <w:color w:val="000000"/>
          <w:sz w:val="26"/>
          <w:szCs w:val="26"/>
        </w:rPr>
      </w:pPr>
    </w:p>
    <w:p w:rsidR="00A34B07" w:rsidRPr="00E20215" w:rsidRDefault="00A34B07" w:rsidP="00A34B07">
      <w:pPr>
        <w:widowControl w:val="0"/>
        <w:numPr>
          <w:ilvl w:val="0"/>
          <w:numId w:val="23"/>
        </w:numPr>
        <w:tabs>
          <w:tab w:val="clear" w:pos="720"/>
          <w:tab w:val="num" w:pos="360"/>
        </w:tabs>
        <w:autoSpaceDE w:val="0"/>
        <w:autoSpaceDN w:val="0"/>
        <w:adjustRightInd w:val="0"/>
        <w:spacing w:after="0" w:line="240" w:lineRule="auto"/>
        <w:ind w:left="0" w:firstLine="0"/>
        <w:jc w:val="both"/>
        <w:rPr>
          <w:rFonts w:ascii="Times New Roman" w:eastAsia="Times New Roman" w:hAnsi="Times New Roman" w:cs="Calibri"/>
          <w:color w:val="000000"/>
          <w:sz w:val="24"/>
          <w:szCs w:val="24"/>
        </w:rPr>
      </w:pPr>
      <w:r w:rsidRPr="00E20215">
        <w:rPr>
          <w:rFonts w:ascii="Times New Roman" w:eastAsia="Times New Roman" w:hAnsi="Times New Roman" w:cs="Calibri"/>
          <w:color w:val="000000"/>
          <w:sz w:val="24"/>
          <w:szCs w:val="24"/>
        </w:rPr>
        <w:t>Описание местоположения границ территориальной зоны П</w:t>
      </w:r>
      <w:r w:rsidR="00E20215" w:rsidRPr="00E20215">
        <w:rPr>
          <w:rFonts w:ascii="Times New Roman" w:eastAsia="Times New Roman" w:hAnsi="Times New Roman" w:cs="Calibri"/>
          <w:color w:val="000000"/>
          <w:sz w:val="24"/>
          <w:szCs w:val="24"/>
        </w:rPr>
        <w:t>1</w:t>
      </w:r>
      <w:r w:rsidRPr="00E20215">
        <w:rPr>
          <w:rFonts w:ascii="Times New Roman" w:eastAsia="Times New Roman" w:hAnsi="Times New Roman" w:cs="Calibri"/>
          <w:color w:val="000000"/>
          <w:sz w:val="24"/>
          <w:szCs w:val="24"/>
        </w:rPr>
        <w:t xml:space="preserve"> - </w:t>
      </w:r>
      <w:r w:rsidR="00E20215" w:rsidRPr="00E20215">
        <w:rPr>
          <w:rFonts w:ascii="Times New Roman" w:eastAsia="Times New Roman" w:hAnsi="Times New Roman" w:cs="Calibri"/>
          <w:color w:val="000000"/>
          <w:sz w:val="24"/>
          <w:szCs w:val="24"/>
        </w:rPr>
        <w:t>производственная зона с размещением промышленных предприятий и складов V- IV классов вредности</w:t>
      </w:r>
      <w:r w:rsidRPr="00E20215">
        <w:rPr>
          <w:rFonts w:ascii="Times New Roman" w:eastAsia="Times New Roman" w:hAnsi="Times New Roman" w:cs="Calibri"/>
          <w:color w:val="000000"/>
          <w:sz w:val="24"/>
          <w:szCs w:val="24"/>
        </w:rPr>
        <w:t>.</w:t>
      </w:r>
    </w:p>
    <w:p w:rsidR="00A34B07" w:rsidRPr="00DE1335" w:rsidRDefault="00A34B07" w:rsidP="00A34B07">
      <w:pPr>
        <w:widowControl w:val="0"/>
        <w:autoSpaceDE w:val="0"/>
        <w:autoSpaceDN w:val="0"/>
        <w:adjustRightInd w:val="0"/>
        <w:spacing w:after="0" w:line="240" w:lineRule="auto"/>
        <w:jc w:val="both"/>
        <w:rPr>
          <w:rFonts w:ascii="Times New Roman" w:eastAsia="Times New Roman" w:hAnsi="Times New Roman" w:cs="Calibri"/>
          <w:color w:val="000000"/>
          <w:sz w:val="26"/>
          <w:szCs w:val="26"/>
        </w:rPr>
      </w:pPr>
    </w:p>
    <w:p w:rsidR="00A34B07" w:rsidRPr="00E20215" w:rsidRDefault="00A34B07" w:rsidP="00A34B07">
      <w:pPr>
        <w:widowControl w:val="0"/>
        <w:numPr>
          <w:ilvl w:val="0"/>
          <w:numId w:val="23"/>
        </w:numPr>
        <w:tabs>
          <w:tab w:val="clear" w:pos="720"/>
          <w:tab w:val="num" w:pos="360"/>
        </w:tabs>
        <w:autoSpaceDE w:val="0"/>
        <w:autoSpaceDN w:val="0"/>
        <w:adjustRightInd w:val="0"/>
        <w:spacing w:after="0" w:line="240" w:lineRule="auto"/>
        <w:ind w:left="0" w:firstLine="0"/>
        <w:jc w:val="both"/>
        <w:rPr>
          <w:rFonts w:ascii="Times New Roman" w:eastAsia="Times New Roman" w:hAnsi="Times New Roman" w:cs="Calibri"/>
          <w:color w:val="000000"/>
          <w:sz w:val="24"/>
          <w:szCs w:val="24"/>
        </w:rPr>
      </w:pPr>
      <w:r w:rsidRPr="00E20215">
        <w:rPr>
          <w:rFonts w:ascii="Times New Roman" w:eastAsia="Times New Roman" w:hAnsi="Times New Roman" w:cs="Calibri"/>
          <w:color w:val="000000"/>
          <w:sz w:val="24"/>
          <w:szCs w:val="24"/>
        </w:rPr>
        <w:t>Описание местоположения границ территориальной зоны С1 - зоны сельскохозяйственных угодий - пашни, сенокосы, пастбища, залежи, земли, занятые многолетними насаждениями.</w:t>
      </w:r>
    </w:p>
    <w:p w:rsidR="00A34B07" w:rsidRPr="00DE1335" w:rsidRDefault="00A34B07" w:rsidP="00A34B07">
      <w:pPr>
        <w:widowControl w:val="0"/>
        <w:autoSpaceDE w:val="0"/>
        <w:autoSpaceDN w:val="0"/>
        <w:adjustRightInd w:val="0"/>
        <w:spacing w:after="0" w:line="240" w:lineRule="auto"/>
        <w:jc w:val="both"/>
        <w:rPr>
          <w:rFonts w:ascii="Times New Roman" w:eastAsia="Times New Roman" w:hAnsi="Times New Roman" w:cs="Calibri"/>
          <w:color w:val="000000"/>
          <w:sz w:val="26"/>
          <w:szCs w:val="26"/>
        </w:rPr>
      </w:pPr>
    </w:p>
    <w:p w:rsidR="00A34B07" w:rsidRPr="00E20215" w:rsidRDefault="00A34B07" w:rsidP="00A34B07">
      <w:pPr>
        <w:widowControl w:val="0"/>
        <w:numPr>
          <w:ilvl w:val="0"/>
          <w:numId w:val="23"/>
        </w:numPr>
        <w:tabs>
          <w:tab w:val="clear" w:pos="720"/>
          <w:tab w:val="num" w:pos="360"/>
        </w:tabs>
        <w:autoSpaceDE w:val="0"/>
        <w:autoSpaceDN w:val="0"/>
        <w:adjustRightInd w:val="0"/>
        <w:spacing w:after="0" w:line="240" w:lineRule="auto"/>
        <w:ind w:left="0" w:firstLine="0"/>
        <w:jc w:val="both"/>
        <w:rPr>
          <w:rFonts w:ascii="Times New Roman" w:eastAsia="Times New Roman" w:hAnsi="Times New Roman" w:cs="Calibri"/>
          <w:color w:val="000000"/>
          <w:sz w:val="24"/>
          <w:szCs w:val="24"/>
        </w:rPr>
      </w:pPr>
      <w:r w:rsidRPr="00E20215">
        <w:rPr>
          <w:rFonts w:ascii="Times New Roman" w:eastAsia="Times New Roman" w:hAnsi="Times New Roman" w:cs="Calibri"/>
          <w:color w:val="000000"/>
          <w:sz w:val="24"/>
          <w:szCs w:val="24"/>
        </w:rPr>
        <w:t>Описание местоположения границ территориальной зоны С2 - зоны, занятые объектами сельскохозяйственного назначения и предназначенные для ведения сельского хозяйственного производства.</w:t>
      </w:r>
    </w:p>
    <w:p w:rsidR="00A34B07" w:rsidRPr="00DE1335" w:rsidRDefault="00A34B07" w:rsidP="00A34B07">
      <w:pPr>
        <w:widowControl w:val="0"/>
        <w:autoSpaceDE w:val="0"/>
        <w:autoSpaceDN w:val="0"/>
        <w:adjustRightInd w:val="0"/>
        <w:spacing w:after="0" w:line="240" w:lineRule="auto"/>
        <w:jc w:val="both"/>
        <w:rPr>
          <w:rFonts w:ascii="Times New Roman" w:eastAsia="Times New Roman" w:hAnsi="Times New Roman" w:cs="Calibri"/>
          <w:color w:val="000000"/>
          <w:sz w:val="26"/>
          <w:szCs w:val="26"/>
        </w:rPr>
      </w:pPr>
    </w:p>
    <w:p w:rsidR="00A34B07" w:rsidRPr="00AB2AB8" w:rsidRDefault="00A34B07" w:rsidP="00A34B07">
      <w:pPr>
        <w:widowControl w:val="0"/>
        <w:numPr>
          <w:ilvl w:val="0"/>
          <w:numId w:val="23"/>
        </w:numPr>
        <w:tabs>
          <w:tab w:val="clear" w:pos="720"/>
          <w:tab w:val="num" w:pos="360"/>
        </w:tabs>
        <w:autoSpaceDE w:val="0"/>
        <w:autoSpaceDN w:val="0"/>
        <w:adjustRightInd w:val="0"/>
        <w:spacing w:after="0" w:line="240" w:lineRule="auto"/>
        <w:ind w:left="0" w:firstLine="0"/>
        <w:jc w:val="both"/>
        <w:rPr>
          <w:rFonts w:ascii="Times New Roman" w:eastAsia="Times New Roman" w:hAnsi="Times New Roman" w:cs="Calibri"/>
          <w:color w:val="000000"/>
          <w:sz w:val="24"/>
          <w:szCs w:val="24"/>
        </w:rPr>
      </w:pPr>
      <w:r w:rsidRPr="00AB2AB8">
        <w:rPr>
          <w:rFonts w:ascii="Times New Roman" w:eastAsia="Times New Roman" w:hAnsi="Times New Roman" w:cs="Calibri"/>
          <w:color w:val="000000"/>
          <w:sz w:val="24"/>
          <w:szCs w:val="24"/>
        </w:rPr>
        <w:t>Описание местоположения границ территориальной зоны Р1 - зона сельских лесов, скверов, парков, бульваров, сельских садов.</w:t>
      </w:r>
    </w:p>
    <w:p w:rsidR="00A34B07" w:rsidRPr="00DE1335" w:rsidRDefault="00A34B07" w:rsidP="00A34B07">
      <w:pPr>
        <w:widowControl w:val="0"/>
        <w:autoSpaceDE w:val="0"/>
        <w:autoSpaceDN w:val="0"/>
        <w:adjustRightInd w:val="0"/>
        <w:spacing w:after="0" w:line="240" w:lineRule="auto"/>
        <w:jc w:val="both"/>
        <w:rPr>
          <w:rFonts w:ascii="Times New Roman" w:eastAsia="Times New Roman" w:hAnsi="Times New Roman" w:cs="Calibri"/>
          <w:color w:val="000000"/>
          <w:sz w:val="26"/>
          <w:szCs w:val="26"/>
        </w:rPr>
      </w:pPr>
    </w:p>
    <w:p w:rsidR="00A34B07" w:rsidRPr="00AB2AB8" w:rsidRDefault="00A34B07" w:rsidP="00A34B07">
      <w:pPr>
        <w:widowControl w:val="0"/>
        <w:numPr>
          <w:ilvl w:val="0"/>
          <w:numId w:val="23"/>
        </w:numPr>
        <w:tabs>
          <w:tab w:val="clear" w:pos="720"/>
          <w:tab w:val="num" w:pos="360"/>
        </w:tabs>
        <w:autoSpaceDE w:val="0"/>
        <w:autoSpaceDN w:val="0"/>
        <w:adjustRightInd w:val="0"/>
        <w:spacing w:after="0" w:line="240" w:lineRule="auto"/>
        <w:ind w:left="0" w:firstLine="0"/>
        <w:jc w:val="both"/>
        <w:rPr>
          <w:rFonts w:ascii="Times New Roman" w:eastAsia="Times New Roman" w:hAnsi="Times New Roman" w:cs="Calibri"/>
          <w:color w:val="000000"/>
          <w:sz w:val="24"/>
          <w:szCs w:val="24"/>
        </w:rPr>
      </w:pPr>
      <w:r w:rsidRPr="00AB2AB8">
        <w:rPr>
          <w:rFonts w:ascii="Times New Roman" w:eastAsia="Times New Roman" w:hAnsi="Times New Roman" w:cs="Calibri"/>
          <w:color w:val="000000"/>
          <w:sz w:val="24"/>
          <w:szCs w:val="24"/>
        </w:rPr>
        <w:t>Описание местоположения границ территориальной зоны Р2 - зона водных объектов (пруды, озера, водохранилища</w:t>
      </w:r>
      <w:r w:rsidR="00AB2AB8" w:rsidRPr="00AB2AB8">
        <w:rPr>
          <w:rFonts w:ascii="Times New Roman" w:eastAsia="Times New Roman" w:hAnsi="Times New Roman" w:cs="Calibri"/>
          <w:color w:val="000000"/>
          <w:sz w:val="24"/>
          <w:szCs w:val="24"/>
        </w:rPr>
        <w:t>, пляжи</w:t>
      </w:r>
      <w:r w:rsidRPr="00AB2AB8">
        <w:rPr>
          <w:rFonts w:ascii="Times New Roman" w:eastAsia="Times New Roman" w:hAnsi="Times New Roman" w:cs="Calibri"/>
          <w:color w:val="000000"/>
          <w:sz w:val="24"/>
          <w:szCs w:val="24"/>
        </w:rPr>
        <w:t>).</w:t>
      </w:r>
    </w:p>
    <w:p w:rsidR="00A34B07" w:rsidRPr="00DE1335" w:rsidRDefault="00A34B07" w:rsidP="00A34B07">
      <w:pPr>
        <w:widowControl w:val="0"/>
        <w:autoSpaceDE w:val="0"/>
        <w:autoSpaceDN w:val="0"/>
        <w:adjustRightInd w:val="0"/>
        <w:spacing w:after="0" w:line="240" w:lineRule="auto"/>
        <w:jc w:val="both"/>
        <w:rPr>
          <w:rFonts w:ascii="Times New Roman" w:eastAsia="Times New Roman" w:hAnsi="Times New Roman" w:cs="Calibri"/>
          <w:color w:val="000000"/>
          <w:sz w:val="26"/>
          <w:szCs w:val="26"/>
        </w:rPr>
      </w:pPr>
    </w:p>
    <w:p w:rsidR="00A34B07" w:rsidRPr="00AB2AB8" w:rsidRDefault="00A34B07" w:rsidP="00A34B07">
      <w:pPr>
        <w:widowControl w:val="0"/>
        <w:numPr>
          <w:ilvl w:val="0"/>
          <w:numId w:val="23"/>
        </w:numPr>
        <w:tabs>
          <w:tab w:val="clear" w:pos="720"/>
          <w:tab w:val="num" w:pos="360"/>
        </w:tabs>
        <w:autoSpaceDE w:val="0"/>
        <w:autoSpaceDN w:val="0"/>
        <w:adjustRightInd w:val="0"/>
        <w:spacing w:after="0" w:line="240" w:lineRule="auto"/>
        <w:ind w:left="0" w:firstLine="0"/>
        <w:jc w:val="both"/>
        <w:rPr>
          <w:rFonts w:ascii="Times New Roman" w:eastAsia="Times New Roman" w:hAnsi="Times New Roman" w:cs="Calibri"/>
          <w:color w:val="000000"/>
          <w:sz w:val="24"/>
          <w:szCs w:val="24"/>
        </w:rPr>
      </w:pPr>
      <w:r w:rsidRPr="00AB2AB8">
        <w:rPr>
          <w:rFonts w:ascii="Times New Roman" w:eastAsia="Times New Roman" w:hAnsi="Times New Roman" w:cs="Calibri"/>
          <w:color w:val="000000"/>
          <w:sz w:val="24"/>
          <w:szCs w:val="24"/>
        </w:rPr>
        <w:t>Описание местоположения границ территориальной зоны ОХ2 - зона территорий объектов культурного наследия.</w:t>
      </w:r>
    </w:p>
    <w:p w:rsidR="00A34B07" w:rsidRPr="00DE1335" w:rsidRDefault="00A34B07" w:rsidP="00A34B07">
      <w:pPr>
        <w:widowControl w:val="0"/>
        <w:autoSpaceDE w:val="0"/>
        <w:autoSpaceDN w:val="0"/>
        <w:adjustRightInd w:val="0"/>
        <w:spacing w:after="0" w:line="240" w:lineRule="auto"/>
        <w:jc w:val="both"/>
        <w:rPr>
          <w:rFonts w:ascii="Times New Roman" w:eastAsia="Times New Roman" w:hAnsi="Times New Roman" w:cs="Calibri"/>
          <w:color w:val="000000"/>
          <w:sz w:val="26"/>
          <w:szCs w:val="26"/>
        </w:rPr>
      </w:pPr>
    </w:p>
    <w:p w:rsidR="00A34B07" w:rsidRPr="00AB2AB8" w:rsidRDefault="00A34B07" w:rsidP="00A34B07">
      <w:pPr>
        <w:widowControl w:val="0"/>
        <w:numPr>
          <w:ilvl w:val="0"/>
          <w:numId w:val="23"/>
        </w:numPr>
        <w:tabs>
          <w:tab w:val="clear" w:pos="720"/>
          <w:tab w:val="num" w:pos="360"/>
        </w:tabs>
        <w:autoSpaceDE w:val="0"/>
        <w:autoSpaceDN w:val="0"/>
        <w:adjustRightInd w:val="0"/>
        <w:spacing w:after="0" w:line="240" w:lineRule="auto"/>
        <w:ind w:left="0" w:firstLine="0"/>
        <w:jc w:val="both"/>
        <w:rPr>
          <w:rFonts w:ascii="Times New Roman" w:eastAsia="Times New Roman" w:hAnsi="Times New Roman" w:cs="Calibri"/>
          <w:color w:val="000000"/>
          <w:sz w:val="24"/>
          <w:szCs w:val="24"/>
        </w:rPr>
      </w:pPr>
      <w:r w:rsidRPr="00AB2AB8">
        <w:rPr>
          <w:rFonts w:ascii="Times New Roman" w:eastAsia="Times New Roman" w:hAnsi="Times New Roman" w:cs="Calibri"/>
          <w:color w:val="000000"/>
          <w:sz w:val="24"/>
          <w:szCs w:val="24"/>
        </w:rPr>
        <w:t xml:space="preserve">Описание местоположения границ территориальной зоны СН1 - </w:t>
      </w:r>
      <w:r w:rsidR="00330E47" w:rsidRPr="0033190B">
        <w:rPr>
          <w:rFonts w:ascii="Times New Roman" w:hAnsi="Times New Roman"/>
          <w:color w:val="0D0D0D"/>
          <w:sz w:val="24"/>
          <w:szCs w:val="24"/>
        </w:rPr>
        <w:t>зона размещения кладбищ, скотомогильников, крематориев</w:t>
      </w:r>
      <w:r w:rsidRPr="00AB2AB8">
        <w:rPr>
          <w:rFonts w:ascii="Times New Roman" w:eastAsia="Times New Roman" w:hAnsi="Times New Roman" w:cs="Calibri"/>
          <w:color w:val="000000"/>
          <w:sz w:val="24"/>
          <w:szCs w:val="24"/>
        </w:rPr>
        <w:t>.</w:t>
      </w:r>
    </w:p>
    <w:p w:rsidR="00A34B07" w:rsidRPr="00DE1335" w:rsidRDefault="00A34B07" w:rsidP="00A34B07">
      <w:pPr>
        <w:widowControl w:val="0"/>
        <w:autoSpaceDE w:val="0"/>
        <w:autoSpaceDN w:val="0"/>
        <w:adjustRightInd w:val="0"/>
        <w:spacing w:after="0" w:line="240" w:lineRule="auto"/>
        <w:ind w:left="360"/>
        <w:jc w:val="both"/>
        <w:rPr>
          <w:rFonts w:ascii="Times New Roman" w:eastAsia="Times New Roman" w:hAnsi="Times New Roman" w:cs="Calibri"/>
          <w:color w:val="000000"/>
          <w:sz w:val="26"/>
          <w:szCs w:val="26"/>
        </w:rPr>
      </w:pPr>
    </w:p>
    <w:p w:rsidR="00A34B07" w:rsidRPr="00DE1335" w:rsidRDefault="00A34B07" w:rsidP="008E51C8">
      <w:pPr>
        <w:jc w:val="both"/>
        <w:rPr>
          <w:rFonts w:ascii="Times New Roman" w:eastAsia="Times New Roman" w:hAnsi="Times New Roman" w:cs="Calibri"/>
          <w:color w:val="000000"/>
          <w:sz w:val="26"/>
          <w:szCs w:val="26"/>
        </w:rPr>
        <w:sectPr w:rsidR="00A34B07" w:rsidRPr="00DE1335" w:rsidSect="002A4882">
          <w:pgSz w:w="11906" w:h="16838"/>
          <w:pgMar w:top="568" w:right="926" w:bottom="851" w:left="1701" w:header="708" w:footer="708" w:gutter="0"/>
          <w:cols w:space="708"/>
          <w:docGrid w:linePitch="360"/>
        </w:sectPr>
      </w:pPr>
    </w:p>
    <w:p w:rsidR="00AB2AB8" w:rsidRPr="00E20215" w:rsidRDefault="00AB2AB8" w:rsidP="00AB2AB8">
      <w:pPr>
        <w:pStyle w:val="2a"/>
        <w:keepNext/>
        <w:keepLines/>
        <w:shd w:val="clear" w:color="auto" w:fill="auto"/>
        <w:spacing w:before="240" w:after="0" w:line="240" w:lineRule="auto"/>
        <w:ind w:firstLine="0"/>
        <w:jc w:val="right"/>
        <w:rPr>
          <w:b w:val="0"/>
          <w:color w:val="0D0D0D"/>
          <w:sz w:val="24"/>
          <w:szCs w:val="24"/>
          <w:lang w:eastAsia="ru-RU" w:bidi="ru-RU"/>
        </w:rPr>
      </w:pPr>
      <w:bookmarkStart w:id="131" w:name="_Toc162513483"/>
      <w:r w:rsidRPr="00E20215">
        <w:rPr>
          <w:b w:val="0"/>
          <w:color w:val="0D0D0D"/>
          <w:sz w:val="24"/>
          <w:szCs w:val="24"/>
          <w:lang w:eastAsia="ru-RU" w:bidi="ru-RU"/>
        </w:rPr>
        <w:lastRenderedPageBreak/>
        <w:t xml:space="preserve">Приложение № </w:t>
      </w:r>
      <w:r>
        <w:rPr>
          <w:b w:val="0"/>
          <w:color w:val="0D0D0D"/>
          <w:sz w:val="24"/>
          <w:szCs w:val="24"/>
          <w:lang w:eastAsia="ru-RU" w:bidi="ru-RU"/>
        </w:rPr>
        <w:t>3</w:t>
      </w:r>
      <w:bookmarkEnd w:id="131"/>
      <w:r w:rsidRPr="00E20215">
        <w:rPr>
          <w:b w:val="0"/>
          <w:color w:val="0D0D0D"/>
          <w:sz w:val="24"/>
          <w:szCs w:val="24"/>
          <w:lang w:eastAsia="ru-RU" w:bidi="ru-RU"/>
        </w:rPr>
        <w:t xml:space="preserve"> </w:t>
      </w:r>
    </w:p>
    <w:p w:rsidR="00AB2AB8" w:rsidRPr="00E20215" w:rsidRDefault="00AB2AB8" w:rsidP="00AB2AB8">
      <w:pPr>
        <w:spacing w:after="0" w:line="240" w:lineRule="auto"/>
        <w:ind w:firstLine="567"/>
        <w:jc w:val="right"/>
        <w:rPr>
          <w:rFonts w:ascii="Times New Roman" w:hAnsi="Times New Roman"/>
          <w:color w:val="0D0D0D"/>
          <w:sz w:val="24"/>
          <w:szCs w:val="24"/>
        </w:rPr>
      </w:pPr>
      <w:r w:rsidRPr="00E20215">
        <w:rPr>
          <w:rFonts w:ascii="Times New Roman" w:hAnsi="Times New Roman"/>
          <w:color w:val="0D0D0D"/>
          <w:sz w:val="24"/>
          <w:szCs w:val="24"/>
        </w:rPr>
        <w:t xml:space="preserve">к Правилам землепользования и застройки </w:t>
      </w:r>
    </w:p>
    <w:p w:rsidR="00AB2AB8" w:rsidRPr="00E20215" w:rsidRDefault="00AB2AB8" w:rsidP="00AB2AB8">
      <w:pPr>
        <w:spacing w:after="0" w:line="240" w:lineRule="auto"/>
        <w:ind w:firstLine="567"/>
        <w:jc w:val="right"/>
        <w:rPr>
          <w:rFonts w:ascii="Times New Roman" w:hAnsi="Times New Roman"/>
          <w:color w:val="0D0D0D"/>
          <w:sz w:val="24"/>
          <w:szCs w:val="24"/>
        </w:rPr>
      </w:pPr>
      <w:r w:rsidRPr="00E20215">
        <w:rPr>
          <w:rFonts w:ascii="Times New Roman" w:hAnsi="Times New Roman"/>
          <w:color w:val="0D0D0D"/>
          <w:sz w:val="24"/>
          <w:szCs w:val="24"/>
        </w:rPr>
        <w:t>МО «СП «</w:t>
      </w:r>
      <w:r w:rsidR="009261F3">
        <w:rPr>
          <w:rFonts w:ascii="Times New Roman" w:hAnsi="Times New Roman"/>
          <w:color w:val="0D0D0D"/>
          <w:sz w:val="24"/>
          <w:szCs w:val="24"/>
        </w:rPr>
        <w:t>Село Волое</w:t>
      </w:r>
      <w:r w:rsidRPr="00E20215">
        <w:rPr>
          <w:rFonts w:ascii="Times New Roman" w:hAnsi="Times New Roman"/>
          <w:color w:val="0D0D0D"/>
          <w:sz w:val="24"/>
          <w:szCs w:val="24"/>
        </w:rPr>
        <w:t xml:space="preserve">» </w:t>
      </w:r>
    </w:p>
    <w:p w:rsidR="00AB2AB8" w:rsidRPr="00E20215" w:rsidRDefault="00AB2AB8" w:rsidP="00AB2AB8">
      <w:pPr>
        <w:spacing w:after="0" w:line="240" w:lineRule="auto"/>
        <w:ind w:firstLine="567"/>
        <w:jc w:val="right"/>
        <w:rPr>
          <w:rFonts w:ascii="Times New Roman" w:hAnsi="Times New Roman"/>
          <w:color w:val="0D0D0D"/>
          <w:sz w:val="24"/>
          <w:szCs w:val="24"/>
        </w:rPr>
      </w:pPr>
      <w:r w:rsidRPr="00E20215">
        <w:rPr>
          <w:rFonts w:ascii="Times New Roman" w:hAnsi="Times New Roman"/>
          <w:color w:val="0D0D0D"/>
          <w:sz w:val="24"/>
          <w:szCs w:val="24"/>
        </w:rPr>
        <w:t>Кировского района Калужской области</w:t>
      </w:r>
    </w:p>
    <w:p w:rsidR="009261F3" w:rsidRPr="00E20215" w:rsidRDefault="00AB2AB8" w:rsidP="009261F3">
      <w:pPr>
        <w:spacing w:after="0" w:line="240" w:lineRule="auto"/>
        <w:ind w:firstLine="567"/>
        <w:jc w:val="right"/>
        <w:rPr>
          <w:rFonts w:ascii="Times New Roman" w:hAnsi="Times New Roman"/>
          <w:color w:val="0D0D0D"/>
          <w:sz w:val="24"/>
          <w:szCs w:val="24"/>
        </w:rPr>
      </w:pPr>
      <w:r w:rsidRPr="00E20215">
        <w:rPr>
          <w:rFonts w:ascii="Times New Roman" w:hAnsi="Times New Roman"/>
          <w:color w:val="0D0D0D"/>
          <w:sz w:val="24"/>
          <w:szCs w:val="24"/>
        </w:rPr>
        <w:t>(</w:t>
      </w:r>
      <w:r w:rsidR="009261F3" w:rsidRPr="00E20215">
        <w:rPr>
          <w:rFonts w:ascii="Times New Roman" w:hAnsi="Times New Roman"/>
          <w:color w:val="0D0D0D"/>
          <w:sz w:val="24"/>
          <w:szCs w:val="24"/>
        </w:rPr>
        <w:t xml:space="preserve">Утверждены </w:t>
      </w:r>
      <w:r w:rsidR="009261F3" w:rsidRPr="00DE1335">
        <w:rPr>
          <w:rFonts w:ascii="Times New Roman" w:hAnsi="Times New Roman"/>
          <w:color w:val="000000"/>
          <w:sz w:val="24"/>
          <w:szCs w:val="24"/>
        </w:rPr>
        <w:t xml:space="preserve">Решением </w:t>
      </w:r>
      <w:r w:rsidR="009261F3">
        <w:rPr>
          <w:rFonts w:ascii="Times New Roman" w:hAnsi="Times New Roman"/>
          <w:color w:val="000000"/>
          <w:sz w:val="24"/>
          <w:szCs w:val="24"/>
        </w:rPr>
        <w:t>Районной</w:t>
      </w:r>
      <w:r w:rsidR="009261F3" w:rsidRPr="00DE1335">
        <w:rPr>
          <w:rFonts w:ascii="Times New Roman" w:hAnsi="Times New Roman"/>
          <w:color w:val="000000"/>
          <w:sz w:val="24"/>
          <w:szCs w:val="24"/>
        </w:rPr>
        <w:t xml:space="preserve"> Думы от 2</w:t>
      </w:r>
      <w:r w:rsidR="009261F3">
        <w:rPr>
          <w:rFonts w:ascii="Times New Roman" w:hAnsi="Times New Roman"/>
          <w:color w:val="000000"/>
          <w:sz w:val="24"/>
          <w:szCs w:val="24"/>
        </w:rPr>
        <w:t>3</w:t>
      </w:r>
      <w:r w:rsidR="009261F3" w:rsidRPr="00DE1335">
        <w:rPr>
          <w:rFonts w:ascii="Times New Roman" w:hAnsi="Times New Roman"/>
          <w:color w:val="000000"/>
          <w:sz w:val="24"/>
          <w:szCs w:val="24"/>
        </w:rPr>
        <w:t>.0</w:t>
      </w:r>
      <w:r w:rsidR="009261F3">
        <w:rPr>
          <w:rFonts w:ascii="Times New Roman" w:hAnsi="Times New Roman"/>
          <w:color w:val="000000"/>
          <w:sz w:val="24"/>
          <w:szCs w:val="24"/>
        </w:rPr>
        <w:t>3.2023 № 194</w:t>
      </w:r>
      <w:r w:rsidR="009261F3" w:rsidRPr="00E20215">
        <w:rPr>
          <w:rFonts w:ascii="Times New Roman" w:hAnsi="Times New Roman"/>
          <w:color w:val="0D0D0D"/>
          <w:sz w:val="24"/>
          <w:szCs w:val="24"/>
        </w:rPr>
        <w:t>;</w:t>
      </w:r>
    </w:p>
    <w:p w:rsidR="00AB2AB8" w:rsidRPr="00E20215" w:rsidRDefault="009261F3" w:rsidP="009261F3">
      <w:pPr>
        <w:spacing w:after="0" w:line="240" w:lineRule="auto"/>
        <w:ind w:firstLine="567"/>
        <w:jc w:val="right"/>
        <w:rPr>
          <w:rFonts w:ascii="Times New Roman" w:hAnsi="Times New Roman"/>
          <w:color w:val="0D0D0D"/>
          <w:sz w:val="24"/>
          <w:szCs w:val="24"/>
        </w:rPr>
      </w:pPr>
      <w:r>
        <w:rPr>
          <w:rFonts w:ascii="Times New Roman" w:hAnsi="Times New Roman"/>
          <w:color w:val="0D0D0D"/>
          <w:sz w:val="24"/>
          <w:szCs w:val="24"/>
        </w:rPr>
        <w:t>в ред.:</w:t>
      </w:r>
      <w:r w:rsidRPr="00DE1335">
        <w:rPr>
          <w:rFonts w:ascii="Times New Roman" w:hAnsi="Times New Roman"/>
          <w:color w:val="000000"/>
          <w:sz w:val="24"/>
          <w:szCs w:val="24"/>
        </w:rPr>
        <w:t xml:space="preserve">Решение </w:t>
      </w:r>
      <w:r w:rsidR="00A774B2">
        <w:rPr>
          <w:rFonts w:ascii="Times New Roman" w:eastAsia="Times New Roman" w:hAnsi="Times New Roman"/>
          <w:color w:val="000000"/>
          <w:sz w:val="24"/>
          <w:szCs w:val="24"/>
          <w:lang w:eastAsia="ru-RU"/>
        </w:rPr>
        <w:t>Сельской</w:t>
      </w:r>
      <w:bookmarkStart w:id="132" w:name="_GoBack"/>
      <w:bookmarkEnd w:id="132"/>
      <w:r w:rsidRPr="00DE1335">
        <w:rPr>
          <w:rFonts w:ascii="Times New Roman" w:hAnsi="Times New Roman"/>
          <w:color w:val="000000"/>
          <w:sz w:val="24"/>
          <w:szCs w:val="24"/>
        </w:rPr>
        <w:t xml:space="preserve"> Думы</w:t>
      </w:r>
      <w:r w:rsidRPr="00E20215">
        <w:rPr>
          <w:rFonts w:ascii="Times New Roman" w:hAnsi="Times New Roman"/>
          <w:color w:val="0D0D0D"/>
          <w:sz w:val="24"/>
          <w:szCs w:val="24"/>
        </w:rPr>
        <w:t xml:space="preserve"> </w:t>
      </w:r>
      <w:r w:rsidR="00AB2AB8" w:rsidRPr="00E20215">
        <w:rPr>
          <w:rFonts w:ascii="Times New Roman" w:hAnsi="Times New Roman"/>
          <w:color w:val="0D0D0D"/>
          <w:sz w:val="24"/>
          <w:szCs w:val="24"/>
        </w:rPr>
        <w:t xml:space="preserve">от </w:t>
      </w:r>
      <w:r w:rsidR="00197291">
        <w:rPr>
          <w:rFonts w:ascii="Times New Roman" w:hAnsi="Times New Roman"/>
          <w:color w:val="0D0D0D"/>
          <w:sz w:val="24"/>
          <w:szCs w:val="24"/>
        </w:rPr>
        <w:t>24.09.2024 №118</w:t>
      </w:r>
      <w:r w:rsidR="00AB2AB8" w:rsidRPr="00E20215">
        <w:rPr>
          <w:rFonts w:ascii="Times New Roman" w:hAnsi="Times New Roman"/>
          <w:color w:val="0D0D0D"/>
          <w:sz w:val="24"/>
          <w:szCs w:val="24"/>
        </w:rPr>
        <w:t>)</w:t>
      </w:r>
    </w:p>
    <w:p w:rsidR="00C72EBC" w:rsidRPr="00DE1335" w:rsidRDefault="00C72EBC" w:rsidP="00C72EBC">
      <w:pPr>
        <w:autoSpaceDE w:val="0"/>
        <w:autoSpaceDN w:val="0"/>
        <w:adjustRightInd w:val="0"/>
        <w:spacing w:line="240" w:lineRule="auto"/>
        <w:ind w:firstLine="567"/>
        <w:jc w:val="center"/>
        <w:rPr>
          <w:rFonts w:ascii="Times New Roman" w:eastAsia="Times New Roman" w:hAnsi="Times New Roman" w:cs="Calibri"/>
          <w:b/>
          <w:color w:val="000000"/>
          <w:sz w:val="26"/>
          <w:szCs w:val="26"/>
          <w:lang w:eastAsia="ru-RU"/>
        </w:rPr>
      </w:pPr>
    </w:p>
    <w:p w:rsidR="00C72EBC" w:rsidRPr="00DE1335" w:rsidRDefault="00C72EBC" w:rsidP="00C72EBC">
      <w:pPr>
        <w:autoSpaceDE w:val="0"/>
        <w:autoSpaceDN w:val="0"/>
        <w:adjustRightInd w:val="0"/>
        <w:spacing w:line="240" w:lineRule="auto"/>
        <w:ind w:firstLine="567"/>
        <w:jc w:val="center"/>
        <w:rPr>
          <w:rFonts w:ascii="Times New Roman" w:eastAsia="Times New Roman" w:hAnsi="Times New Roman" w:cs="Calibri"/>
          <w:b/>
          <w:color w:val="000000"/>
          <w:sz w:val="26"/>
          <w:szCs w:val="26"/>
          <w:lang w:eastAsia="ru-RU"/>
        </w:rPr>
      </w:pPr>
      <w:r w:rsidRPr="00DE1335">
        <w:rPr>
          <w:rFonts w:ascii="Times New Roman" w:eastAsia="Times New Roman" w:hAnsi="Times New Roman" w:cs="Calibri"/>
          <w:b/>
          <w:color w:val="000000"/>
          <w:sz w:val="26"/>
          <w:szCs w:val="26"/>
          <w:lang w:eastAsia="ru-RU"/>
        </w:rPr>
        <w:t>Основные понятия и их определ</w:t>
      </w:r>
      <w:r w:rsidR="00BB15B7" w:rsidRPr="00DE1335">
        <w:rPr>
          <w:rFonts w:ascii="Times New Roman" w:eastAsia="Times New Roman" w:hAnsi="Times New Roman" w:cs="Calibri"/>
          <w:b/>
          <w:color w:val="000000"/>
          <w:sz w:val="26"/>
          <w:szCs w:val="26"/>
          <w:lang w:eastAsia="ru-RU"/>
        </w:rPr>
        <w:t>ения</w:t>
      </w:r>
    </w:p>
    <w:p w:rsidR="00C72EBC" w:rsidRPr="00DE1335" w:rsidRDefault="00C72EBC" w:rsidP="005D6690">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DE1335">
        <w:rPr>
          <w:rFonts w:ascii="Times New Roman" w:eastAsia="Times New Roman" w:hAnsi="Times New Roman"/>
          <w:color w:val="000000"/>
          <w:sz w:val="24"/>
          <w:szCs w:val="24"/>
          <w:lang w:eastAsia="ru-RU"/>
        </w:rPr>
        <w:t xml:space="preserve">В настоящих Правилах используются следующие основные понятия в части, не противоречащей действующему законодательству, регулирующему отношения </w:t>
      </w:r>
      <w:r w:rsidRPr="00DE1335">
        <w:rPr>
          <w:rFonts w:ascii="Times New Roman" w:eastAsia="Times New Roman" w:hAnsi="Times New Roman"/>
          <w:color w:val="000000"/>
          <w:sz w:val="24"/>
          <w:szCs w:val="24"/>
          <w:lang w:eastAsia="ru-RU"/>
        </w:rPr>
        <w:br/>
        <w:t>в области градостроительной деятельности:</w:t>
      </w:r>
    </w:p>
    <w:p w:rsidR="00C72EBC" w:rsidRPr="00DE1335" w:rsidRDefault="00C72EBC" w:rsidP="005D6690">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DE1335">
        <w:rPr>
          <w:rFonts w:ascii="Times New Roman" w:eastAsia="Times New Roman" w:hAnsi="Times New Roman"/>
          <w:color w:val="000000"/>
          <w:sz w:val="24"/>
          <w:szCs w:val="24"/>
          <w:lang w:eastAsia="ru-RU"/>
        </w:rPr>
        <w:t>благоустройство территории –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rsidR="00C72EBC" w:rsidRPr="00DE1335" w:rsidRDefault="00C72EBC" w:rsidP="005D6690">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DE1335">
        <w:rPr>
          <w:rFonts w:ascii="Times New Roman" w:eastAsia="Times New Roman" w:hAnsi="Times New Roman"/>
          <w:color w:val="000000"/>
          <w:sz w:val="24"/>
          <w:szCs w:val="24"/>
          <w:lang w:eastAsia="ru-RU"/>
        </w:rPr>
        <w:t>виды разрешенного использования земельных участков и объектов капитального строительства - виды деятельности, объекты, осуществлять и размещать которые на земельных участках разрешено в силу поименования этих видов деятельности и объектов в составе градостроительных регламентов применительно к соответствующим территориальным зонам при условии обязательного соблюдения требований, установленных законодательством, настоящими Правилами, иными нормативными правовыми актами, нормативно-техническими документами. Виды разрешенного использования земельных участков и объектов капитального строительства включают основные виды разрешенного использования, условно разрешенные виды использования, вспомогательные виды разрешенного использования;</w:t>
      </w:r>
    </w:p>
    <w:p w:rsidR="00C72EBC" w:rsidRPr="00DE1335" w:rsidRDefault="00C72EBC" w:rsidP="005D6690">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DE1335">
        <w:rPr>
          <w:rFonts w:ascii="Times New Roman" w:eastAsia="Times New Roman" w:hAnsi="Times New Roman"/>
          <w:color w:val="000000"/>
          <w:sz w:val="24"/>
          <w:szCs w:val="24"/>
          <w:lang w:eastAsia="ru-RU"/>
        </w:rPr>
        <w:t>водоохранная зона – территории, которые примыкают к береговой линии (границам водного объекта)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C72EBC" w:rsidRPr="00DE1335" w:rsidRDefault="00C72EBC" w:rsidP="005D6690">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DE1335">
        <w:rPr>
          <w:rFonts w:ascii="Times New Roman" w:eastAsia="Times New Roman" w:hAnsi="Times New Roman"/>
          <w:color w:val="000000"/>
          <w:sz w:val="24"/>
          <w:szCs w:val="24"/>
          <w:lang w:eastAsia="ru-RU"/>
        </w:rPr>
        <w:t>вспомогательные виды разрешенного использования – земельных участков и объектов капитального строительства – виды деятельности, объекты, осуществлять и размещать которые на земельных участках разрешено в силу поименования этих видов деятельности и объектов в составе градостроительных регламентов применительно к соответствующим территориальным зонам, при том, что такие виды деятельности, объекты допустимы только в качестве дополнительных по отношению к основным видам разрешенного использования земельных участков и объектов капитального строительства и условно разрешенным видам использования земельных участков и объектов капитального строительства и осуществляются только совместно с ними;</w:t>
      </w:r>
    </w:p>
    <w:p w:rsidR="00C72EBC" w:rsidRPr="00DE1335" w:rsidRDefault="00C72EBC" w:rsidP="005D6690">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DE1335">
        <w:rPr>
          <w:rFonts w:ascii="Times New Roman" w:eastAsia="Times New Roman" w:hAnsi="Times New Roman"/>
          <w:color w:val="000000"/>
          <w:sz w:val="24"/>
          <w:szCs w:val="24"/>
          <w:lang w:eastAsia="ru-RU"/>
        </w:rPr>
        <w:t>высота строения, строения, сооружения - расстояние по вертикали, измеренное от планировочной отметки земли до наивысшей точки плоской крыши или до наивысшей точки конька скатной крыши;</w:t>
      </w:r>
    </w:p>
    <w:p w:rsidR="00C72EBC" w:rsidRPr="00DE1335" w:rsidRDefault="00C72EBC" w:rsidP="005D6690">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DE1335">
        <w:rPr>
          <w:rFonts w:ascii="Times New Roman" w:eastAsia="Times New Roman" w:hAnsi="Times New Roman"/>
          <w:color w:val="000000"/>
          <w:sz w:val="24"/>
          <w:szCs w:val="24"/>
          <w:lang w:eastAsia="ru-RU"/>
        </w:rPr>
        <w:t>гаражи – здания, предназначенные для длительного хранения, парковки, технического обслуживания автомобилей;</w:t>
      </w:r>
    </w:p>
    <w:p w:rsidR="00C72EBC" w:rsidRPr="00DE1335" w:rsidRDefault="00C72EBC" w:rsidP="005D6690">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DE1335">
        <w:rPr>
          <w:rFonts w:ascii="Times New Roman" w:eastAsia="Times New Roman" w:hAnsi="Times New Roman"/>
          <w:color w:val="000000"/>
          <w:sz w:val="24"/>
          <w:szCs w:val="24"/>
          <w:lang w:eastAsia="ru-RU"/>
        </w:rPr>
        <w:lastRenderedPageBreak/>
        <w:t xml:space="preserve">градостроительная деятельность – </w:t>
      </w:r>
      <w:r w:rsidR="0069787C" w:rsidRPr="00DE1335">
        <w:rPr>
          <w:rFonts w:ascii="Times New Roman" w:eastAsia="Times New Roman" w:hAnsi="Times New Roman"/>
          <w:color w:val="000000"/>
          <w:sz w:val="24"/>
          <w:szCs w:val="24"/>
          <w:lang w:eastAsia="ru-RU"/>
        </w:rPr>
        <w:t>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капитального строительства, эксплуатации зданий, сооружений, комплексного развития территорий и их благоустройства;</w:t>
      </w:r>
    </w:p>
    <w:p w:rsidR="00C72EBC" w:rsidRPr="00DE1335" w:rsidRDefault="00C72EBC" w:rsidP="005D6690">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DE1335">
        <w:rPr>
          <w:rFonts w:ascii="Times New Roman" w:eastAsia="Times New Roman" w:hAnsi="Times New Roman"/>
          <w:color w:val="000000"/>
          <w:sz w:val="24"/>
          <w:szCs w:val="24"/>
          <w:lang w:eastAsia="ru-RU"/>
        </w:rPr>
        <w:t>градостроительное зонирование – зонирование территорий муниципальных образований в целях определения территориальных зон и установления градостроительных регламентов;</w:t>
      </w:r>
    </w:p>
    <w:p w:rsidR="00C72EBC" w:rsidRPr="00DE1335" w:rsidRDefault="00C72EBC" w:rsidP="005D6690">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DE1335">
        <w:rPr>
          <w:rFonts w:ascii="Times New Roman" w:eastAsia="Times New Roman" w:hAnsi="Times New Roman"/>
          <w:color w:val="000000"/>
          <w:sz w:val="24"/>
          <w:szCs w:val="24"/>
          <w:lang w:eastAsia="ru-RU"/>
        </w:rPr>
        <w:t>градостроительный регламент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и устойчивому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rsidR="00C72EBC" w:rsidRPr="00DE1335" w:rsidRDefault="00C72EBC" w:rsidP="005D6690">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DE1335">
        <w:rPr>
          <w:rFonts w:ascii="Times New Roman" w:eastAsia="Times New Roman" w:hAnsi="Times New Roman"/>
          <w:color w:val="000000"/>
          <w:sz w:val="24"/>
          <w:szCs w:val="24"/>
          <w:lang w:eastAsia="ru-RU"/>
        </w:rPr>
        <w:t>документация по планировке территории - документация, подготовленная в целях обеспечения устойчивого развития территорий,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 в том числе проекты планировки территории, проекты межевания территории и градостроительные планы земельных участков;</w:t>
      </w:r>
    </w:p>
    <w:p w:rsidR="00C72EBC" w:rsidRPr="00DE1335" w:rsidRDefault="00C72EBC" w:rsidP="005D6690">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DE1335">
        <w:rPr>
          <w:rFonts w:ascii="Times New Roman" w:eastAsia="Times New Roman" w:hAnsi="Times New Roman"/>
          <w:color w:val="000000"/>
          <w:sz w:val="24"/>
          <w:szCs w:val="24"/>
          <w:lang w:eastAsia="ru-RU"/>
        </w:rPr>
        <w:t>жилой дом - индивидуально-определенное здание, которое состоит из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w:t>
      </w:r>
    </w:p>
    <w:p w:rsidR="00C72EBC" w:rsidRPr="00DE1335" w:rsidRDefault="00C72EBC" w:rsidP="005D6690">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DE1335">
        <w:rPr>
          <w:rFonts w:ascii="Times New Roman" w:eastAsia="Times New Roman" w:hAnsi="Times New Roman"/>
          <w:color w:val="000000"/>
          <w:sz w:val="24"/>
          <w:szCs w:val="24"/>
          <w:lang w:eastAsia="ru-RU"/>
        </w:rPr>
        <w:t>жилой дом блокированный - жилой дом, имеющий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w:t>
      </w:r>
    </w:p>
    <w:p w:rsidR="00C72EBC" w:rsidRPr="00DE1335" w:rsidRDefault="00C72EBC" w:rsidP="005D6690">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DE1335">
        <w:rPr>
          <w:rFonts w:ascii="Times New Roman" w:eastAsia="Times New Roman" w:hAnsi="Times New Roman"/>
          <w:color w:val="000000"/>
          <w:sz w:val="24"/>
          <w:szCs w:val="24"/>
          <w:lang w:eastAsia="ru-RU"/>
        </w:rPr>
        <w:t>жилой дом индивидуальный - отдельно стоящего здание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C72EBC" w:rsidRPr="00DE1335" w:rsidRDefault="00C72EBC" w:rsidP="005D6690">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DE1335">
        <w:rPr>
          <w:rFonts w:ascii="Times New Roman" w:eastAsia="Times New Roman" w:hAnsi="Times New Roman"/>
          <w:color w:val="000000"/>
          <w:sz w:val="24"/>
          <w:szCs w:val="24"/>
          <w:lang w:eastAsia="ru-RU"/>
        </w:rPr>
        <w:t>жилой дом многоквартирный - совокупность двух квартир и более, имеющих самостоятельные выходы либо на земельный участок, прилегающий к жилому дому, либо в помещения общего пользования в таком доме. Многоквартирный жилой дом содержит в себе элементы общего имущества собственников жилых помещений в соответствии с жилищным законодательством;</w:t>
      </w:r>
    </w:p>
    <w:p w:rsidR="00C72EBC" w:rsidRPr="00DE1335" w:rsidRDefault="00C72EBC" w:rsidP="005D6690">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DE1335">
        <w:rPr>
          <w:rFonts w:ascii="Times New Roman" w:eastAsia="Times New Roman" w:hAnsi="Times New Roman"/>
          <w:color w:val="000000"/>
          <w:sz w:val="24"/>
          <w:szCs w:val="24"/>
          <w:lang w:eastAsia="ru-RU"/>
        </w:rPr>
        <w:t>забор - ограда, устанавливаемая по границе земельного участка (территории);</w:t>
      </w:r>
    </w:p>
    <w:p w:rsidR="00C72EBC" w:rsidRPr="00DE1335" w:rsidRDefault="00C72EBC" w:rsidP="005D6690">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DE1335">
        <w:rPr>
          <w:rFonts w:ascii="Times New Roman" w:eastAsia="Times New Roman" w:hAnsi="Times New Roman"/>
          <w:color w:val="000000"/>
          <w:sz w:val="24"/>
          <w:szCs w:val="24"/>
          <w:lang w:eastAsia="ru-RU"/>
        </w:rPr>
        <w:lastRenderedPageBreak/>
        <w:t xml:space="preserve">застройщик - </w:t>
      </w:r>
      <w:r w:rsidR="0069787C" w:rsidRPr="00DE1335">
        <w:rPr>
          <w:rFonts w:ascii="Times New Roman" w:eastAsia="Times New Roman" w:hAnsi="Times New Roman"/>
          <w:color w:val="000000"/>
          <w:sz w:val="24"/>
          <w:szCs w:val="24"/>
          <w:lang w:eastAsia="ru-RU"/>
        </w:rPr>
        <w:t>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или которому в соответствии со статьей 13.3 Федерального закона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передали на основании соглашений свои функции застройщика) строительство, реконструкцию, капитальный ремонт, снос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Застройщик вправе передать свои функции, предусмотренные законодательством о градостроительной деятельности, техническому заказчику;</w:t>
      </w:r>
    </w:p>
    <w:p w:rsidR="00C72EBC" w:rsidRPr="00DE1335" w:rsidRDefault="00C72EBC" w:rsidP="005D6690">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DE1335">
        <w:rPr>
          <w:rFonts w:ascii="Times New Roman" w:eastAsia="Times New Roman" w:hAnsi="Times New Roman"/>
          <w:color w:val="000000"/>
          <w:sz w:val="24"/>
          <w:szCs w:val="24"/>
          <w:lang w:eastAsia="ru-RU"/>
        </w:rPr>
        <w:t>здание - результат строительства, представляющий собой объемную строительную систему, имеющую надземную и (или) подземную части, включающую в себя помещения, сети инженерно-технического обеспечения и системы инженерно-технического обеспечения и предназначенную для проживания и (или) деятельности людей, размещения производства, хранения продукции или содержания животных;</w:t>
      </w:r>
    </w:p>
    <w:p w:rsidR="00C72EBC" w:rsidRPr="00DE1335" w:rsidRDefault="00C72EBC" w:rsidP="005D6690">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DE1335">
        <w:rPr>
          <w:rFonts w:ascii="Times New Roman" w:eastAsia="Times New Roman" w:hAnsi="Times New Roman"/>
          <w:color w:val="000000"/>
          <w:sz w:val="24"/>
          <w:szCs w:val="24"/>
          <w:lang w:eastAsia="ru-RU"/>
        </w:rPr>
        <w:t xml:space="preserve">зеленые насаждения - совокупность лесной, древесно-кустарниковой и травянистой растительности на территории населенного пункта (включая </w:t>
      </w:r>
      <w:r w:rsidR="00A61B70">
        <w:rPr>
          <w:rFonts w:ascii="Times New Roman" w:eastAsia="Times New Roman" w:hAnsi="Times New Roman"/>
          <w:color w:val="000000"/>
          <w:sz w:val="24"/>
          <w:szCs w:val="24"/>
          <w:lang w:eastAsia="ru-RU"/>
        </w:rPr>
        <w:t>сельские</w:t>
      </w:r>
      <w:r w:rsidRPr="00DE1335">
        <w:rPr>
          <w:rFonts w:ascii="Times New Roman" w:eastAsia="Times New Roman" w:hAnsi="Times New Roman"/>
          <w:color w:val="000000"/>
          <w:sz w:val="24"/>
          <w:szCs w:val="24"/>
          <w:lang w:eastAsia="ru-RU"/>
        </w:rPr>
        <w:t xml:space="preserve"> леса, парки, бульвары, скверы, сады, газоны, цветники, а также отдельно стоящие деревья и кустарники);</w:t>
      </w:r>
    </w:p>
    <w:p w:rsidR="00C72EBC" w:rsidRPr="00DE1335" w:rsidRDefault="00C72EBC" w:rsidP="005D6690">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DE1335">
        <w:rPr>
          <w:rFonts w:ascii="Times New Roman" w:eastAsia="Times New Roman" w:hAnsi="Times New Roman"/>
          <w:color w:val="000000"/>
          <w:sz w:val="24"/>
          <w:szCs w:val="24"/>
          <w:lang w:eastAsia="ru-RU"/>
        </w:rPr>
        <w:t>земельный участок - часть земной поверхности, границы которой определены в соответствии с федеральными законами;</w:t>
      </w:r>
    </w:p>
    <w:p w:rsidR="00C72EBC" w:rsidRPr="00DE1335" w:rsidRDefault="00C72EBC" w:rsidP="005D6690">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DE1335">
        <w:rPr>
          <w:rFonts w:ascii="Times New Roman" w:eastAsia="Times New Roman" w:hAnsi="Times New Roman"/>
          <w:color w:val="000000"/>
          <w:sz w:val="24"/>
          <w:szCs w:val="24"/>
          <w:lang w:eastAsia="ru-RU"/>
        </w:rPr>
        <w:t xml:space="preserve">зоны с особыми условиями использования территорий – </w:t>
      </w:r>
      <w:r w:rsidR="0069787C" w:rsidRPr="00DE1335">
        <w:rPr>
          <w:rFonts w:ascii="Times New Roman" w:eastAsia="Times New Roman" w:hAnsi="Times New Roman"/>
          <w:color w:val="000000"/>
          <w:sz w:val="24"/>
          <w:szCs w:val="24"/>
          <w:lang w:eastAsia="ru-RU"/>
        </w:rPr>
        <w:t>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защитные зоны объектов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приаэродромная территория, иные зоны, устанавливаемые в соответствии с законодательством Российской Федерации;</w:t>
      </w:r>
    </w:p>
    <w:p w:rsidR="00C72EBC" w:rsidRPr="00DE1335" w:rsidRDefault="00C72EBC" w:rsidP="005D6690">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DE1335">
        <w:rPr>
          <w:rFonts w:ascii="Times New Roman" w:eastAsia="Times New Roman" w:hAnsi="Times New Roman"/>
          <w:color w:val="000000"/>
          <w:sz w:val="24"/>
          <w:szCs w:val="24"/>
          <w:lang w:eastAsia="ru-RU"/>
        </w:rPr>
        <w:t>канализационный колодец – сооружение цилиндрической или квадратной формы, снабженное смотровым лазом со съемной крышкой, предназначенный для сбора жидких бытовых отходов, имеющий изолированное дно;</w:t>
      </w:r>
    </w:p>
    <w:p w:rsidR="00C72EBC" w:rsidRPr="00DE1335" w:rsidRDefault="00C72EBC" w:rsidP="005D6690">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DE1335">
        <w:rPr>
          <w:rFonts w:ascii="Times New Roman" w:eastAsia="Times New Roman" w:hAnsi="Times New Roman"/>
          <w:color w:val="000000"/>
          <w:sz w:val="24"/>
          <w:szCs w:val="24"/>
          <w:lang w:eastAsia="ru-RU"/>
        </w:rPr>
        <w:t>коэффициент использования земельного участка - отношение общей площади всех строений на участке (существующих и тех, которые могут быть построены дополнительно) к площади земельного участка. Суммарная разрешенная общая площадь строений на участке определяется умножением значения коэффициента на показатель площади земельного участка;</w:t>
      </w:r>
    </w:p>
    <w:p w:rsidR="00C72EBC" w:rsidRPr="00DE1335" w:rsidRDefault="00C72EBC" w:rsidP="005D6690">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DE1335">
        <w:rPr>
          <w:rFonts w:ascii="Times New Roman" w:eastAsia="Times New Roman" w:hAnsi="Times New Roman"/>
          <w:color w:val="000000"/>
          <w:sz w:val="24"/>
          <w:szCs w:val="24"/>
          <w:lang w:eastAsia="ru-RU"/>
        </w:rPr>
        <w:t xml:space="preserve">красные линии - </w:t>
      </w:r>
      <w:r w:rsidR="0069787C" w:rsidRPr="00DE1335">
        <w:rPr>
          <w:rFonts w:ascii="Times New Roman" w:eastAsia="Times New Roman" w:hAnsi="Times New Roman"/>
          <w:color w:val="000000"/>
          <w:sz w:val="24"/>
          <w:szCs w:val="24"/>
          <w:lang w:eastAsia="ru-RU"/>
        </w:rPr>
        <w:t>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p>
    <w:p w:rsidR="00C72EBC" w:rsidRPr="00DE1335" w:rsidRDefault="00C72EBC" w:rsidP="005D6690">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DE1335">
        <w:rPr>
          <w:rFonts w:ascii="Times New Roman" w:eastAsia="Times New Roman" w:hAnsi="Times New Roman"/>
          <w:color w:val="000000"/>
          <w:sz w:val="24"/>
          <w:szCs w:val="24"/>
          <w:lang w:eastAsia="ru-RU"/>
        </w:rPr>
        <w:t>линия застройки - условные линии, устанавливающие границы застройки при размещении зданий, строений, сооружений с отступом от красных линий или от границ земельного участка;</w:t>
      </w:r>
    </w:p>
    <w:p w:rsidR="00C72EBC" w:rsidRPr="00DE1335" w:rsidRDefault="00C72EBC" w:rsidP="005D6690">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DE1335">
        <w:rPr>
          <w:rFonts w:ascii="Times New Roman" w:eastAsia="Times New Roman" w:hAnsi="Times New Roman"/>
          <w:color w:val="000000"/>
          <w:sz w:val="24"/>
          <w:szCs w:val="24"/>
          <w:lang w:eastAsia="ru-RU"/>
        </w:rPr>
        <w:t xml:space="preserve">магазин - специально оборудованное здание (его часть), предназначенное для продажи товаров и оказания услуг покупателям и обеспеченное торговыми, подсобными, </w:t>
      </w:r>
      <w:r w:rsidRPr="00DE1335">
        <w:rPr>
          <w:rFonts w:ascii="Times New Roman" w:eastAsia="Times New Roman" w:hAnsi="Times New Roman"/>
          <w:color w:val="000000"/>
          <w:sz w:val="24"/>
          <w:szCs w:val="24"/>
          <w:lang w:eastAsia="ru-RU"/>
        </w:rPr>
        <w:lastRenderedPageBreak/>
        <w:t>административно-бытовыми помещениями, а также помещениями для приема, хранения товаров и подготовки их к продаже;</w:t>
      </w:r>
    </w:p>
    <w:p w:rsidR="00C72EBC" w:rsidRPr="00DE1335" w:rsidRDefault="00C72EBC" w:rsidP="005D6690">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DE1335">
        <w:rPr>
          <w:rFonts w:ascii="Times New Roman" w:eastAsia="Times New Roman" w:hAnsi="Times New Roman"/>
          <w:color w:val="000000"/>
          <w:sz w:val="24"/>
          <w:szCs w:val="24"/>
          <w:lang w:eastAsia="ru-RU"/>
        </w:rPr>
        <w:t>максимальный процент застройки в границах земельного участка - отношение суммарной площади земельного участка, которая может быть застроена, ко всей площади земельного участка;</w:t>
      </w:r>
    </w:p>
    <w:p w:rsidR="00C72EBC" w:rsidRPr="00DE1335" w:rsidRDefault="00C72EBC" w:rsidP="005D6690">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DE1335">
        <w:rPr>
          <w:rFonts w:ascii="Times New Roman" w:eastAsia="Times New Roman" w:hAnsi="Times New Roman"/>
          <w:color w:val="000000"/>
          <w:sz w:val="24"/>
          <w:szCs w:val="24"/>
          <w:lang w:eastAsia="ru-RU"/>
        </w:rPr>
        <w:t>нестационарный торговый объект - торговый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
    <w:p w:rsidR="00C72EBC" w:rsidRPr="00DE1335" w:rsidRDefault="00C72EBC" w:rsidP="005D6690">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DE1335">
        <w:rPr>
          <w:rFonts w:ascii="Times New Roman" w:eastAsia="Times New Roman" w:hAnsi="Times New Roman"/>
          <w:color w:val="000000"/>
          <w:sz w:val="24"/>
          <w:szCs w:val="24"/>
          <w:lang w:eastAsia="ru-RU"/>
        </w:rPr>
        <w:t>объект индивидуального жилищного строительства - 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 Понятия "объект индивидуального жилищного строительства", "жилой дом" и "индивидуальный жилой дом" применяются в настоящем Кодексе, других федеральных законах и иных нормативных правовых актах Российской Федерации в одном значении, если иное не предусмотрено такими федеральными законами и нормативными правовыми актами Российской Федерации. При этом параметры, устанавливаемые к объектам индивидуального жилищного строительства настоящим Кодексом, в равной степени применяются к жилым домам, индивидуальным жилым домам, если иное не предусмотрено такими федеральными законами и нормативными правовыми актами Российской Федерации;</w:t>
      </w:r>
    </w:p>
    <w:p w:rsidR="00C72EBC" w:rsidRPr="00DE1335" w:rsidRDefault="00C72EBC" w:rsidP="005D6690">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DE1335">
        <w:rPr>
          <w:rFonts w:ascii="Times New Roman" w:eastAsia="Times New Roman" w:hAnsi="Times New Roman"/>
          <w:color w:val="000000"/>
          <w:sz w:val="24"/>
          <w:szCs w:val="24"/>
          <w:lang w:eastAsia="ru-RU"/>
        </w:rPr>
        <w:t xml:space="preserve">объект капитального строительства - </w:t>
      </w:r>
      <w:r w:rsidR="0069787C" w:rsidRPr="00DE1335">
        <w:rPr>
          <w:rFonts w:ascii="Times New Roman" w:eastAsia="Times New Roman" w:hAnsi="Times New Roman"/>
          <w:color w:val="000000"/>
          <w:sz w:val="24"/>
          <w:szCs w:val="24"/>
          <w:lang w:eastAsia="ru-RU"/>
        </w:rPr>
        <w:t>здание, строение, сооружение, объекты, строительство которых не завершено (далее -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w:t>
      </w:r>
    </w:p>
    <w:p w:rsidR="00C72EBC" w:rsidRPr="00DE1335" w:rsidRDefault="00C72EBC" w:rsidP="005D6690">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DE1335">
        <w:rPr>
          <w:rFonts w:ascii="Times New Roman" w:eastAsia="Times New Roman" w:hAnsi="Times New Roman"/>
          <w:color w:val="000000"/>
          <w:sz w:val="24"/>
          <w:szCs w:val="24"/>
          <w:lang w:eastAsia="ru-RU"/>
        </w:rPr>
        <w:t>объекты культурного наследия (памятникам истории и культуры) народов Российской Федерации (далее - объекты культурного наследия) в целях настоящего Федерального закона относятся объекты недвижимого имущества (включая объекты археологического наследия) и иные объекты с исторически связанными с ними территориями, произведениями живописи, скульптуры, декоративно-прикладного искусства, объектами науки и техники и иными предметами материальной культуры, возникшие в результате исторических событий, представляющие собой ценность с точки зрения истории, археологии, архитектуры, градостроительства, искусства, науки и техники, эстетики, этнологии или антропологии, социальной культуры и являющиеся свидетельством эпох и цивилизаций, подлинными источниками информации о зарождении и развитии культуры;</w:t>
      </w:r>
    </w:p>
    <w:p w:rsidR="00C72EBC" w:rsidRPr="00DE1335" w:rsidRDefault="00C72EBC" w:rsidP="005D6690">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DE1335">
        <w:rPr>
          <w:rFonts w:ascii="Times New Roman" w:eastAsia="Times New Roman" w:hAnsi="Times New Roman"/>
          <w:color w:val="000000"/>
          <w:sz w:val="24"/>
          <w:szCs w:val="24"/>
          <w:lang w:eastAsia="ru-RU"/>
        </w:rPr>
        <w:t>особо охраняемые природные территории - участки земли, водной поверхности и воздушного пространства над ними, где располагаются природные комплексы и объекты, которые имеют особое природоохранное, научное, культурное, эстетическое, рекреационное и оздоровительное значение, которые изъяты решениями органов государственной власти полностью или частично из хозяйственного использования и для которых установлен режим особой охраны;</w:t>
      </w:r>
    </w:p>
    <w:p w:rsidR="00C72EBC" w:rsidRPr="00DE1335" w:rsidRDefault="00C72EBC" w:rsidP="005D6690">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DE1335">
        <w:rPr>
          <w:rFonts w:ascii="Times New Roman" w:eastAsia="Times New Roman" w:hAnsi="Times New Roman"/>
          <w:color w:val="000000"/>
          <w:sz w:val="24"/>
          <w:szCs w:val="24"/>
          <w:lang w:eastAsia="ru-RU"/>
        </w:rPr>
        <w:t xml:space="preserve">парковка (парковочное место)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w:t>
      </w:r>
      <w:r w:rsidRPr="00DE1335">
        <w:rPr>
          <w:rFonts w:ascii="Times New Roman" w:eastAsia="Times New Roman" w:hAnsi="Times New Roman"/>
          <w:color w:val="000000"/>
          <w:sz w:val="24"/>
          <w:szCs w:val="24"/>
          <w:lang w:eastAsia="ru-RU"/>
        </w:rPr>
        <w:lastRenderedPageBreak/>
        <w:t>собственника или иного владельца автомобильной дороги, собственника земельного участка;</w:t>
      </w:r>
    </w:p>
    <w:p w:rsidR="00C72EBC" w:rsidRPr="00DE1335" w:rsidRDefault="00C72EBC" w:rsidP="005D6690">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DE1335">
        <w:rPr>
          <w:rFonts w:ascii="Times New Roman" w:eastAsia="Times New Roman" w:hAnsi="Times New Roman"/>
          <w:color w:val="000000"/>
          <w:sz w:val="24"/>
          <w:szCs w:val="24"/>
          <w:lang w:eastAsia="ru-RU"/>
        </w:rPr>
        <w:t>правила землепользования и застройки - документ градостроительного зонирования, который утверждается нормативными правовыми актами органов местного самоуправления, нормативными правовыми актами органов государственной власти субъектов Российской Федерации - городов федерального значения Москвы и Санкт – Петербурга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C72EBC" w:rsidRPr="00DE1335" w:rsidRDefault="00C72EBC" w:rsidP="005D6690">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DE1335">
        <w:rPr>
          <w:rFonts w:ascii="Times New Roman" w:eastAsia="Times New Roman" w:hAnsi="Times New Roman"/>
          <w:color w:val="000000"/>
          <w:sz w:val="24"/>
          <w:szCs w:val="24"/>
          <w:lang w:eastAsia="ru-RU"/>
        </w:rPr>
        <w:t>подполье – помещение предназначенное для размещения трубопроводов инженерных систем, размещаемое между перекрытием первого или цокольного этажа и поверхностью грунта;</w:t>
      </w:r>
    </w:p>
    <w:p w:rsidR="00C72EBC" w:rsidRPr="00DE1335" w:rsidRDefault="00C72EBC" w:rsidP="005D6690">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DE1335">
        <w:rPr>
          <w:rFonts w:ascii="Times New Roman" w:eastAsia="Times New Roman" w:hAnsi="Times New Roman"/>
          <w:color w:val="000000"/>
          <w:sz w:val="24"/>
          <w:szCs w:val="24"/>
          <w:lang w:eastAsia="ru-RU"/>
        </w:rPr>
        <w:t>предельные размеры земельных участков и предельные параметры разрешенного строительства, реконструкции объектов капитального строительства - предельные физические характеристики земельных участков и объектов капитального строительства (зданий, строений и сооружений), которые могут быть размещены на земельных участках в соответствии с градостроительным регламентом;</w:t>
      </w:r>
    </w:p>
    <w:p w:rsidR="00C72EBC" w:rsidRPr="00DE1335" w:rsidRDefault="00C72EBC" w:rsidP="005D6690">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DE1335">
        <w:rPr>
          <w:rFonts w:ascii="Times New Roman" w:eastAsia="Times New Roman" w:hAnsi="Times New Roman"/>
          <w:color w:val="000000"/>
          <w:sz w:val="24"/>
          <w:szCs w:val="24"/>
          <w:lang w:eastAsia="ru-RU"/>
        </w:rPr>
        <w:t>проезд - улица, обеспечивающая подъезд транспортных средств к жилым и общественным зданиям, учреждениям, предприятиям и другим объектами застройки внутри районов, микрорайонов, кварталов;</w:t>
      </w:r>
    </w:p>
    <w:p w:rsidR="00C72EBC" w:rsidRPr="00DE1335" w:rsidRDefault="00C72EBC" w:rsidP="005D6690">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DE1335">
        <w:rPr>
          <w:rFonts w:ascii="Times New Roman" w:eastAsia="Times New Roman" w:hAnsi="Times New Roman"/>
          <w:color w:val="000000"/>
          <w:sz w:val="24"/>
          <w:szCs w:val="24"/>
          <w:lang w:eastAsia="ru-RU"/>
        </w:rPr>
        <w:t xml:space="preserve">прибрежная защитная полоса - часть водоохраной зоны, на территориях которых вводятся дополнительные </w:t>
      </w:r>
      <w:hyperlink r:id="rId49" w:history="1">
        <w:r w:rsidRPr="00DE1335">
          <w:rPr>
            <w:rFonts w:ascii="Times New Roman" w:eastAsia="Times New Roman" w:hAnsi="Times New Roman"/>
            <w:color w:val="000000"/>
            <w:sz w:val="24"/>
            <w:szCs w:val="24"/>
            <w:lang w:eastAsia="ru-RU"/>
          </w:rPr>
          <w:t>ограничения</w:t>
        </w:r>
      </w:hyperlink>
      <w:r w:rsidRPr="00DE1335">
        <w:rPr>
          <w:rFonts w:ascii="Times New Roman" w:eastAsia="Times New Roman" w:hAnsi="Times New Roman"/>
          <w:color w:val="000000"/>
          <w:sz w:val="24"/>
          <w:szCs w:val="24"/>
          <w:lang w:eastAsia="ru-RU"/>
        </w:rPr>
        <w:t xml:space="preserve"> хозяйственной и иной деятельности;</w:t>
      </w:r>
    </w:p>
    <w:p w:rsidR="00C72EBC" w:rsidRPr="00DE1335" w:rsidRDefault="00C72EBC" w:rsidP="005D6690">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DE1335">
        <w:rPr>
          <w:rFonts w:ascii="Times New Roman" w:eastAsia="Times New Roman" w:hAnsi="Times New Roman"/>
          <w:color w:val="000000"/>
          <w:sz w:val="24"/>
          <w:szCs w:val="24"/>
          <w:lang w:eastAsia="ru-RU"/>
        </w:rPr>
        <w:t>приквартирный участок - земельный участок, примыкающий к дому (квартире) с непосредственным выходом на него;</w:t>
      </w:r>
    </w:p>
    <w:p w:rsidR="00C72EBC" w:rsidRPr="00DE1335" w:rsidRDefault="00C72EBC" w:rsidP="005D6690">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DE1335">
        <w:rPr>
          <w:rFonts w:ascii="Times New Roman" w:eastAsia="Times New Roman" w:hAnsi="Times New Roman"/>
          <w:color w:val="000000"/>
          <w:sz w:val="24"/>
          <w:szCs w:val="24"/>
          <w:lang w:eastAsia="ru-RU"/>
        </w:rPr>
        <w:t xml:space="preserve">проектная документация - </w:t>
      </w:r>
      <w:r w:rsidR="006C2084" w:rsidRPr="00DE1335">
        <w:rPr>
          <w:rFonts w:ascii="Times New Roman" w:eastAsia="Times New Roman" w:hAnsi="Times New Roman"/>
          <w:color w:val="000000"/>
          <w:sz w:val="24"/>
          <w:szCs w:val="24"/>
          <w:lang w:eastAsia="ru-RU"/>
        </w:rPr>
        <w:t>представляет собой документацию, содержащую материалы в текстовой и графической формах и (или) в форме информационной модели и определяющую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w:t>
      </w:r>
    </w:p>
    <w:p w:rsidR="00C72EBC" w:rsidRPr="00DE1335" w:rsidRDefault="00C72EBC" w:rsidP="005D6690">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DE1335">
        <w:rPr>
          <w:rFonts w:ascii="Times New Roman" w:eastAsia="Times New Roman" w:hAnsi="Times New Roman"/>
          <w:color w:val="000000"/>
          <w:sz w:val="24"/>
          <w:szCs w:val="24"/>
          <w:lang w:eastAsia="ru-RU"/>
        </w:rPr>
        <w:t>разрешение на строительство - представляет собой документ, который подтверждает соответствие проектной документации требованиям, установленным градостроительным регламентом, проектом планировки территории и проектом межевания территории (за исключением случаев, если в соответствии с Градостроительным Кодексом РФ подготовка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 строительства, не являющегося линейным объектом, или требованиям, установленным проектом планировки территории и проектом межевания территории, при осуществлении строительства, реконструкции линейного объекта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допустимость размещения объекта капитального строительства на земельном участке в соответствии с разрешенным использованием такого земельного участка и ограничениями, установленными в соответствии с земельным и иным законодательством Российской Федерации. Разрешение на строительство дает застройщику право осуществлять строительство, реконструкцию объекта капитального строительства, за исключением случаев, предусмотренных Градостроительным Кодексом РФ;</w:t>
      </w:r>
    </w:p>
    <w:p w:rsidR="00C72EBC" w:rsidRPr="00DE1335" w:rsidRDefault="00C72EBC" w:rsidP="005D6690">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DE1335">
        <w:rPr>
          <w:rFonts w:ascii="Times New Roman" w:eastAsia="Times New Roman" w:hAnsi="Times New Roman"/>
          <w:color w:val="000000"/>
          <w:sz w:val="24"/>
          <w:szCs w:val="24"/>
          <w:lang w:eastAsia="ru-RU"/>
        </w:rPr>
        <w:t xml:space="preserve">разрешенное использование земельных участков и объектов капитального строительства - использование земельных участков и объектов капитального строительства в соответствии с видами разрешенного использования земельных участков и объектов капитального строительства, предельными параметрами разрешенного </w:t>
      </w:r>
      <w:r w:rsidRPr="00DE1335">
        <w:rPr>
          <w:rFonts w:ascii="Times New Roman" w:eastAsia="Times New Roman" w:hAnsi="Times New Roman"/>
          <w:color w:val="000000"/>
          <w:sz w:val="24"/>
          <w:szCs w:val="24"/>
          <w:lang w:eastAsia="ru-RU"/>
        </w:rPr>
        <w:lastRenderedPageBreak/>
        <w:t>строительства, реконструкции объектов капитального строительства, ограничениями использования земельных участков и объектов капитального строительства, установленными в составе градостроительного регламента;</w:t>
      </w:r>
    </w:p>
    <w:p w:rsidR="00C72EBC" w:rsidRPr="00DE1335" w:rsidRDefault="00C72EBC" w:rsidP="005D6690">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DE1335">
        <w:rPr>
          <w:rFonts w:ascii="Times New Roman" w:eastAsia="Times New Roman" w:hAnsi="Times New Roman"/>
          <w:color w:val="000000"/>
          <w:sz w:val="24"/>
          <w:szCs w:val="24"/>
          <w:lang w:eastAsia="ru-RU"/>
        </w:rPr>
        <w:t>реконструкция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rsidR="00C72EBC" w:rsidRPr="00DE1335" w:rsidRDefault="00C72EBC" w:rsidP="005D6690">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DE1335">
        <w:rPr>
          <w:rFonts w:ascii="Times New Roman" w:eastAsia="Times New Roman" w:hAnsi="Times New Roman"/>
          <w:color w:val="000000"/>
          <w:sz w:val="24"/>
          <w:szCs w:val="24"/>
          <w:lang w:eastAsia="ru-RU"/>
        </w:rPr>
        <w:t>санитарно-защитные зоны - специальные территории с особым режимом использования, размер которых обеспечивает уменьшение воздействия загрязнения на атмосферный воздух (химического, биологического, физического) до значений, установленных гигиеническими нормативами. Установление размеров санитарно-защитных зон и режим использования территории санитарно-защитной зоны определены действующими государственными санитарно-эпидемиологическими правилами и нормативами;</w:t>
      </w:r>
    </w:p>
    <w:p w:rsidR="00C72EBC" w:rsidRPr="00DE1335" w:rsidRDefault="00C72EBC" w:rsidP="005D6690">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DE1335">
        <w:rPr>
          <w:rFonts w:ascii="Times New Roman" w:eastAsia="Times New Roman" w:hAnsi="Times New Roman"/>
          <w:color w:val="000000"/>
          <w:sz w:val="24"/>
          <w:szCs w:val="24"/>
          <w:lang w:eastAsia="ru-RU"/>
        </w:rPr>
        <w:t>собственники земельных участков - лица, являющиеся собственниками земельных участков;</w:t>
      </w:r>
    </w:p>
    <w:p w:rsidR="00C72EBC" w:rsidRPr="00DE1335" w:rsidRDefault="00C72EBC" w:rsidP="005D6690">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DE1335">
        <w:rPr>
          <w:rFonts w:ascii="Times New Roman" w:eastAsia="Times New Roman" w:hAnsi="Times New Roman"/>
          <w:color w:val="000000"/>
          <w:sz w:val="24"/>
          <w:szCs w:val="24"/>
          <w:lang w:eastAsia="ru-RU"/>
        </w:rPr>
        <w:t>строительство - создание зданий, строений, сооружений (в том числе на месте сносимых объектов капитального строительства);</w:t>
      </w:r>
    </w:p>
    <w:p w:rsidR="00C72EBC" w:rsidRPr="00DE1335" w:rsidRDefault="00C72EBC" w:rsidP="005D6690">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DE1335">
        <w:rPr>
          <w:rFonts w:ascii="Times New Roman" w:eastAsia="Times New Roman" w:hAnsi="Times New Roman"/>
          <w:color w:val="000000"/>
          <w:sz w:val="24"/>
          <w:szCs w:val="24"/>
          <w:lang w:eastAsia="ru-RU"/>
        </w:rPr>
        <w:t>территориальное планирование -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rsidR="00C72EBC" w:rsidRPr="00DE1335" w:rsidRDefault="00C72EBC" w:rsidP="005D6690">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DE1335">
        <w:rPr>
          <w:rFonts w:ascii="Times New Roman" w:eastAsia="Times New Roman" w:hAnsi="Times New Roman"/>
          <w:color w:val="000000"/>
          <w:sz w:val="24"/>
          <w:szCs w:val="24"/>
          <w:lang w:eastAsia="ru-RU"/>
        </w:rPr>
        <w:t>территориальные зоны - зоны, для которых в правилах землепользования и застройки определены границы и установлены градостроительные регламенты;</w:t>
      </w:r>
    </w:p>
    <w:p w:rsidR="00C72EBC" w:rsidRPr="00DE1335" w:rsidRDefault="00C72EBC" w:rsidP="005D6690">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DE1335">
        <w:rPr>
          <w:rFonts w:ascii="Times New Roman" w:eastAsia="Times New Roman" w:hAnsi="Times New Roman"/>
          <w:color w:val="000000"/>
          <w:sz w:val="24"/>
          <w:szCs w:val="24"/>
          <w:lang w:eastAsia="ru-RU"/>
        </w:rPr>
        <w:t>территории общего пользования - территории, которыми беспрепятственно пользуется неограниченный круг лиц (в том числе площади, улицы, проезды, набережные, скверы, бульвары);</w:t>
      </w:r>
    </w:p>
    <w:p w:rsidR="00C72EBC" w:rsidRPr="00DE1335" w:rsidRDefault="00C72EBC" w:rsidP="005D6690">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DE1335">
        <w:rPr>
          <w:rFonts w:ascii="Times New Roman" w:eastAsia="Times New Roman" w:hAnsi="Times New Roman"/>
          <w:color w:val="000000"/>
          <w:sz w:val="24"/>
          <w:szCs w:val="24"/>
          <w:lang w:eastAsia="ru-RU"/>
        </w:rPr>
        <w:t>улица - путь сообщения на территории населенного пункта, предназначенный преимущественно для общественного и индивидуального легкового транспорта, а также пешеходного движения, расположенный между кварталами застройки и ограниченный красными линиями улично-дорожной сети;</w:t>
      </w:r>
    </w:p>
    <w:p w:rsidR="00C72EBC" w:rsidRPr="00DE1335" w:rsidRDefault="00C72EBC" w:rsidP="005D6690">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DE1335">
        <w:rPr>
          <w:rFonts w:ascii="Times New Roman" w:eastAsia="Times New Roman" w:hAnsi="Times New Roman"/>
          <w:color w:val="000000"/>
          <w:sz w:val="24"/>
          <w:szCs w:val="24"/>
          <w:lang w:eastAsia="ru-RU"/>
        </w:rPr>
        <w:t>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C72EBC" w:rsidRPr="00DE1335" w:rsidRDefault="00C72EBC" w:rsidP="005D6690">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DE1335">
        <w:rPr>
          <w:rFonts w:ascii="Times New Roman" w:eastAsia="Times New Roman" w:hAnsi="Times New Roman"/>
          <w:color w:val="000000"/>
          <w:sz w:val="24"/>
          <w:szCs w:val="24"/>
          <w:lang w:eastAsia="ru-RU"/>
        </w:rPr>
        <w:t>хозяйственные постройки - сараи, бани, теплицы, навесы, погреба, колодцы и другие сооружения и постройки (в том числе временные), предназначенные для удовлетворения гражданами бытовых и иных нужд;</w:t>
      </w:r>
    </w:p>
    <w:p w:rsidR="00C72EBC" w:rsidRPr="00DE1335" w:rsidRDefault="00C72EBC" w:rsidP="005D6690">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DE1335">
        <w:rPr>
          <w:rFonts w:ascii="Times New Roman" w:eastAsia="Times New Roman" w:hAnsi="Times New Roman"/>
          <w:color w:val="000000"/>
          <w:sz w:val="24"/>
          <w:szCs w:val="24"/>
          <w:lang w:eastAsia="ru-RU"/>
        </w:rPr>
        <w:t>этаж - пространство между поверхностями двух последовательно расположенных перекрытий в здании, строении, сооружении. Междуэтажное пространство высотой 1,8 м и менее, используемое только для прокладки коммуникаций, этажом не является;</w:t>
      </w:r>
    </w:p>
    <w:p w:rsidR="00C72EBC" w:rsidRPr="00DE1335" w:rsidRDefault="00C72EBC" w:rsidP="005D6690">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DE1335">
        <w:rPr>
          <w:rFonts w:ascii="Times New Roman" w:eastAsia="Times New Roman" w:hAnsi="Times New Roman"/>
          <w:color w:val="000000"/>
          <w:sz w:val="24"/>
          <w:szCs w:val="24"/>
          <w:lang w:eastAsia="ru-RU"/>
        </w:rPr>
        <w:t>этаж надземный - этаж с отметкой пола помещений не ниже планировочной отметки земли;</w:t>
      </w:r>
    </w:p>
    <w:p w:rsidR="00C72EBC" w:rsidRPr="00DE1335" w:rsidRDefault="00C72EBC" w:rsidP="005D6690">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DE1335">
        <w:rPr>
          <w:rFonts w:ascii="Times New Roman" w:eastAsia="Times New Roman" w:hAnsi="Times New Roman"/>
          <w:color w:val="000000"/>
          <w:sz w:val="24"/>
          <w:szCs w:val="24"/>
          <w:lang w:eastAsia="ru-RU"/>
        </w:rPr>
        <w:t>этаж подземный - этаж с отметкой пола помещений ниже планировочной отметки земли на всю высоту помещений;</w:t>
      </w:r>
    </w:p>
    <w:p w:rsidR="00C72EBC" w:rsidRPr="00DE1335" w:rsidRDefault="00C72EBC" w:rsidP="005D6690">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DE1335">
        <w:rPr>
          <w:rFonts w:ascii="Times New Roman" w:eastAsia="Times New Roman" w:hAnsi="Times New Roman"/>
          <w:color w:val="000000"/>
          <w:sz w:val="24"/>
          <w:szCs w:val="24"/>
          <w:lang w:eastAsia="ru-RU"/>
        </w:rPr>
        <w:t>этаж цокольный - этаж с отметкой пола помещений ниже планировочной отметки земли более чем наполовину высоты помещений или первый подземный этаж;</w:t>
      </w:r>
    </w:p>
    <w:p w:rsidR="00C72EBC" w:rsidRPr="00DE1335" w:rsidRDefault="00C72EBC" w:rsidP="005D6690">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DE1335">
        <w:rPr>
          <w:rFonts w:ascii="Times New Roman" w:eastAsia="Times New Roman" w:hAnsi="Times New Roman"/>
          <w:color w:val="000000"/>
          <w:sz w:val="24"/>
          <w:szCs w:val="24"/>
          <w:lang w:eastAsia="ru-RU"/>
        </w:rPr>
        <w:t>этаж подвальный - этаж с отметкой пола помещений ниже планировочной отметки земли более чем наполовину высоты помещений или первый подземный этаж;</w:t>
      </w:r>
    </w:p>
    <w:p w:rsidR="00C72EBC" w:rsidRPr="00DE1335" w:rsidRDefault="00C72EBC" w:rsidP="005D6690">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DE1335">
        <w:rPr>
          <w:rFonts w:ascii="Times New Roman" w:eastAsia="Times New Roman" w:hAnsi="Times New Roman"/>
          <w:color w:val="000000"/>
          <w:sz w:val="24"/>
          <w:szCs w:val="24"/>
          <w:lang w:eastAsia="ru-RU"/>
        </w:rPr>
        <w:lastRenderedPageBreak/>
        <w:t>этаж мансардный - этаж в чердачном пространстве, фасад которого полностью или частично образован поверхностью (поверхностями) наклонной, ломаной или криволинейной крыши;</w:t>
      </w:r>
    </w:p>
    <w:p w:rsidR="00C72EBC" w:rsidRPr="00DE1335" w:rsidRDefault="00C72EBC" w:rsidP="005D6690">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DE1335">
        <w:rPr>
          <w:rFonts w:ascii="Times New Roman" w:eastAsia="Times New Roman" w:hAnsi="Times New Roman"/>
          <w:color w:val="000000"/>
          <w:sz w:val="24"/>
          <w:szCs w:val="24"/>
          <w:lang w:eastAsia="ru-RU"/>
        </w:rPr>
        <w:t>этаж технический - этаж для размещения инженерного оборудования здания и прокладки коммуникаций, может быть расположен в нижней части здания (техническое подполье), верхней (технический чердак) или между надземными этажами;</w:t>
      </w:r>
    </w:p>
    <w:p w:rsidR="00C72EBC" w:rsidRPr="00DE1335" w:rsidRDefault="00C72EBC" w:rsidP="005D6690">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DE1335">
        <w:rPr>
          <w:rFonts w:ascii="Times New Roman" w:eastAsia="Times New Roman" w:hAnsi="Times New Roman"/>
          <w:color w:val="000000"/>
          <w:sz w:val="24"/>
          <w:szCs w:val="24"/>
          <w:lang w:eastAsia="ru-RU"/>
        </w:rPr>
        <w:t>этажность здания - количество этажей, определяемое как сумма наземных этажей (в том числе мансардных) и цокольного этажа (в случае, если верх его перекрытия возвышается над уровнем тротуара или отмостки не менее чем на два метра).</w:t>
      </w:r>
    </w:p>
    <w:p w:rsidR="00C72EBC" w:rsidRPr="00DE1335" w:rsidRDefault="00C72EBC" w:rsidP="00C72EBC">
      <w:pPr>
        <w:autoSpaceDE w:val="0"/>
        <w:autoSpaceDN w:val="0"/>
        <w:adjustRightInd w:val="0"/>
        <w:spacing w:after="0" w:line="240" w:lineRule="auto"/>
        <w:ind w:firstLine="567"/>
        <w:jc w:val="both"/>
        <w:rPr>
          <w:rFonts w:ascii="Times New Roman" w:eastAsia="Times New Roman" w:hAnsi="Times New Roman" w:cs="Calibri"/>
          <w:color w:val="000000"/>
          <w:sz w:val="26"/>
          <w:szCs w:val="26"/>
        </w:rPr>
      </w:pPr>
    </w:p>
    <w:p w:rsidR="00C72EBC" w:rsidRPr="00DE1335" w:rsidRDefault="00C72EBC" w:rsidP="00C72EBC">
      <w:pPr>
        <w:spacing w:after="0" w:line="240" w:lineRule="auto"/>
        <w:ind w:left="4253"/>
        <w:jc w:val="right"/>
        <w:rPr>
          <w:rFonts w:ascii="Times New Roman" w:eastAsia="Times New Roman" w:hAnsi="Times New Roman" w:cs="Calibri"/>
          <w:color w:val="000000"/>
          <w:sz w:val="26"/>
          <w:szCs w:val="26"/>
        </w:rPr>
      </w:pPr>
    </w:p>
    <w:sectPr w:rsidR="00C72EBC" w:rsidRPr="00DE1335" w:rsidSect="002A4882">
      <w:pgSz w:w="11906" w:h="16838"/>
      <w:pgMar w:top="568" w:right="926" w:bottom="85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3376" w:rsidRDefault="00F93376" w:rsidP="00560F5A">
      <w:pPr>
        <w:spacing w:after="0" w:line="240" w:lineRule="auto"/>
      </w:pPr>
      <w:r>
        <w:separator/>
      </w:r>
    </w:p>
  </w:endnote>
  <w:endnote w:type="continuationSeparator" w:id="0">
    <w:p w:rsidR="00F93376" w:rsidRDefault="00F93376" w:rsidP="00560F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ISOCPEUR">
    <w:charset w:val="CC"/>
    <w:family w:val="swiss"/>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TimesET">
    <w:altName w:val="Times New Roman"/>
    <w:charset w:val="00"/>
    <w:family w:val="auto"/>
    <w:pitch w:val="variable"/>
    <w:sig w:usb0="00000203" w:usb1="00000000" w:usb2="00000000" w:usb3="00000000" w:csb0="00000005"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6622" w:rsidRDefault="00F76622" w:rsidP="00837BD5">
    <w:pPr>
      <w:pStyle w:val="a5"/>
      <w:jc w:val="center"/>
      <w:rPr>
        <w:sz w:val="20"/>
        <w:szCs w:val="20"/>
      </w:rPr>
    </w:pPr>
    <w:r>
      <w:rPr>
        <w:sz w:val="20"/>
        <w:szCs w:val="20"/>
      </w:rPr>
      <w:t xml:space="preserve">Правила землепользования и застройки </w:t>
    </w:r>
  </w:p>
  <w:p w:rsidR="00F76622" w:rsidRDefault="00F76622" w:rsidP="00837BD5">
    <w:pPr>
      <w:pStyle w:val="a5"/>
      <w:jc w:val="center"/>
      <w:rPr>
        <w:sz w:val="20"/>
        <w:szCs w:val="20"/>
      </w:rPr>
    </w:pPr>
    <w:r>
      <w:rPr>
        <w:sz w:val="20"/>
        <w:szCs w:val="20"/>
      </w:rPr>
      <w:t>муниципального образования</w:t>
    </w:r>
    <w:r>
      <w:rPr>
        <w:sz w:val="20"/>
        <w:szCs w:val="20"/>
        <w:lang w:val="ru-RU"/>
      </w:rPr>
      <w:t xml:space="preserve"> </w:t>
    </w:r>
    <w:r>
      <w:rPr>
        <w:sz w:val="20"/>
        <w:szCs w:val="20"/>
      </w:rPr>
      <w:t>«</w:t>
    </w:r>
    <w:r>
      <w:rPr>
        <w:sz w:val="20"/>
        <w:szCs w:val="20"/>
        <w:lang w:val="ru-RU"/>
      </w:rPr>
      <w:t>Сельское</w:t>
    </w:r>
    <w:r>
      <w:rPr>
        <w:sz w:val="20"/>
        <w:szCs w:val="20"/>
      </w:rPr>
      <w:t xml:space="preserve"> поселение «</w:t>
    </w:r>
    <w:r>
      <w:rPr>
        <w:sz w:val="20"/>
        <w:szCs w:val="20"/>
        <w:lang w:val="ru-RU"/>
      </w:rPr>
      <w:t>Село Волое</w:t>
    </w:r>
    <w:r>
      <w:rPr>
        <w:sz w:val="20"/>
        <w:szCs w:val="20"/>
      </w:rPr>
      <w:t xml:space="preserve">» </w:t>
    </w:r>
  </w:p>
  <w:p w:rsidR="00F76622" w:rsidRPr="00837BD5" w:rsidRDefault="00F76622" w:rsidP="00837BD5">
    <w:pPr>
      <w:pStyle w:val="a5"/>
      <w:jc w:val="center"/>
      <w:rPr>
        <w:sz w:val="20"/>
        <w:szCs w:val="20"/>
      </w:rPr>
    </w:pPr>
    <w:r>
      <w:rPr>
        <w:sz w:val="20"/>
        <w:szCs w:val="20"/>
        <w:lang w:val="ru-RU"/>
      </w:rPr>
      <w:t xml:space="preserve">Кировского района </w:t>
    </w:r>
    <w:r>
      <w:rPr>
        <w:sz w:val="20"/>
        <w:szCs w:val="20"/>
      </w:rPr>
      <w:t>Калужской области</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3376" w:rsidRDefault="00F93376" w:rsidP="00560F5A">
      <w:pPr>
        <w:spacing w:after="0" w:line="240" w:lineRule="auto"/>
      </w:pPr>
      <w:r>
        <w:separator/>
      </w:r>
    </w:p>
  </w:footnote>
  <w:footnote w:type="continuationSeparator" w:id="0">
    <w:p w:rsidR="00F93376" w:rsidRDefault="00F93376" w:rsidP="00560F5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6622" w:rsidRDefault="00F76622">
    <w:pPr>
      <w:pStyle w:val="a3"/>
      <w:jc w:val="center"/>
    </w:pPr>
  </w:p>
  <w:p w:rsidR="00F76622" w:rsidRDefault="00F76622">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6622" w:rsidRPr="00F51DE4" w:rsidRDefault="00F76622" w:rsidP="00F51DE4">
    <w:pPr>
      <w:pStyle w:val="a3"/>
      <w:jc w:val="center"/>
    </w:pPr>
    <w:r>
      <w:fldChar w:fldCharType="begin"/>
    </w:r>
    <w:r>
      <w:instrText>PAGE   \* MERGEFORMAT</w:instrText>
    </w:r>
    <w:r>
      <w:fldChar w:fldCharType="separate"/>
    </w:r>
    <w:r w:rsidR="00A774B2" w:rsidRPr="00A774B2">
      <w:rPr>
        <w:noProof/>
        <w:lang w:val="ru-RU"/>
      </w:rPr>
      <w:t>63</w: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6622" w:rsidRDefault="00F76622" w:rsidP="00560F5A">
    <w:pPr>
      <w:pStyle w:val="a3"/>
      <w:jc w:val="center"/>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043AA"/>
    <w:multiLevelType w:val="multilevel"/>
    <w:tmpl w:val="02EED43C"/>
    <w:lvl w:ilvl="0">
      <w:start w:val="1"/>
      <w:numFmt w:val="decimal"/>
      <w:lvlText w:val="%1."/>
      <w:lvlJc w:val="left"/>
      <w:pPr>
        <w:ind w:left="927" w:hanging="360"/>
      </w:pPr>
      <w:rPr>
        <w:rFonts w:hint="default"/>
      </w:rPr>
    </w:lvl>
    <w:lvl w:ilvl="1">
      <w:start w:val="8"/>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 w15:restartNumberingAfterBreak="0">
    <w:nsid w:val="03A800F4"/>
    <w:multiLevelType w:val="hybridMultilevel"/>
    <w:tmpl w:val="860AC9FA"/>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15:restartNumberingAfterBreak="0">
    <w:nsid w:val="08780B77"/>
    <w:multiLevelType w:val="hybridMultilevel"/>
    <w:tmpl w:val="F852ECA4"/>
    <w:lvl w:ilvl="0" w:tplc="4290E7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94E30FF"/>
    <w:multiLevelType w:val="hybridMultilevel"/>
    <w:tmpl w:val="8D849EAE"/>
    <w:lvl w:ilvl="0" w:tplc="8E8E6FA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0A1743EA"/>
    <w:multiLevelType w:val="hybridMultilevel"/>
    <w:tmpl w:val="83F27CB8"/>
    <w:lvl w:ilvl="0" w:tplc="077EC29C">
      <w:start w:val="1"/>
      <w:numFmt w:val="decimal"/>
      <w:lvlText w:val="%1."/>
      <w:lvlJc w:val="left"/>
      <w:pPr>
        <w:ind w:left="1452" w:hanging="88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0D3D14F7"/>
    <w:multiLevelType w:val="hybridMultilevel"/>
    <w:tmpl w:val="B8482598"/>
    <w:lvl w:ilvl="0" w:tplc="CB6EF954">
      <w:numFmt w:val="bullet"/>
      <w:lvlText w:val=""/>
      <w:lvlJc w:val="left"/>
      <w:pPr>
        <w:tabs>
          <w:tab w:val="num" w:pos="720"/>
        </w:tabs>
        <w:ind w:left="720" w:hanging="360"/>
      </w:pPr>
      <w:rPr>
        <w:rFonts w:ascii="Symbol" w:eastAsia="Calibri" w:hAnsi="Symbol" w:cs="Times New Roman" w:hint="default"/>
        <w:b/>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592826"/>
    <w:multiLevelType w:val="multilevel"/>
    <w:tmpl w:val="02EED43C"/>
    <w:lvl w:ilvl="0">
      <w:start w:val="1"/>
      <w:numFmt w:val="decimal"/>
      <w:lvlText w:val="%1."/>
      <w:lvlJc w:val="left"/>
      <w:pPr>
        <w:ind w:left="927" w:hanging="360"/>
      </w:pPr>
      <w:rPr>
        <w:rFonts w:hint="default"/>
      </w:rPr>
    </w:lvl>
    <w:lvl w:ilvl="1">
      <w:start w:val="8"/>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7" w15:restartNumberingAfterBreak="0">
    <w:nsid w:val="17EF712D"/>
    <w:multiLevelType w:val="hybridMultilevel"/>
    <w:tmpl w:val="474EE836"/>
    <w:lvl w:ilvl="0" w:tplc="C7D493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1966143F"/>
    <w:multiLevelType w:val="multilevel"/>
    <w:tmpl w:val="1B04C280"/>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 w15:restartNumberingAfterBreak="0">
    <w:nsid w:val="2313530F"/>
    <w:multiLevelType w:val="multilevel"/>
    <w:tmpl w:val="E6306620"/>
    <w:lvl w:ilvl="0">
      <w:start w:val="1"/>
      <w:numFmt w:val="decimal"/>
      <w:lvlText w:val="%1."/>
      <w:lvlJc w:val="left"/>
      <w:pPr>
        <w:ind w:left="927" w:hanging="360"/>
      </w:pPr>
      <w:rPr>
        <w:rFonts w:hint="default"/>
      </w:rPr>
    </w:lvl>
    <w:lvl w:ilvl="1">
      <w:start w:val="1"/>
      <w:numFmt w:val="decimal"/>
      <w:lvlText w:val="%2."/>
      <w:lvlJc w:val="left"/>
      <w:pPr>
        <w:ind w:left="1271" w:hanging="420"/>
      </w:pPr>
      <w:rPr>
        <w:rFonts w:hint="default"/>
        <w:b/>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0" w15:restartNumberingAfterBreak="0">
    <w:nsid w:val="23970757"/>
    <w:multiLevelType w:val="hybridMultilevel"/>
    <w:tmpl w:val="CD9C5CC4"/>
    <w:lvl w:ilvl="0" w:tplc="BCF46526">
      <w:start w:val="1"/>
      <w:numFmt w:val="decimal"/>
      <w:lvlText w:val="%1."/>
      <w:lvlJc w:val="left"/>
      <w:pPr>
        <w:ind w:left="675" w:hanging="67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2A11192B"/>
    <w:multiLevelType w:val="hybridMultilevel"/>
    <w:tmpl w:val="A01A7FDA"/>
    <w:lvl w:ilvl="0" w:tplc="0419000F">
      <w:start w:val="1"/>
      <w:numFmt w:val="decimal"/>
      <w:lvlText w:val="%1."/>
      <w:lvlJc w:val="left"/>
      <w:pPr>
        <w:tabs>
          <w:tab w:val="num" w:pos="1260"/>
        </w:tabs>
        <w:ind w:left="1260" w:hanging="360"/>
      </w:pPr>
      <w:rPr>
        <w:rFonts w:cs="Times New Roman"/>
      </w:rPr>
    </w:lvl>
    <w:lvl w:ilvl="1" w:tplc="04190019">
      <w:start w:val="1"/>
      <w:numFmt w:val="lowerLetter"/>
      <w:lvlText w:val="%2."/>
      <w:lvlJc w:val="left"/>
      <w:pPr>
        <w:tabs>
          <w:tab w:val="num" w:pos="1980"/>
        </w:tabs>
        <w:ind w:left="1980" w:hanging="360"/>
      </w:pPr>
      <w:rPr>
        <w:rFonts w:cs="Times New Roman"/>
      </w:rPr>
    </w:lvl>
    <w:lvl w:ilvl="2" w:tplc="0419001B">
      <w:start w:val="1"/>
      <w:numFmt w:val="lowerRoman"/>
      <w:lvlText w:val="%3."/>
      <w:lvlJc w:val="right"/>
      <w:pPr>
        <w:tabs>
          <w:tab w:val="num" w:pos="2700"/>
        </w:tabs>
        <w:ind w:left="2700" w:hanging="180"/>
      </w:pPr>
      <w:rPr>
        <w:rFonts w:cs="Times New Roman"/>
      </w:rPr>
    </w:lvl>
    <w:lvl w:ilvl="3" w:tplc="0419000F">
      <w:start w:val="1"/>
      <w:numFmt w:val="decimal"/>
      <w:lvlText w:val="%4."/>
      <w:lvlJc w:val="left"/>
      <w:pPr>
        <w:tabs>
          <w:tab w:val="num" w:pos="3420"/>
        </w:tabs>
        <w:ind w:left="3420" w:hanging="360"/>
      </w:pPr>
      <w:rPr>
        <w:rFonts w:cs="Times New Roman"/>
      </w:rPr>
    </w:lvl>
    <w:lvl w:ilvl="4" w:tplc="04190019">
      <w:start w:val="1"/>
      <w:numFmt w:val="lowerLetter"/>
      <w:lvlText w:val="%5."/>
      <w:lvlJc w:val="left"/>
      <w:pPr>
        <w:tabs>
          <w:tab w:val="num" w:pos="4140"/>
        </w:tabs>
        <w:ind w:left="4140" w:hanging="360"/>
      </w:pPr>
      <w:rPr>
        <w:rFonts w:cs="Times New Roman"/>
      </w:rPr>
    </w:lvl>
    <w:lvl w:ilvl="5" w:tplc="0419001B">
      <w:start w:val="1"/>
      <w:numFmt w:val="lowerRoman"/>
      <w:lvlText w:val="%6."/>
      <w:lvlJc w:val="right"/>
      <w:pPr>
        <w:tabs>
          <w:tab w:val="num" w:pos="4860"/>
        </w:tabs>
        <w:ind w:left="4860" w:hanging="180"/>
      </w:pPr>
      <w:rPr>
        <w:rFonts w:cs="Times New Roman"/>
      </w:rPr>
    </w:lvl>
    <w:lvl w:ilvl="6" w:tplc="0419000F">
      <w:start w:val="1"/>
      <w:numFmt w:val="decimal"/>
      <w:lvlText w:val="%7."/>
      <w:lvlJc w:val="left"/>
      <w:pPr>
        <w:tabs>
          <w:tab w:val="num" w:pos="5580"/>
        </w:tabs>
        <w:ind w:left="5580" w:hanging="360"/>
      </w:pPr>
      <w:rPr>
        <w:rFonts w:cs="Times New Roman"/>
      </w:rPr>
    </w:lvl>
    <w:lvl w:ilvl="7" w:tplc="04190019">
      <w:start w:val="1"/>
      <w:numFmt w:val="lowerLetter"/>
      <w:lvlText w:val="%8."/>
      <w:lvlJc w:val="left"/>
      <w:pPr>
        <w:tabs>
          <w:tab w:val="num" w:pos="6300"/>
        </w:tabs>
        <w:ind w:left="6300" w:hanging="360"/>
      </w:pPr>
      <w:rPr>
        <w:rFonts w:cs="Times New Roman"/>
      </w:rPr>
    </w:lvl>
    <w:lvl w:ilvl="8" w:tplc="0419001B">
      <w:start w:val="1"/>
      <w:numFmt w:val="lowerRoman"/>
      <w:lvlText w:val="%9."/>
      <w:lvlJc w:val="right"/>
      <w:pPr>
        <w:tabs>
          <w:tab w:val="num" w:pos="7020"/>
        </w:tabs>
        <w:ind w:left="7020" w:hanging="180"/>
      </w:pPr>
      <w:rPr>
        <w:rFonts w:cs="Times New Roman"/>
      </w:rPr>
    </w:lvl>
  </w:abstractNum>
  <w:abstractNum w:abstractNumId="12" w15:restartNumberingAfterBreak="0">
    <w:nsid w:val="2ABB7328"/>
    <w:multiLevelType w:val="hybridMultilevel"/>
    <w:tmpl w:val="6D48CE1C"/>
    <w:lvl w:ilvl="0" w:tplc="27A2BA7A">
      <w:start w:val="1"/>
      <w:numFmt w:val="decimal"/>
      <w:lvlText w:val="%1."/>
      <w:lvlJc w:val="left"/>
      <w:pPr>
        <w:ind w:left="1056" w:hanging="360"/>
      </w:pPr>
      <w:rPr>
        <w:rFonts w:hint="default"/>
      </w:rPr>
    </w:lvl>
    <w:lvl w:ilvl="1" w:tplc="04190019" w:tentative="1">
      <w:start w:val="1"/>
      <w:numFmt w:val="lowerLetter"/>
      <w:lvlText w:val="%2."/>
      <w:lvlJc w:val="left"/>
      <w:pPr>
        <w:ind w:left="1776" w:hanging="360"/>
      </w:pPr>
    </w:lvl>
    <w:lvl w:ilvl="2" w:tplc="0419001B" w:tentative="1">
      <w:start w:val="1"/>
      <w:numFmt w:val="lowerRoman"/>
      <w:lvlText w:val="%3."/>
      <w:lvlJc w:val="right"/>
      <w:pPr>
        <w:ind w:left="2496" w:hanging="180"/>
      </w:pPr>
    </w:lvl>
    <w:lvl w:ilvl="3" w:tplc="0419000F" w:tentative="1">
      <w:start w:val="1"/>
      <w:numFmt w:val="decimal"/>
      <w:lvlText w:val="%4."/>
      <w:lvlJc w:val="left"/>
      <w:pPr>
        <w:ind w:left="3216" w:hanging="360"/>
      </w:pPr>
    </w:lvl>
    <w:lvl w:ilvl="4" w:tplc="04190019" w:tentative="1">
      <w:start w:val="1"/>
      <w:numFmt w:val="lowerLetter"/>
      <w:lvlText w:val="%5."/>
      <w:lvlJc w:val="left"/>
      <w:pPr>
        <w:ind w:left="3936" w:hanging="360"/>
      </w:pPr>
    </w:lvl>
    <w:lvl w:ilvl="5" w:tplc="0419001B" w:tentative="1">
      <w:start w:val="1"/>
      <w:numFmt w:val="lowerRoman"/>
      <w:lvlText w:val="%6."/>
      <w:lvlJc w:val="right"/>
      <w:pPr>
        <w:ind w:left="4656" w:hanging="180"/>
      </w:pPr>
    </w:lvl>
    <w:lvl w:ilvl="6" w:tplc="0419000F" w:tentative="1">
      <w:start w:val="1"/>
      <w:numFmt w:val="decimal"/>
      <w:lvlText w:val="%7."/>
      <w:lvlJc w:val="left"/>
      <w:pPr>
        <w:ind w:left="5376" w:hanging="360"/>
      </w:pPr>
    </w:lvl>
    <w:lvl w:ilvl="7" w:tplc="04190019" w:tentative="1">
      <w:start w:val="1"/>
      <w:numFmt w:val="lowerLetter"/>
      <w:lvlText w:val="%8."/>
      <w:lvlJc w:val="left"/>
      <w:pPr>
        <w:ind w:left="6096" w:hanging="360"/>
      </w:pPr>
    </w:lvl>
    <w:lvl w:ilvl="8" w:tplc="0419001B" w:tentative="1">
      <w:start w:val="1"/>
      <w:numFmt w:val="lowerRoman"/>
      <w:lvlText w:val="%9."/>
      <w:lvlJc w:val="right"/>
      <w:pPr>
        <w:ind w:left="6816" w:hanging="180"/>
      </w:pPr>
    </w:lvl>
  </w:abstractNum>
  <w:abstractNum w:abstractNumId="13" w15:restartNumberingAfterBreak="0">
    <w:nsid w:val="2EF35147"/>
    <w:multiLevelType w:val="multilevel"/>
    <w:tmpl w:val="8B98C462"/>
    <w:lvl w:ilvl="0">
      <w:start w:val="1"/>
      <w:numFmt w:val="decimal"/>
      <w:lvlText w:val="%1."/>
      <w:lvlJc w:val="left"/>
      <w:pPr>
        <w:ind w:left="927" w:hanging="360"/>
      </w:pPr>
      <w:rPr>
        <w:rFonts w:hint="default"/>
      </w:rPr>
    </w:lvl>
    <w:lvl w:ilvl="1">
      <w:start w:val="1"/>
      <w:numFmt w:val="decimal"/>
      <w:lvlText w:val="%2."/>
      <w:lvlJc w:val="left"/>
      <w:pPr>
        <w:ind w:left="1271"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4" w15:restartNumberingAfterBreak="0">
    <w:nsid w:val="2FD37BEA"/>
    <w:multiLevelType w:val="hybridMultilevel"/>
    <w:tmpl w:val="7E948A92"/>
    <w:lvl w:ilvl="0" w:tplc="7066727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3357575C"/>
    <w:multiLevelType w:val="hybridMultilevel"/>
    <w:tmpl w:val="6E6212BC"/>
    <w:lvl w:ilvl="0" w:tplc="E236F444">
      <w:start w:val="1"/>
      <w:numFmt w:val="decimal"/>
      <w:lvlText w:val="%1."/>
      <w:lvlJc w:val="left"/>
      <w:pPr>
        <w:ind w:left="927" w:hanging="360"/>
      </w:pPr>
      <w:rPr>
        <w:rFonts w:hint="default"/>
        <w:color w:val="00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15:restartNumberingAfterBreak="0">
    <w:nsid w:val="34042F7C"/>
    <w:multiLevelType w:val="multilevel"/>
    <w:tmpl w:val="E6306620"/>
    <w:lvl w:ilvl="0">
      <w:start w:val="1"/>
      <w:numFmt w:val="decimal"/>
      <w:lvlText w:val="%1."/>
      <w:lvlJc w:val="left"/>
      <w:pPr>
        <w:ind w:left="928" w:hanging="360"/>
      </w:pPr>
      <w:rPr>
        <w:rFonts w:hint="default"/>
      </w:rPr>
    </w:lvl>
    <w:lvl w:ilvl="1">
      <w:start w:val="1"/>
      <w:numFmt w:val="decimal"/>
      <w:lvlText w:val="%2."/>
      <w:lvlJc w:val="left"/>
      <w:pPr>
        <w:ind w:left="1271" w:hanging="420"/>
      </w:pPr>
      <w:rPr>
        <w:rFonts w:hint="default"/>
        <w:b/>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7" w15:restartNumberingAfterBreak="0">
    <w:nsid w:val="34AB39E9"/>
    <w:multiLevelType w:val="multilevel"/>
    <w:tmpl w:val="E6306620"/>
    <w:lvl w:ilvl="0">
      <w:start w:val="1"/>
      <w:numFmt w:val="decimal"/>
      <w:lvlText w:val="%1."/>
      <w:lvlJc w:val="left"/>
      <w:pPr>
        <w:ind w:left="927" w:hanging="360"/>
      </w:pPr>
      <w:rPr>
        <w:rFonts w:hint="default"/>
      </w:rPr>
    </w:lvl>
    <w:lvl w:ilvl="1">
      <w:start w:val="1"/>
      <w:numFmt w:val="decimal"/>
      <w:lvlText w:val="%2."/>
      <w:lvlJc w:val="left"/>
      <w:pPr>
        <w:ind w:left="1271" w:hanging="420"/>
      </w:pPr>
      <w:rPr>
        <w:rFonts w:hint="default"/>
        <w:b/>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8" w15:restartNumberingAfterBreak="0">
    <w:nsid w:val="34DA5BB8"/>
    <w:multiLevelType w:val="hybridMultilevel"/>
    <w:tmpl w:val="61DA8708"/>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A312662"/>
    <w:multiLevelType w:val="hybridMultilevel"/>
    <w:tmpl w:val="DBA85DA4"/>
    <w:lvl w:ilvl="0" w:tplc="164007C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15:restartNumberingAfterBreak="0">
    <w:nsid w:val="3CFF3651"/>
    <w:multiLevelType w:val="multilevel"/>
    <w:tmpl w:val="E6306620"/>
    <w:lvl w:ilvl="0">
      <w:start w:val="1"/>
      <w:numFmt w:val="decimal"/>
      <w:lvlText w:val="%1."/>
      <w:lvlJc w:val="left"/>
      <w:pPr>
        <w:ind w:left="927" w:hanging="360"/>
      </w:pPr>
      <w:rPr>
        <w:rFonts w:hint="default"/>
      </w:rPr>
    </w:lvl>
    <w:lvl w:ilvl="1">
      <w:start w:val="1"/>
      <w:numFmt w:val="decimal"/>
      <w:lvlText w:val="%2."/>
      <w:lvlJc w:val="left"/>
      <w:pPr>
        <w:ind w:left="1271" w:hanging="420"/>
      </w:pPr>
      <w:rPr>
        <w:rFonts w:hint="default"/>
        <w:b/>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1" w15:restartNumberingAfterBreak="0">
    <w:nsid w:val="3E8D706B"/>
    <w:multiLevelType w:val="multilevel"/>
    <w:tmpl w:val="E6306620"/>
    <w:lvl w:ilvl="0">
      <w:start w:val="1"/>
      <w:numFmt w:val="decimal"/>
      <w:lvlText w:val="%1."/>
      <w:lvlJc w:val="left"/>
      <w:pPr>
        <w:ind w:left="927" w:hanging="360"/>
      </w:pPr>
      <w:rPr>
        <w:rFonts w:hint="default"/>
      </w:rPr>
    </w:lvl>
    <w:lvl w:ilvl="1">
      <w:start w:val="1"/>
      <w:numFmt w:val="decimal"/>
      <w:lvlText w:val="%2."/>
      <w:lvlJc w:val="left"/>
      <w:pPr>
        <w:ind w:left="1271" w:hanging="420"/>
      </w:pPr>
      <w:rPr>
        <w:rFonts w:hint="default"/>
        <w:b/>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2" w15:restartNumberingAfterBreak="0">
    <w:nsid w:val="40233492"/>
    <w:multiLevelType w:val="hybridMultilevel"/>
    <w:tmpl w:val="2B78FE2A"/>
    <w:lvl w:ilvl="0" w:tplc="73587B06">
      <w:start w:val="1"/>
      <w:numFmt w:val="decimal"/>
      <w:lvlText w:val="%1."/>
      <w:lvlJc w:val="left"/>
      <w:pPr>
        <w:ind w:left="1371" w:hanging="94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3" w15:restartNumberingAfterBreak="0">
    <w:nsid w:val="42C549DE"/>
    <w:multiLevelType w:val="hybridMultilevel"/>
    <w:tmpl w:val="6E18074A"/>
    <w:lvl w:ilvl="0" w:tplc="A0C8AD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46642081"/>
    <w:multiLevelType w:val="multilevel"/>
    <w:tmpl w:val="E6306620"/>
    <w:lvl w:ilvl="0">
      <w:start w:val="1"/>
      <w:numFmt w:val="decimal"/>
      <w:lvlText w:val="%1."/>
      <w:lvlJc w:val="left"/>
      <w:pPr>
        <w:ind w:left="927" w:hanging="360"/>
      </w:pPr>
      <w:rPr>
        <w:rFonts w:hint="default"/>
      </w:rPr>
    </w:lvl>
    <w:lvl w:ilvl="1">
      <w:start w:val="1"/>
      <w:numFmt w:val="decimal"/>
      <w:lvlText w:val="%2."/>
      <w:lvlJc w:val="left"/>
      <w:pPr>
        <w:ind w:left="1271" w:hanging="420"/>
      </w:pPr>
      <w:rPr>
        <w:rFonts w:hint="default"/>
        <w:b/>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5" w15:restartNumberingAfterBreak="0">
    <w:nsid w:val="46F737D6"/>
    <w:multiLevelType w:val="multilevel"/>
    <w:tmpl w:val="8B98C462"/>
    <w:lvl w:ilvl="0">
      <w:start w:val="1"/>
      <w:numFmt w:val="decimal"/>
      <w:lvlText w:val="%1."/>
      <w:lvlJc w:val="left"/>
      <w:pPr>
        <w:ind w:left="927" w:hanging="360"/>
      </w:pPr>
      <w:rPr>
        <w:rFonts w:hint="default"/>
      </w:rPr>
    </w:lvl>
    <w:lvl w:ilvl="1">
      <w:start w:val="1"/>
      <w:numFmt w:val="decimal"/>
      <w:lvlText w:val="%2."/>
      <w:lvlJc w:val="left"/>
      <w:pPr>
        <w:ind w:left="1271"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6" w15:restartNumberingAfterBreak="0">
    <w:nsid w:val="4822154E"/>
    <w:multiLevelType w:val="singleLevel"/>
    <w:tmpl w:val="B40E1A2C"/>
    <w:lvl w:ilvl="0">
      <w:start w:val="1"/>
      <w:numFmt w:val="bullet"/>
      <w:lvlText w:val="-"/>
      <w:lvlJc w:val="left"/>
      <w:pPr>
        <w:tabs>
          <w:tab w:val="num" w:pos="408"/>
        </w:tabs>
        <w:ind w:left="408" w:hanging="408"/>
      </w:pPr>
      <w:rPr>
        <w:rFonts w:ascii="Times New Roman" w:hAnsi="Times New Roman" w:cs="Times New Roman" w:hint="default"/>
      </w:rPr>
    </w:lvl>
  </w:abstractNum>
  <w:abstractNum w:abstractNumId="27" w15:restartNumberingAfterBreak="0">
    <w:nsid w:val="4B44434A"/>
    <w:multiLevelType w:val="multilevel"/>
    <w:tmpl w:val="8B98C462"/>
    <w:lvl w:ilvl="0">
      <w:start w:val="1"/>
      <w:numFmt w:val="decimal"/>
      <w:lvlText w:val="%1."/>
      <w:lvlJc w:val="left"/>
      <w:pPr>
        <w:ind w:left="927" w:hanging="360"/>
      </w:pPr>
      <w:rPr>
        <w:rFonts w:hint="default"/>
      </w:rPr>
    </w:lvl>
    <w:lvl w:ilvl="1">
      <w:start w:val="1"/>
      <w:numFmt w:val="decimal"/>
      <w:lvlText w:val="%2."/>
      <w:lvlJc w:val="left"/>
      <w:pPr>
        <w:ind w:left="1271"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8" w15:restartNumberingAfterBreak="0">
    <w:nsid w:val="4C6D34EF"/>
    <w:multiLevelType w:val="hybridMultilevel"/>
    <w:tmpl w:val="0DF4B5A2"/>
    <w:lvl w:ilvl="0" w:tplc="E1F296B4">
      <w:start w:val="1"/>
      <w:numFmt w:val="bullet"/>
      <w:lvlText w:val=""/>
      <w:lvlJc w:val="left"/>
      <w:pPr>
        <w:ind w:left="900" w:hanging="360"/>
      </w:pPr>
      <w:rPr>
        <w:rFonts w:ascii="Symbol" w:eastAsia="Times New Roman" w:hAnsi="Symbol" w:cs="Calibri"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29" w15:restartNumberingAfterBreak="0">
    <w:nsid w:val="4CFA6793"/>
    <w:multiLevelType w:val="multilevel"/>
    <w:tmpl w:val="8B98C462"/>
    <w:lvl w:ilvl="0">
      <w:start w:val="1"/>
      <w:numFmt w:val="decimal"/>
      <w:lvlText w:val="%1."/>
      <w:lvlJc w:val="left"/>
      <w:pPr>
        <w:ind w:left="927" w:hanging="360"/>
      </w:pPr>
      <w:rPr>
        <w:rFonts w:hint="default"/>
      </w:rPr>
    </w:lvl>
    <w:lvl w:ilvl="1">
      <w:start w:val="1"/>
      <w:numFmt w:val="decimal"/>
      <w:lvlText w:val="%2."/>
      <w:lvlJc w:val="left"/>
      <w:pPr>
        <w:ind w:left="1271"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0" w15:restartNumberingAfterBreak="0">
    <w:nsid w:val="56AF44A6"/>
    <w:multiLevelType w:val="hybridMultilevel"/>
    <w:tmpl w:val="8E84FFEA"/>
    <w:lvl w:ilvl="0" w:tplc="293C5DB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15:restartNumberingAfterBreak="0">
    <w:nsid w:val="5BE82A01"/>
    <w:multiLevelType w:val="multilevel"/>
    <w:tmpl w:val="E6306620"/>
    <w:lvl w:ilvl="0">
      <w:start w:val="1"/>
      <w:numFmt w:val="decimal"/>
      <w:lvlText w:val="%1."/>
      <w:lvlJc w:val="left"/>
      <w:pPr>
        <w:ind w:left="927" w:hanging="360"/>
      </w:pPr>
      <w:rPr>
        <w:rFonts w:hint="default"/>
      </w:rPr>
    </w:lvl>
    <w:lvl w:ilvl="1">
      <w:start w:val="1"/>
      <w:numFmt w:val="decimal"/>
      <w:lvlText w:val="%2."/>
      <w:lvlJc w:val="left"/>
      <w:pPr>
        <w:ind w:left="1271" w:hanging="420"/>
      </w:pPr>
      <w:rPr>
        <w:rFonts w:hint="default"/>
        <w:b/>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2" w15:restartNumberingAfterBreak="0">
    <w:nsid w:val="5C4168F2"/>
    <w:multiLevelType w:val="hybridMultilevel"/>
    <w:tmpl w:val="8DC2D874"/>
    <w:lvl w:ilvl="0" w:tplc="04190005">
      <w:start w:val="1"/>
      <w:numFmt w:val="bullet"/>
      <w:lvlText w:val=""/>
      <w:lvlJc w:val="left"/>
      <w:pPr>
        <w:ind w:left="1416" w:hanging="360"/>
      </w:pPr>
      <w:rPr>
        <w:rFonts w:ascii="Wingdings" w:hAnsi="Wingdings" w:hint="default"/>
      </w:rPr>
    </w:lvl>
    <w:lvl w:ilvl="1" w:tplc="04190001">
      <w:start w:val="1"/>
      <w:numFmt w:val="bullet"/>
      <w:lvlText w:val=""/>
      <w:lvlJc w:val="left"/>
      <w:pPr>
        <w:ind w:left="928" w:hanging="360"/>
      </w:pPr>
      <w:rPr>
        <w:rFonts w:ascii="Symbol" w:hAnsi="Symbol" w:hint="default"/>
      </w:rPr>
    </w:lvl>
    <w:lvl w:ilvl="2" w:tplc="04190005" w:tentative="1">
      <w:start w:val="1"/>
      <w:numFmt w:val="bullet"/>
      <w:lvlText w:val=""/>
      <w:lvlJc w:val="left"/>
      <w:pPr>
        <w:ind w:left="2856" w:hanging="360"/>
      </w:pPr>
      <w:rPr>
        <w:rFonts w:ascii="Wingdings" w:hAnsi="Wingdings" w:hint="default"/>
      </w:rPr>
    </w:lvl>
    <w:lvl w:ilvl="3" w:tplc="04190001" w:tentative="1">
      <w:start w:val="1"/>
      <w:numFmt w:val="bullet"/>
      <w:lvlText w:val=""/>
      <w:lvlJc w:val="left"/>
      <w:pPr>
        <w:ind w:left="3576" w:hanging="360"/>
      </w:pPr>
      <w:rPr>
        <w:rFonts w:ascii="Symbol" w:hAnsi="Symbol" w:hint="default"/>
      </w:rPr>
    </w:lvl>
    <w:lvl w:ilvl="4" w:tplc="04190003" w:tentative="1">
      <w:start w:val="1"/>
      <w:numFmt w:val="bullet"/>
      <w:lvlText w:val="o"/>
      <w:lvlJc w:val="left"/>
      <w:pPr>
        <w:ind w:left="4296" w:hanging="360"/>
      </w:pPr>
      <w:rPr>
        <w:rFonts w:ascii="Courier New" w:hAnsi="Courier New" w:cs="Courier New" w:hint="default"/>
      </w:rPr>
    </w:lvl>
    <w:lvl w:ilvl="5" w:tplc="04190005" w:tentative="1">
      <w:start w:val="1"/>
      <w:numFmt w:val="bullet"/>
      <w:lvlText w:val=""/>
      <w:lvlJc w:val="left"/>
      <w:pPr>
        <w:ind w:left="5016" w:hanging="360"/>
      </w:pPr>
      <w:rPr>
        <w:rFonts w:ascii="Wingdings" w:hAnsi="Wingdings" w:hint="default"/>
      </w:rPr>
    </w:lvl>
    <w:lvl w:ilvl="6" w:tplc="04190001" w:tentative="1">
      <w:start w:val="1"/>
      <w:numFmt w:val="bullet"/>
      <w:lvlText w:val=""/>
      <w:lvlJc w:val="left"/>
      <w:pPr>
        <w:ind w:left="5736" w:hanging="360"/>
      </w:pPr>
      <w:rPr>
        <w:rFonts w:ascii="Symbol" w:hAnsi="Symbol" w:hint="default"/>
      </w:rPr>
    </w:lvl>
    <w:lvl w:ilvl="7" w:tplc="04190003" w:tentative="1">
      <w:start w:val="1"/>
      <w:numFmt w:val="bullet"/>
      <w:lvlText w:val="o"/>
      <w:lvlJc w:val="left"/>
      <w:pPr>
        <w:ind w:left="6456" w:hanging="360"/>
      </w:pPr>
      <w:rPr>
        <w:rFonts w:ascii="Courier New" w:hAnsi="Courier New" w:cs="Courier New" w:hint="default"/>
      </w:rPr>
    </w:lvl>
    <w:lvl w:ilvl="8" w:tplc="04190005" w:tentative="1">
      <w:start w:val="1"/>
      <w:numFmt w:val="bullet"/>
      <w:lvlText w:val=""/>
      <w:lvlJc w:val="left"/>
      <w:pPr>
        <w:ind w:left="7176" w:hanging="360"/>
      </w:pPr>
      <w:rPr>
        <w:rFonts w:ascii="Wingdings" w:hAnsi="Wingdings" w:hint="default"/>
      </w:rPr>
    </w:lvl>
  </w:abstractNum>
  <w:abstractNum w:abstractNumId="33" w15:restartNumberingAfterBreak="0">
    <w:nsid w:val="62C30F69"/>
    <w:multiLevelType w:val="multilevel"/>
    <w:tmpl w:val="02EED43C"/>
    <w:lvl w:ilvl="0">
      <w:start w:val="1"/>
      <w:numFmt w:val="decimal"/>
      <w:lvlText w:val="%1."/>
      <w:lvlJc w:val="left"/>
      <w:pPr>
        <w:ind w:left="927" w:hanging="360"/>
      </w:pPr>
      <w:rPr>
        <w:rFonts w:hint="default"/>
      </w:rPr>
    </w:lvl>
    <w:lvl w:ilvl="1">
      <w:start w:val="8"/>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4" w15:restartNumberingAfterBreak="0">
    <w:nsid w:val="6303444B"/>
    <w:multiLevelType w:val="multilevel"/>
    <w:tmpl w:val="E6306620"/>
    <w:lvl w:ilvl="0">
      <w:start w:val="1"/>
      <w:numFmt w:val="decimal"/>
      <w:lvlText w:val="%1."/>
      <w:lvlJc w:val="left"/>
      <w:pPr>
        <w:ind w:left="927" w:hanging="360"/>
      </w:pPr>
      <w:rPr>
        <w:rFonts w:hint="default"/>
      </w:rPr>
    </w:lvl>
    <w:lvl w:ilvl="1">
      <w:start w:val="1"/>
      <w:numFmt w:val="decimal"/>
      <w:lvlText w:val="%2."/>
      <w:lvlJc w:val="left"/>
      <w:pPr>
        <w:ind w:left="1271" w:hanging="420"/>
      </w:pPr>
      <w:rPr>
        <w:rFonts w:hint="default"/>
        <w:b/>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5" w15:restartNumberingAfterBreak="0">
    <w:nsid w:val="66E94CF4"/>
    <w:multiLevelType w:val="hybridMultilevel"/>
    <w:tmpl w:val="E6C0D72E"/>
    <w:lvl w:ilvl="0" w:tplc="26C011A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6" w15:restartNumberingAfterBreak="0">
    <w:nsid w:val="670C7FED"/>
    <w:multiLevelType w:val="multilevel"/>
    <w:tmpl w:val="E6306620"/>
    <w:lvl w:ilvl="0">
      <w:start w:val="1"/>
      <w:numFmt w:val="decimal"/>
      <w:lvlText w:val="%1."/>
      <w:lvlJc w:val="left"/>
      <w:pPr>
        <w:ind w:left="927" w:hanging="360"/>
      </w:pPr>
      <w:rPr>
        <w:rFonts w:hint="default"/>
      </w:rPr>
    </w:lvl>
    <w:lvl w:ilvl="1">
      <w:start w:val="1"/>
      <w:numFmt w:val="decimal"/>
      <w:lvlText w:val="%2."/>
      <w:lvlJc w:val="left"/>
      <w:pPr>
        <w:ind w:left="1271" w:hanging="420"/>
      </w:pPr>
      <w:rPr>
        <w:rFonts w:hint="default"/>
        <w:b/>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7" w15:restartNumberingAfterBreak="0">
    <w:nsid w:val="67957CD5"/>
    <w:multiLevelType w:val="hybridMultilevel"/>
    <w:tmpl w:val="0016C77E"/>
    <w:lvl w:ilvl="0" w:tplc="E6AE32C4">
      <w:start w:val="1"/>
      <w:numFmt w:val="decimal"/>
      <w:lvlText w:val="%1."/>
      <w:lvlJc w:val="left"/>
      <w:pPr>
        <w:ind w:left="1236" w:hanging="81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8" w15:restartNumberingAfterBreak="0">
    <w:nsid w:val="6FC47FC3"/>
    <w:multiLevelType w:val="hybridMultilevel"/>
    <w:tmpl w:val="6AFA6C7E"/>
    <w:lvl w:ilvl="0" w:tplc="26C011AC">
      <w:start w:val="1"/>
      <w:numFmt w:val="bullet"/>
      <w:lvlText w:val=""/>
      <w:lvlJc w:val="left"/>
      <w:pPr>
        <w:ind w:left="644"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9" w15:restartNumberingAfterBreak="0">
    <w:nsid w:val="704976B1"/>
    <w:multiLevelType w:val="hybridMultilevel"/>
    <w:tmpl w:val="60889BD0"/>
    <w:lvl w:ilvl="0" w:tplc="88EA0654">
      <w:start w:val="1"/>
      <w:numFmt w:val="decimal"/>
      <w:lvlText w:val="%1."/>
      <w:lvlJc w:val="left"/>
      <w:pPr>
        <w:tabs>
          <w:tab w:val="num" w:pos="683"/>
        </w:tabs>
        <w:ind w:left="683" w:hanging="323"/>
      </w:pPr>
      <w:rPr>
        <w:rFonts w:hint="default"/>
      </w:rPr>
    </w:lvl>
    <w:lvl w:ilvl="1" w:tplc="04190019" w:tentative="1">
      <w:start w:val="1"/>
      <w:numFmt w:val="lowerLetter"/>
      <w:lvlText w:val="%2."/>
      <w:lvlJc w:val="left"/>
      <w:pPr>
        <w:tabs>
          <w:tab w:val="num" w:pos="1403"/>
        </w:tabs>
        <w:ind w:left="1403" w:hanging="360"/>
      </w:pPr>
    </w:lvl>
    <w:lvl w:ilvl="2" w:tplc="0419001B" w:tentative="1">
      <w:start w:val="1"/>
      <w:numFmt w:val="lowerRoman"/>
      <w:lvlText w:val="%3."/>
      <w:lvlJc w:val="right"/>
      <w:pPr>
        <w:tabs>
          <w:tab w:val="num" w:pos="2123"/>
        </w:tabs>
        <w:ind w:left="2123" w:hanging="180"/>
      </w:pPr>
    </w:lvl>
    <w:lvl w:ilvl="3" w:tplc="0419000F" w:tentative="1">
      <w:start w:val="1"/>
      <w:numFmt w:val="decimal"/>
      <w:lvlText w:val="%4."/>
      <w:lvlJc w:val="left"/>
      <w:pPr>
        <w:tabs>
          <w:tab w:val="num" w:pos="2843"/>
        </w:tabs>
        <w:ind w:left="2843" w:hanging="360"/>
      </w:pPr>
    </w:lvl>
    <w:lvl w:ilvl="4" w:tplc="04190019" w:tentative="1">
      <w:start w:val="1"/>
      <w:numFmt w:val="lowerLetter"/>
      <w:lvlText w:val="%5."/>
      <w:lvlJc w:val="left"/>
      <w:pPr>
        <w:tabs>
          <w:tab w:val="num" w:pos="3563"/>
        </w:tabs>
        <w:ind w:left="3563" w:hanging="360"/>
      </w:pPr>
    </w:lvl>
    <w:lvl w:ilvl="5" w:tplc="0419001B" w:tentative="1">
      <w:start w:val="1"/>
      <w:numFmt w:val="lowerRoman"/>
      <w:lvlText w:val="%6."/>
      <w:lvlJc w:val="right"/>
      <w:pPr>
        <w:tabs>
          <w:tab w:val="num" w:pos="4283"/>
        </w:tabs>
        <w:ind w:left="4283" w:hanging="180"/>
      </w:pPr>
    </w:lvl>
    <w:lvl w:ilvl="6" w:tplc="0419000F" w:tentative="1">
      <w:start w:val="1"/>
      <w:numFmt w:val="decimal"/>
      <w:lvlText w:val="%7."/>
      <w:lvlJc w:val="left"/>
      <w:pPr>
        <w:tabs>
          <w:tab w:val="num" w:pos="5003"/>
        </w:tabs>
        <w:ind w:left="5003" w:hanging="360"/>
      </w:pPr>
    </w:lvl>
    <w:lvl w:ilvl="7" w:tplc="04190019" w:tentative="1">
      <w:start w:val="1"/>
      <w:numFmt w:val="lowerLetter"/>
      <w:lvlText w:val="%8."/>
      <w:lvlJc w:val="left"/>
      <w:pPr>
        <w:tabs>
          <w:tab w:val="num" w:pos="5723"/>
        </w:tabs>
        <w:ind w:left="5723" w:hanging="360"/>
      </w:pPr>
    </w:lvl>
    <w:lvl w:ilvl="8" w:tplc="0419001B" w:tentative="1">
      <w:start w:val="1"/>
      <w:numFmt w:val="lowerRoman"/>
      <w:lvlText w:val="%9."/>
      <w:lvlJc w:val="right"/>
      <w:pPr>
        <w:tabs>
          <w:tab w:val="num" w:pos="6443"/>
        </w:tabs>
        <w:ind w:left="6443" w:hanging="180"/>
      </w:pPr>
    </w:lvl>
  </w:abstractNum>
  <w:abstractNum w:abstractNumId="40" w15:restartNumberingAfterBreak="0">
    <w:nsid w:val="7067703A"/>
    <w:multiLevelType w:val="hybridMultilevel"/>
    <w:tmpl w:val="0D3C272A"/>
    <w:lvl w:ilvl="0" w:tplc="E29AD38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1" w15:restartNumberingAfterBreak="0">
    <w:nsid w:val="707A3FC9"/>
    <w:multiLevelType w:val="multilevel"/>
    <w:tmpl w:val="8B98C462"/>
    <w:lvl w:ilvl="0">
      <w:start w:val="1"/>
      <w:numFmt w:val="decimal"/>
      <w:lvlText w:val="%1."/>
      <w:lvlJc w:val="left"/>
      <w:pPr>
        <w:ind w:left="927" w:hanging="360"/>
      </w:pPr>
      <w:rPr>
        <w:rFonts w:hint="default"/>
      </w:rPr>
    </w:lvl>
    <w:lvl w:ilvl="1">
      <w:start w:val="1"/>
      <w:numFmt w:val="decimal"/>
      <w:lvlText w:val="%2."/>
      <w:lvlJc w:val="left"/>
      <w:pPr>
        <w:ind w:left="1271"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42" w15:restartNumberingAfterBreak="0">
    <w:nsid w:val="70B46BE1"/>
    <w:multiLevelType w:val="hybridMultilevel"/>
    <w:tmpl w:val="C6C05216"/>
    <w:lvl w:ilvl="0" w:tplc="26C011A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3" w15:restartNumberingAfterBreak="0">
    <w:nsid w:val="784C3FE7"/>
    <w:multiLevelType w:val="hybridMultilevel"/>
    <w:tmpl w:val="74461044"/>
    <w:lvl w:ilvl="0" w:tplc="D638DA1E">
      <w:start w:val="3"/>
      <w:numFmt w:val="bullet"/>
      <w:lvlText w:val=""/>
      <w:lvlJc w:val="left"/>
      <w:pPr>
        <w:ind w:left="865" w:hanging="360"/>
      </w:pPr>
      <w:rPr>
        <w:rFonts w:ascii="Symbol" w:eastAsia="Times New Roman" w:hAnsi="Symbol" w:cs="Times New Roman" w:hint="default"/>
      </w:rPr>
    </w:lvl>
    <w:lvl w:ilvl="1" w:tplc="04190003" w:tentative="1">
      <w:start w:val="1"/>
      <w:numFmt w:val="bullet"/>
      <w:lvlText w:val="o"/>
      <w:lvlJc w:val="left"/>
      <w:pPr>
        <w:ind w:left="1585" w:hanging="360"/>
      </w:pPr>
      <w:rPr>
        <w:rFonts w:ascii="Courier New" w:hAnsi="Courier New" w:cs="Courier New" w:hint="default"/>
      </w:rPr>
    </w:lvl>
    <w:lvl w:ilvl="2" w:tplc="04190005" w:tentative="1">
      <w:start w:val="1"/>
      <w:numFmt w:val="bullet"/>
      <w:lvlText w:val=""/>
      <w:lvlJc w:val="left"/>
      <w:pPr>
        <w:ind w:left="2305" w:hanging="360"/>
      </w:pPr>
      <w:rPr>
        <w:rFonts w:ascii="Wingdings" w:hAnsi="Wingdings" w:hint="default"/>
      </w:rPr>
    </w:lvl>
    <w:lvl w:ilvl="3" w:tplc="04190001" w:tentative="1">
      <w:start w:val="1"/>
      <w:numFmt w:val="bullet"/>
      <w:lvlText w:val=""/>
      <w:lvlJc w:val="left"/>
      <w:pPr>
        <w:ind w:left="3025" w:hanging="360"/>
      </w:pPr>
      <w:rPr>
        <w:rFonts w:ascii="Symbol" w:hAnsi="Symbol" w:hint="default"/>
      </w:rPr>
    </w:lvl>
    <w:lvl w:ilvl="4" w:tplc="04190003" w:tentative="1">
      <w:start w:val="1"/>
      <w:numFmt w:val="bullet"/>
      <w:lvlText w:val="o"/>
      <w:lvlJc w:val="left"/>
      <w:pPr>
        <w:ind w:left="3745" w:hanging="360"/>
      </w:pPr>
      <w:rPr>
        <w:rFonts w:ascii="Courier New" w:hAnsi="Courier New" w:cs="Courier New" w:hint="default"/>
      </w:rPr>
    </w:lvl>
    <w:lvl w:ilvl="5" w:tplc="04190005" w:tentative="1">
      <w:start w:val="1"/>
      <w:numFmt w:val="bullet"/>
      <w:lvlText w:val=""/>
      <w:lvlJc w:val="left"/>
      <w:pPr>
        <w:ind w:left="4465" w:hanging="360"/>
      </w:pPr>
      <w:rPr>
        <w:rFonts w:ascii="Wingdings" w:hAnsi="Wingdings" w:hint="default"/>
      </w:rPr>
    </w:lvl>
    <w:lvl w:ilvl="6" w:tplc="04190001" w:tentative="1">
      <w:start w:val="1"/>
      <w:numFmt w:val="bullet"/>
      <w:lvlText w:val=""/>
      <w:lvlJc w:val="left"/>
      <w:pPr>
        <w:ind w:left="5185" w:hanging="360"/>
      </w:pPr>
      <w:rPr>
        <w:rFonts w:ascii="Symbol" w:hAnsi="Symbol" w:hint="default"/>
      </w:rPr>
    </w:lvl>
    <w:lvl w:ilvl="7" w:tplc="04190003" w:tentative="1">
      <w:start w:val="1"/>
      <w:numFmt w:val="bullet"/>
      <w:lvlText w:val="o"/>
      <w:lvlJc w:val="left"/>
      <w:pPr>
        <w:ind w:left="5905" w:hanging="360"/>
      </w:pPr>
      <w:rPr>
        <w:rFonts w:ascii="Courier New" w:hAnsi="Courier New" w:cs="Courier New" w:hint="default"/>
      </w:rPr>
    </w:lvl>
    <w:lvl w:ilvl="8" w:tplc="04190005" w:tentative="1">
      <w:start w:val="1"/>
      <w:numFmt w:val="bullet"/>
      <w:lvlText w:val=""/>
      <w:lvlJc w:val="left"/>
      <w:pPr>
        <w:ind w:left="6625" w:hanging="360"/>
      </w:pPr>
      <w:rPr>
        <w:rFonts w:ascii="Wingdings" w:hAnsi="Wingdings" w:hint="default"/>
      </w:rPr>
    </w:lvl>
  </w:abstractNum>
  <w:abstractNum w:abstractNumId="44" w15:restartNumberingAfterBreak="0">
    <w:nsid w:val="7B5A078C"/>
    <w:multiLevelType w:val="hybridMultilevel"/>
    <w:tmpl w:val="8CFC3FF8"/>
    <w:lvl w:ilvl="0" w:tplc="26C011A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5" w15:restartNumberingAfterBreak="0">
    <w:nsid w:val="7EB53B56"/>
    <w:multiLevelType w:val="hybridMultilevel"/>
    <w:tmpl w:val="ACBC59B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4"/>
  </w:num>
  <w:num w:numId="2">
    <w:abstractNumId w:val="2"/>
  </w:num>
  <w:num w:numId="3">
    <w:abstractNumId w:val="4"/>
  </w:num>
  <w:num w:numId="4">
    <w:abstractNumId w:val="5"/>
  </w:num>
  <w:num w:numId="5">
    <w:abstractNumId w:val="1"/>
  </w:num>
  <w:num w:numId="6">
    <w:abstractNumId w:val="32"/>
  </w:num>
  <w:num w:numId="7">
    <w:abstractNumId w:val="35"/>
  </w:num>
  <w:num w:numId="8">
    <w:abstractNumId w:val="44"/>
  </w:num>
  <w:num w:numId="9">
    <w:abstractNumId w:val="12"/>
  </w:num>
  <w:num w:numId="10">
    <w:abstractNumId w:val="10"/>
  </w:num>
  <w:num w:numId="11">
    <w:abstractNumId w:val="42"/>
  </w:num>
  <w:num w:numId="12">
    <w:abstractNumId w:val="30"/>
  </w:num>
  <w:num w:numId="13">
    <w:abstractNumId w:val="38"/>
  </w:num>
  <w:num w:numId="14">
    <w:abstractNumId w:val="7"/>
  </w:num>
  <w:num w:numId="15">
    <w:abstractNumId w:val="3"/>
  </w:num>
  <w:num w:numId="16">
    <w:abstractNumId w:val="37"/>
  </w:num>
  <w:num w:numId="17">
    <w:abstractNumId w:val="40"/>
  </w:num>
  <w:num w:numId="18">
    <w:abstractNumId w:val="23"/>
  </w:num>
  <w:num w:numId="19">
    <w:abstractNumId w:val="22"/>
  </w:num>
  <w:num w:numId="20">
    <w:abstractNumId w:val="15"/>
  </w:num>
  <w:num w:numId="21">
    <w:abstractNumId w:val="28"/>
  </w:num>
  <w:num w:numId="22">
    <w:abstractNumId w:val="11"/>
  </w:num>
  <w:num w:numId="23">
    <w:abstractNumId w:val="45"/>
  </w:num>
  <w:num w:numId="24">
    <w:abstractNumId w:val="26"/>
  </w:num>
  <w:num w:numId="25">
    <w:abstractNumId w:val="19"/>
  </w:num>
  <w:num w:numId="26">
    <w:abstractNumId w:val="0"/>
  </w:num>
  <w:num w:numId="27">
    <w:abstractNumId w:val="6"/>
  </w:num>
  <w:num w:numId="28">
    <w:abstractNumId w:val="33"/>
  </w:num>
  <w:num w:numId="29">
    <w:abstractNumId w:val="41"/>
  </w:num>
  <w:num w:numId="30">
    <w:abstractNumId w:val="27"/>
  </w:num>
  <w:num w:numId="31">
    <w:abstractNumId w:val="13"/>
  </w:num>
  <w:num w:numId="32">
    <w:abstractNumId w:val="29"/>
  </w:num>
  <w:num w:numId="33">
    <w:abstractNumId w:val="25"/>
  </w:num>
  <w:num w:numId="34">
    <w:abstractNumId w:val="24"/>
  </w:num>
  <w:num w:numId="35">
    <w:abstractNumId w:val="21"/>
  </w:num>
  <w:num w:numId="36">
    <w:abstractNumId w:val="9"/>
  </w:num>
  <w:num w:numId="37">
    <w:abstractNumId w:val="20"/>
  </w:num>
  <w:num w:numId="38">
    <w:abstractNumId w:val="17"/>
  </w:num>
  <w:num w:numId="39">
    <w:abstractNumId w:val="31"/>
  </w:num>
  <w:num w:numId="40">
    <w:abstractNumId w:val="36"/>
  </w:num>
  <w:num w:numId="41">
    <w:abstractNumId w:val="16"/>
  </w:num>
  <w:num w:numId="42">
    <w:abstractNumId w:val="34"/>
  </w:num>
  <w:num w:numId="43">
    <w:abstractNumId w:val="39"/>
  </w:num>
  <w:num w:numId="44">
    <w:abstractNumId w:val="26"/>
  </w:num>
  <w:num w:numId="45">
    <w:abstractNumId w:val="43"/>
  </w:num>
  <w:num w:numId="46">
    <w:abstractNumId w:val="18"/>
  </w:num>
  <w:num w:numId="47">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08"/>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D3007"/>
    <w:rsid w:val="0000600E"/>
    <w:rsid w:val="0000625F"/>
    <w:rsid w:val="00012A70"/>
    <w:rsid w:val="0001300E"/>
    <w:rsid w:val="00015C82"/>
    <w:rsid w:val="00015FA2"/>
    <w:rsid w:val="00020377"/>
    <w:rsid w:val="00020FE9"/>
    <w:rsid w:val="00021BCB"/>
    <w:rsid w:val="00023C95"/>
    <w:rsid w:val="000249DD"/>
    <w:rsid w:val="00030F79"/>
    <w:rsid w:val="00031F40"/>
    <w:rsid w:val="00042DC4"/>
    <w:rsid w:val="0004469E"/>
    <w:rsid w:val="00057EF8"/>
    <w:rsid w:val="000655A7"/>
    <w:rsid w:val="0006746C"/>
    <w:rsid w:val="000709B9"/>
    <w:rsid w:val="00072876"/>
    <w:rsid w:val="00076401"/>
    <w:rsid w:val="0007797D"/>
    <w:rsid w:val="0008193D"/>
    <w:rsid w:val="000860D6"/>
    <w:rsid w:val="0009398C"/>
    <w:rsid w:val="00093FAB"/>
    <w:rsid w:val="0009421C"/>
    <w:rsid w:val="00095376"/>
    <w:rsid w:val="000A0605"/>
    <w:rsid w:val="000A0C70"/>
    <w:rsid w:val="000A2473"/>
    <w:rsid w:val="000A3992"/>
    <w:rsid w:val="000A48EA"/>
    <w:rsid w:val="000A4B91"/>
    <w:rsid w:val="000A742E"/>
    <w:rsid w:val="000B0363"/>
    <w:rsid w:val="000B0431"/>
    <w:rsid w:val="000B0475"/>
    <w:rsid w:val="000B0906"/>
    <w:rsid w:val="000B1D90"/>
    <w:rsid w:val="000B4B3E"/>
    <w:rsid w:val="000B4FF9"/>
    <w:rsid w:val="000C0106"/>
    <w:rsid w:val="000C11F0"/>
    <w:rsid w:val="000C1941"/>
    <w:rsid w:val="000C3B62"/>
    <w:rsid w:val="000C7D0D"/>
    <w:rsid w:val="000D22F6"/>
    <w:rsid w:val="000D2692"/>
    <w:rsid w:val="000D5C1E"/>
    <w:rsid w:val="000D6A76"/>
    <w:rsid w:val="000E5181"/>
    <w:rsid w:val="000E533D"/>
    <w:rsid w:val="000E707F"/>
    <w:rsid w:val="000E77AD"/>
    <w:rsid w:val="000F1720"/>
    <w:rsid w:val="000F4D31"/>
    <w:rsid w:val="000F5CAE"/>
    <w:rsid w:val="000F6440"/>
    <w:rsid w:val="000F6955"/>
    <w:rsid w:val="001015C9"/>
    <w:rsid w:val="00105F9E"/>
    <w:rsid w:val="001060E1"/>
    <w:rsid w:val="001074D2"/>
    <w:rsid w:val="00110A3B"/>
    <w:rsid w:val="00111808"/>
    <w:rsid w:val="00112088"/>
    <w:rsid w:val="001126C3"/>
    <w:rsid w:val="001130C8"/>
    <w:rsid w:val="0011426F"/>
    <w:rsid w:val="00114626"/>
    <w:rsid w:val="00116FA2"/>
    <w:rsid w:val="00120BD6"/>
    <w:rsid w:val="0012118F"/>
    <w:rsid w:val="00121482"/>
    <w:rsid w:val="00121B65"/>
    <w:rsid w:val="00124005"/>
    <w:rsid w:val="00131828"/>
    <w:rsid w:val="00137B70"/>
    <w:rsid w:val="00145098"/>
    <w:rsid w:val="001515CC"/>
    <w:rsid w:val="00152679"/>
    <w:rsid w:val="0015364C"/>
    <w:rsid w:val="00154240"/>
    <w:rsid w:val="00154B21"/>
    <w:rsid w:val="0016358D"/>
    <w:rsid w:val="001637B4"/>
    <w:rsid w:val="00163B9A"/>
    <w:rsid w:val="00165D47"/>
    <w:rsid w:val="0017003C"/>
    <w:rsid w:val="00177D8F"/>
    <w:rsid w:val="0018639C"/>
    <w:rsid w:val="00186B8E"/>
    <w:rsid w:val="00186E94"/>
    <w:rsid w:val="00191011"/>
    <w:rsid w:val="001962F3"/>
    <w:rsid w:val="00197291"/>
    <w:rsid w:val="001A13AB"/>
    <w:rsid w:val="001A1A7A"/>
    <w:rsid w:val="001B3538"/>
    <w:rsid w:val="001C495B"/>
    <w:rsid w:val="001C4C42"/>
    <w:rsid w:val="001D0F98"/>
    <w:rsid w:val="001D2BCD"/>
    <w:rsid w:val="001D39C4"/>
    <w:rsid w:val="001D75C2"/>
    <w:rsid w:val="001E2C5C"/>
    <w:rsid w:val="001E455F"/>
    <w:rsid w:val="001E7994"/>
    <w:rsid w:val="001F5C6B"/>
    <w:rsid w:val="001F5C90"/>
    <w:rsid w:val="0020120B"/>
    <w:rsid w:val="00203B2E"/>
    <w:rsid w:val="002054AD"/>
    <w:rsid w:val="00210CB9"/>
    <w:rsid w:val="002113F7"/>
    <w:rsid w:val="00211DA7"/>
    <w:rsid w:val="00213795"/>
    <w:rsid w:val="00213C6B"/>
    <w:rsid w:val="00215705"/>
    <w:rsid w:val="0022124D"/>
    <w:rsid w:val="0022537F"/>
    <w:rsid w:val="00225DD5"/>
    <w:rsid w:val="00226440"/>
    <w:rsid w:val="00226A56"/>
    <w:rsid w:val="00230DCF"/>
    <w:rsid w:val="00231D35"/>
    <w:rsid w:val="0023269C"/>
    <w:rsid w:val="00232790"/>
    <w:rsid w:val="002374A0"/>
    <w:rsid w:val="00240E6E"/>
    <w:rsid w:val="002411A4"/>
    <w:rsid w:val="00245A7E"/>
    <w:rsid w:val="00246E16"/>
    <w:rsid w:val="00251BB3"/>
    <w:rsid w:val="0025322A"/>
    <w:rsid w:val="00253378"/>
    <w:rsid w:val="00255C2F"/>
    <w:rsid w:val="00257C94"/>
    <w:rsid w:val="00261AD1"/>
    <w:rsid w:val="002671B9"/>
    <w:rsid w:val="00267E54"/>
    <w:rsid w:val="00273060"/>
    <w:rsid w:val="0028065A"/>
    <w:rsid w:val="002829C3"/>
    <w:rsid w:val="00287BB3"/>
    <w:rsid w:val="0029195B"/>
    <w:rsid w:val="00291ED7"/>
    <w:rsid w:val="00293549"/>
    <w:rsid w:val="002956E4"/>
    <w:rsid w:val="002A12BA"/>
    <w:rsid w:val="002A3319"/>
    <w:rsid w:val="002A4882"/>
    <w:rsid w:val="002A68C0"/>
    <w:rsid w:val="002A7A49"/>
    <w:rsid w:val="002A7C9D"/>
    <w:rsid w:val="002B686C"/>
    <w:rsid w:val="002B6B23"/>
    <w:rsid w:val="002B7751"/>
    <w:rsid w:val="002B7A52"/>
    <w:rsid w:val="002C1DB6"/>
    <w:rsid w:val="002C47CC"/>
    <w:rsid w:val="002C4A12"/>
    <w:rsid w:val="002C52A0"/>
    <w:rsid w:val="002D0947"/>
    <w:rsid w:val="002D1F7B"/>
    <w:rsid w:val="002D1F8E"/>
    <w:rsid w:val="002D20F0"/>
    <w:rsid w:val="002E047B"/>
    <w:rsid w:val="002E08E2"/>
    <w:rsid w:val="002E12C4"/>
    <w:rsid w:val="002E34EE"/>
    <w:rsid w:val="002E581A"/>
    <w:rsid w:val="002E65AE"/>
    <w:rsid w:val="002F0A69"/>
    <w:rsid w:val="002F0D89"/>
    <w:rsid w:val="002F3C0A"/>
    <w:rsid w:val="002F5406"/>
    <w:rsid w:val="002F6F45"/>
    <w:rsid w:val="003000A3"/>
    <w:rsid w:val="00302442"/>
    <w:rsid w:val="00305A5C"/>
    <w:rsid w:val="0031190D"/>
    <w:rsid w:val="00313353"/>
    <w:rsid w:val="00314F0F"/>
    <w:rsid w:val="00315BC2"/>
    <w:rsid w:val="003172FD"/>
    <w:rsid w:val="0031746A"/>
    <w:rsid w:val="00321673"/>
    <w:rsid w:val="003219CE"/>
    <w:rsid w:val="003239EC"/>
    <w:rsid w:val="00326B1B"/>
    <w:rsid w:val="00327778"/>
    <w:rsid w:val="003308CE"/>
    <w:rsid w:val="00330E47"/>
    <w:rsid w:val="00331297"/>
    <w:rsid w:val="00331897"/>
    <w:rsid w:val="0033190B"/>
    <w:rsid w:val="00336BB5"/>
    <w:rsid w:val="0034118C"/>
    <w:rsid w:val="003411D5"/>
    <w:rsid w:val="00342C53"/>
    <w:rsid w:val="00347386"/>
    <w:rsid w:val="00353D54"/>
    <w:rsid w:val="003562CA"/>
    <w:rsid w:val="003567C2"/>
    <w:rsid w:val="00356A07"/>
    <w:rsid w:val="00360214"/>
    <w:rsid w:val="00365E99"/>
    <w:rsid w:val="0036671F"/>
    <w:rsid w:val="003712C5"/>
    <w:rsid w:val="003716F1"/>
    <w:rsid w:val="003740E9"/>
    <w:rsid w:val="003750A0"/>
    <w:rsid w:val="0038166C"/>
    <w:rsid w:val="00381A24"/>
    <w:rsid w:val="00384129"/>
    <w:rsid w:val="0038725C"/>
    <w:rsid w:val="00392EA0"/>
    <w:rsid w:val="00395096"/>
    <w:rsid w:val="00395B68"/>
    <w:rsid w:val="003A3DCE"/>
    <w:rsid w:val="003A455C"/>
    <w:rsid w:val="003A516F"/>
    <w:rsid w:val="003B14E3"/>
    <w:rsid w:val="003B1E00"/>
    <w:rsid w:val="003B2583"/>
    <w:rsid w:val="003B7020"/>
    <w:rsid w:val="003C21CD"/>
    <w:rsid w:val="003D1194"/>
    <w:rsid w:val="003D1B84"/>
    <w:rsid w:val="003D47FA"/>
    <w:rsid w:val="003D53F1"/>
    <w:rsid w:val="003E375D"/>
    <w:rsid w:val="003E38A5"/>
    <w:rsid w:val="003E4DE1"/>
    <w:rsid w:val="003E5A57"/>
    <w:rsid w:val="003E762E"/>
    <w:rsid w:val="003E7AF3"/>
    <w:rsid w:val="003F1051"/>
    <w:rsid w:val="003F174E"/>
    <w:rsid w:val="003F3DFD"/>
    <w:rsid w:val="003F3F70"/>
    <w:rsid w:val="003F4D2C"/>
    <w:rsid w:val="003F5523"/>
    <w:rsid w:val="0040334D"/>
    <w:rsid w:val="0040362D"/>
    <w:rsid w:val="00403713"/>
    <w:rsid w:val="00404CCD"/>
    <w:rsid w:val="00410F15"/>
    <w:rsid w:val="004144E4"/>
    <w:rsid w:val="00414615"/>
    <w:rsid w:val="00417544"/>
    <w:rsid w:val="00421081"/>
    <w:rsid w:val="00431EA3"/>
    <w:rsid w:val="0043353A"/>
    <w:rsid w:val="00434AD0"/>
    <w:rsid w:val="0043790B"/>
    <w:rsid w:val="00437F74"/>
    <w:rsid w:val="004404F1"/>
    <w:rsid w:val="00440888"/>
    <w:rsid w:val="00444940"/>
    <w:rsid w:val="00444CAA"/>
    <w:rsid w:val="0044701F"/>
    <w:rsid w:val="004554A0"/>
    <w:rsid w:val="00460CBE"/>
    <w:rsid w:val="00463225"/>
    <w:rsid w:val="00464109"/>
    <w:rsid w:val="00465D79"/>
    <w:rsid w:val="0046655B"/>
    <w:rsid w:val="00471129"/>
    <w:rsid w:val="004741D4"/>
    <w:rsid w:val="00481943"/>
    <w:rsid w:val="00481D9E"/>
    <w:rsid w:val="00482EED"/>
    <w:rsid w:val="0049005E"/>
    <w:rsid w:val="00492AB7"/>
    <w:rsid w:val="004A048B"/>
    <w:rsid w:val="004B0AD7"/>
    <w:rsid w:val="004B4A97"/>
    <w:rsid w:val="004B79E0"/>
    <w:rsid w:val="004D428B"/>
    <w:rsid w:val="004D43AB"/>
    <w:rsid w:val="004D4878"/>
    <w:rsid w:val="004D6CB0"/>
    <w:rsid w:val="004E0CE3"/>
    <w:rsid w:val="004F2E15"/>
    <w:rsid w:val="004F3453"/>
    <w:rsid w:val="004F5540"/>
    <w:rsid w:val="00505C3E"/>
    <w:rsid w:val="00507451"/>
    <w:rsid w:val="0051114E"/>
    <w:rsid w:val="00511284"/>
    <w:rsid w:val="0051137D"/>
    <w:rsid w:val="00512D82"/>
    <w:rsid w:val="00513E58"/>
    <w:rsid w:val="00515AB8"/>
    <w:rsid w:val="00517039"/>
    <w:rsid w:val="00530BC0"/>
    <w:rsid w:val="005343D1"/>
    <w:rsid w:val="005424D4"/>
    <w:rsid w:val="005455D9"/>
    <w:rsid w:val="005513FF"/>
    <w:rsid w:val="005553F1"/>
    <w:rsid w:val="00557920"/>
    <w:rsid w:val="005602AF"/>
    <w:rsid w:val="00560F5A"/>
    <w:rsid w:val="0056379E"/>
    <w:rsid w:val="00571783"/>
    <w:rsid w:val="005721B8"/>
    <w:rsid w:val="00573031"/>
    <w:rsid w:val="00582EDB"/>
    <w:rsid w:val="0058475E"/>
    <w:rsid w:val="00586BE2"/>
    <w:rsid w:val="005911B8"/>
    <w:rsid w:val="00594DB5"/>
    <w:rsid w:val="0059796D"/>
    <w:rsid w:val="00597C23"/>
    <w:rsid w:val="005A0846"/>
    <w:rsid w:val="005A1B03"/>
    <w:rsid w:val="005A1C3C"/>
    <w:rsid w:val="005A28A5"/>
    <w:rsid w:val="005A56F0"/>
    <w:rsid w:val="005A5E77"/>
    <w:rsid w:val="005A612D"/>
    <w:rsid w:val="005A670E"/>
    <w:rsid w:val="005A6733"/>
    <w:rsid w:val="005B0BDF"/>
    <w:rsid w:val="005B2928"/>
    <w:rsid w:val="005B3FF1"/>
    <w:rsid w:val="005B5193"/>
    <w:rsid w:val="005B51BE"/>
    <w:rsid w:val="005B5B17"/>
    <w:rsid w:val="005C08E0"/>
    <w:rsid w:val="005C098B"/>
    <w:rsid w:val="005C11D7"/>
    <w:rsid w:val="005C1BFB"/>
    <w:rsid w:val="005C2237"/>
    <w:rsid w:val="005C276B"/>
    <w:rsid w:val="005C2F93"/>
    <w:rsid w:val="005C3A59"/>
    <w:rsid w:val="005C51B0"/>
    <w:rsid w:val="005C591E"/>
    <w:rsid w:val="005C7930"/>
    <w:rsid w:val="005D22AC"/>
    <w:rsid w:val="005D26B0"/>
    <w:rsid w:val="005D2FFC"/>
    <w:rsid w:val="005D6690"/>
    <w:rsid w:val="005E15D2"/>
    <w:rsid w:val="005E25E5"/>
    <w:rsid w:val="005E4265"/>
    <w:rsid w:val="005E5444"/>
    <w:rsid w:val="005F0E1B"/>
    <w:rsid w:val="005F2926"/>
    <w:rsid w:val="005F423E"/>
    <w:rsid w:val="005F6029"/>
    <w:rsid w:val="005F6D61"/>
    <w:rsid w:val="00602529"/>
    <w:rsid w:val="00603174"/>
    <w:rsid w:val="006051A3"/>
    <w:rsid w:val="00605539"/>
    <w:rsid w:val="00605C4D"/>
    <w:rsid w:val="006061C3"/>
    <w:rsid w:val="00613B3F"/>
    <w:rsid w:val="00613E10"/>
    <w:rsid w:val="00616BF2"/>
    <w:rsid w:val="00620135"/>
    <w:rsid w:val="006202AA"/>
    <w:rsid w:val="0062248B"/>
    <w:rsid w:val="0062671D"/>
    <w:rsid w:val="0063336F"/>
    <w:rsid w:val="00634CED"/>
    <w:rsid w:val="00637CDA"/>
    <w:rsid w:val="00642F0E"/>
    <w:rsid w:val="00643233"/>
    <w:rsid w:val="0064680F"/>
    <w:rsid w:val="00650EF6"/>
    <w:rsid w:val="00651F14"/>
    <w:rsid w:val="00656681"/>
    <w:rsid w:val="006649FA"/>
    <w:rsid w:val="00665039"/>
    <w:rsid w:val="006653A1"/>
    <w:rsid w:val="006657F1"/>
    <w:rsid w:val="00666EE0"/>
    <w:rsid w:val="006707B8"/>
    <w:rsid w:val="00672546"/>
    <w:rsid w:val="00675775"/>
    <w:rsid w:val="00675C00"/>
    <w:rsid w:val="00677172"/>
    <w:rsid w:val="006934F4"/>
    <w:rsid w:val="0069787C"/>
    <w:rsid w:val="006A3659"/>
    <w:rsid w:val="006B2340"/>
    <w:rsid w:val="006C15D7"/>
    <w:rsid w:val="006C2084"/>
    <w:rsid w:val="006C37C8"/>
    <w:rsid w:val="006C42B0"/>
    <w:rsid w:val="006C50D5"/>
    <w:rsid w:val="006D0559"/>
    <w:rsid w:val="006D1B1D"/>
    <w:rsid w:val="006E3FF0"/>
    <w:rsid w:val="006E572F"/>
    <w:rsid w:val="006F00AE"/>
    <w:rsid w:val="006F12F9"/>
    <w:rsid w:val="006F3CB6"/>
    <w:rsid w:val="006F4276"/>
    <w:rsid w:val="007052F2"/>
    <w:rsid w:val="00705EC9"/>
    <w:rsid w:val="00713C17"/>
    <w:rsid w:val="007177EF"/>
    <w:rsid w:val="00717B0F"/>
    <w:rsid w:val="00720512"/>
    <w:rsid w:val="007228E7"/>
    <w:rsid w:val="00725652"/>
    <w:rsid w:val="00732FD6"/>
    <w:rsid w:val="00734BFB"/>
    <w:rsid w:val="00736913"/>
    <w:rsid w:val="00742957"/>
    <w:rsid w:val="00746443"/>
    <w:rsid w:val="00752B96"/>
    <w:rsid w:val="007644D4"/>
    <w:rsid w:val="00770D3E"/>
    <w:rsid w:val="00771EC5"/>
    <w:rsid w:val="00775222"/>
    <w:rsid w:val="00775961"/>
    <w:rsid w:val="00775F1D"/>
    <w:rsid w:val="00776153"/>
    <w:rsid w:val="00776435"/>
    <w:rsid w:val="00776A89"/>
    <w:rsid w:val="00780785"/>
    <w:rsid w:val="00780C5E"/>
    <w:rsid w:val="00786C24"/>
    <w:rsid w:val="00791D1F"/>
    <w:rsid w:val="00793200"/>
    <w:rsid w:val="00797DCD"/>
    <w:rsid w:val="007A2222"/>
    <w:rsid w:val="007A6777"/>
    <w:rsid w:val="007B2B11"/>
    <w:rsid w:val="007B6B2F"/>
    <w:rsid w:val="007C12CF"/>
    <w:rsid w:val="007C220A"/>
    <w:rsid w:val="007C39C8"/>
    <w:rsid w:val="007C726D"/>
    <w:rsid w:val="007D2372"/>
    <w:rsid w:val="007D294D"/>
    <w:rsid w:val="007D7AA1"/>
    <w:rsid w:val="007F20C5"/>
    <w:rsid w:val="007F63FA"/>
    <w:rsid w:val="008025F5"/>
    <w:rsid w:val="00803F2E"/>
    <w:rsid w:val="00805CD4"/>
    <w:rsid w:val="00806F96"/>
    <w:rsid w:val="00807290"/>
    <w:rsid w:val="008141BE"/>
    <w:rsid w:val="00814F99"/>
    <w:rsid w:val="0082181E"/>
    <w:rsid w:val="00821A87"/>
    <w:rsid w:val="00825E91"/>
    <w:rsid w:val="008322D8"/>
    <w:rsid w:val="008359D5"/>
    <w:rsid w:val="00836F1E"/>
    <w:rsid w:val="00837BD5"/>
    <w:rsid w:val="00837D29"/>
    <w:rsid w:val="008549D4"/>
    <w:rsid w:val="00865586"/>
    <w:rsid w:val="00865775"/>
    <w:rsid w:val="008667AC"/>
    <w:rsid w:val="00867F25"/>
    <w:rsid w:val="00874F62"/>
    <w:rsid w:val="0087678F"/>
    <w:rsid w:val="0088023E"/>
    <w:rsid w:val="008807B4"/>
    <w:rsid w:val="00882137"/>
    <w:rsid w:val="00884036"/>
    <w:rsid w:val="00890788"/>
    <w:rsid w:val="00890B7F"/>
    <w:rsid w:val="00891794"/>
    <w:rsid w:val="008922D2"/>
    <w:rsid w:val="00892ECB"/>
    <w:rsid w:val="008931E2"/>
    <w:rsid w:val="00897B2A"/>
    <w:rsid w:val="008A258A"/>
    <w:rsid w:val="008A4419"/>
    <w:rsid w:val="008C0F13"/>
    <w:rsid w:val="008C1916"/>
    <w:rsid w:val="008C22CE"/>
    <w:rsid w:val="008C3B40"/>
    <w:rsid w:val="008D358E"/>
    <w:rsid w:val="008D4255"/>
    <w:rsid w:val="008D60E9"/>
    <w:rsid w:val="008D7E41"/>
    <w:rsid w:val="008E0BD7"/>
    <w:rsid w:val="008E15AE"/>
    <w:rsid w:val="008E51C8"/>
    <w:rsid w:val="008F5F15"/>
    <w:rsid w:val="00900095"/>
    <w:rsid w:val="00900D0C"/>
    <w:rsid w:val="00911E6D"/>
    <w:rsid w:val="00912815"/>
    <w:rsid w:val="00914BC9"/>
    <w:rsid w:val="009165BC"/>
    <w:rsid w:val="009174DA"/>
    <w:rsid w:val="00917576"/>
    <w:rsid w:val="009233A7"/>
    <w:rsid w:val="009261F3"/>
    <w:rsid w:val="00926BB5"/>
    <w:rsid w:val="00927EED"/>
    <w:rsid w:val="00931146"/>
    <w:rsid w:val="00931B29"/>
    <w:rsid w:val="00932871"/>
    <w:rsid w:val="009328BF"/>
    <w:rsid w:val="00932B83"/>
    <w:rsid w:val="00932CBD"/>
    <w:rsid w:val="0093503C"/>
    <w:rsid w:val="009402C2"/>
    <w:rsid w:val="00944249"/>
    <w:rsid w:val="009452D2"/>
    <w:rsid w:val="0094569E"/>
    <w:rsid w:val="00955465"/>
    <w:rsid w:val="00956808"/>
    <w:rsid w:val="009655E7"/>
    <w:rsid w:val="009666C1"/>
    <w:rsid w:val="00972C30"/>
    <w:rsid w:val="00972EFB"/>
    <w:rsid w:val="00975799"/>
    <w:rsid w:val="00980605"/>
    <w:rsid w:val="009813B8"/>
    <w:rsid w:val="00985C59"/>
    <w:rsid w:val="00993CE0"/>
    <w:rsid w:val="009A2DE1"/>
    <w:rsid w:val="009A6986"/>
    <w:rsid w:val="009B184E"/>
    <w:rsid w:val="009B2F62"/>
    <w:rsid w:val="009B4DD4"/>
    <w:rsid w:val="009B4F98"/>
    <w:rsid w:val="009B5EC5"/>
    <w:rsid w:val="009C013E"/>
    <w:rsid w:val="009C2D21"/>
    <w:rsid w:val="009C79BF"/>
    <w:rsid w:val="009D0088"/>
    <w:rsid w:val="009D07AD"/>
    <w:rsid w:val="009D50DB"/>
    <w:rsid w:val="009D512F"/>
    <w:rsid w:val="009D6BF2"/>
    <w:rsid w:val="009D6EE6"/>
    <w:rsid w:val="009D786F"/>
    <w:rsid w:val="009E259C"/>
    <w:rsid w:val="009E2846"/>
    <w:rsid w:val="009E2B6F"/>
    <w:rsid w:val="009E4790"/>
    <w:rsid w:val="009E60C0"/>
    <w:rsid w:val="009E7933"/>
    <w:rsid w:val="009E7D87"/>
    <w:rsid w:val="009F1F06"/>
    <w:rsid w:val="00A01731"/>
    <w:rsid w:val="00A0304B"/>
    <w:rsid w:val="00A0405B"/>
    <w:rsid w:val="00A045BA"/>
    <w:rsid w:val="00A1238D"/>
    <w:rsid w:val="00A15437"/>
    <w:rsid w:val="00A165B8"/>
    <w:rsid w:val="00A205C0"/>
    <w:rsid w:val="00A26A2E"/>
    <w:rsid w:val="00A27191"/>
    <w:rsid w:val="00A27898"/>
    <w:rsid w:val="00A3065F"/>
    <w:rsid w:val="00A30ADD"/>
    <w:rsid w:val="00A31DD0"/>
    <w:rsid w:val="00A34B07"/>
    <w:rsid w:val="00A352B1"/>
    <w:rsid w:val="00A3733F"/>
    <w:rsid w:val="00A4381F"/>
    <w:rsid w:val="00A47389"/>
    <w:rsid w:val="00A530A0"/>
    <w:rsid w:val="00A55385"/>
    <w:rsid w:val="00A557D4"/>
    <w:rsid w:val="00A57812"/>
    <w:rsid w:val="00A61B70"/>
    <w:rsid w:val="00A65141"/>
    <w:rsid w:val="00A742BC"/>
    <w:rsid w:val="00A7561F"/>
    <w:rsid w:val="00A75DC4"/>
    <w:rsid w:val="00A774B2"/>
    <w:rsid w:val="00A776EB"/>
    <w:rsid w:val="00A804A7"/>
    <w:rsid w:val="00A807FA"/>
    <w:rsid w:val="00A92BD3"/>
    <w:rsid w:val="00A94929"/>
    <w:rsid w:val="00A960FE"/>
    <w:rsid w:val="00AA0CE3"/>
    <w:rsid w:val="00AA27DA"/>
    <w:rsid w:val="00AA34D7"/>
    <w:rsid w:val="00AA46A5"/>
    <w:rsid w:val="00AA698D"/>
    <w:rsid w:val="00AB0144"/>
    <w:rsid w:val="00AB03A5"/>
    <w:rsid w:val="00AB1BB4"/>
    <w:rsid w:val="00AB28AD"/>
    <w:rsid w:val="00AB2AB8"/>
    <w:rsid w:val="00AB3F42"/>
    <w:rsid w:val="00AC0831"/>
    <w:rsid w:val="00AC6B86"/>
    <w:rsid w:val="00AC72E8"/>
    <w:rsid w:val="00AD05CE"/>
    <w:rsid w:val="00AD436B"/>
    <w:rsid w:val="00AD63ED"/>
    <w:rsid w:val="00AF0735"/>
    <w:rsid w:val="00AF1F2E"/>
    <w:rsid w:val="00AF58FC"/>
    <w:rsid w:val="00AF5D09"/>
    <w:rsid w:val="00B00D68"/>
    <w:rsid w:val="00B066AB"/>
    <w:rsid w:val="00B07C85"/>
    <w:rsid w:val="00B14B56"/>
    <w:rsid w:val="00B16AC2"/>
    <w:rsid w:val="00B22D7D"/>
    <w:rsid w:val="00B243A8"/>
    <w:rsid w:val="00B30425"/>
    <w:rsid w:val="00B333AC"/>
    <w:rsid w:val="00B405D4"/>
    <w:rsid w:val="00B407A8"/>
    <w:rsid w:val="00B44C97"/>
    <w:rsid w:val="00B44DF8"/>
    <w:rsid w:val="00B45DD5"/>
    <w:rsid w:val="00B5122C"/>
    <w:rsid w:val="00B5628A"/>
    <w:rsid w:val="00B5792C"/>
    <w:rsid w:val="00B624E8"/>
    <w:rsid w:val="00B64AA8"/>
    <w:rsid w:val="00B64E6F"/>
    <w:rsid w:val="00B67249"/>
    <w:rsid w:val="00B67E25"/>
    <w:rsid w:val="00B70C86"/>
    <w:rsid w:val="00B722E7"/>
    <w:rsid w:val="00B72FB5"/>
    <w:rsid w:val="00B733A0"/>
    <w:rsid w:val="00B747BD"/>
    <w:rsid w:val="00B749A5"/>
    <w:rsid w:val="00B81654"/>
    <w:rsid w:val="00B838A4"/>
    <w:rsid w:val="00B9091A"/>
    <w:rsid w:val="00B912C3"/>
    <w:rsid w:val="00B926EC"/>
    <w:rsid w:val="00B977B8"/>
    <w:rsid w:val="00BA2264"/>
    <w:rsid w:val="00BA2498"/>
    <w:rsid w:val="00BA6790"/>
    <w:rsid w:val="00BA6ABB"/>
    <w:rsid w:val="00BA7527"/>
    <w:rsid w:val="00BB0BC9"/>
    <w:rsid w:val="00BB15B7"/>
    <w:rsid w:val="00BB2D04"/>
    <w:rsid w:val="00BB3752"/>
    <w:rsid w:val="00BB3866"/>
    <w:rsid w:val="00BB3E31"/>
    <w:rsid w:val="00BB5AD5"/>
    <w:rsid w:val="00BB5F8D"/>
    <w:rsid w:val="00BC045C"/>
    <w:rsid w:val="00BC155E"/>
    <w:rsid w:val="00BC73EA"/>
    <w:rsid w:val="00BD019E"/>
    <w:rsid w:val="00BD3007"/>
    <w:rsid w:val="00BD3612"/>
    <w:rsid w:val="00BD5ED8"/>
    <w:rsid w:val="00BD7B97"/>
    <w:rsid w:val="00BE1E0B"/>
    <w:rsid w:val="00BE1E2B"/>
    <w:rsid w:val="00BF06B4"/>
    <w:rsid w:val="00BF4853"/>
    <w:rsid w:val="00BF7A65"/>
    <w:rsid w:val="00C0084D"/>
    <w:rsid w:val="00C0206B"/>
    <w:rsid w:val="00C02A2A"/>
    <w:rsid w:val="00C043D0"/>
    <w:rsid w:val="00C11E63"/>
    <w:rsid w:val="00C1232B"/>
    <w:rsid w:val="00C172AF"/>
    <w:rsid w:val="00C23799"/>
    <w:rsid w:val="00C23C61"/>
    <w:rsid w:val="00C24A87"/>
    <w:rsid w:val="00C24E3D"/>
    <w:rsid w:val="00C30572"/>
    <w:rsid w:val="00C3533A"/>
    <w:rsid w:val="00C37B35"/>
    <w:rsid w:val="00C37B73"/>
    <w:rsid w:val="00C37F61"/>
    <w:rsid w:val="00C40FF2"/>
    <w:rsid w:val="00C43E39"/>
    <w:rsid w:val="00C442E8"/>
    <w:rsid w:val="00C44329"/>
    <w:rsid w:val="00C44B6C"/>
    <w:rsid w:val="00C451D1"/>
    <w:rsid w:val="00C50B05"/>
    <w:rsid w:val="00C54069"/>
    <w:rsid w:val="00C5656B"/>
    <w:rsid w:val="00C64766"/>
    <w:rsid w:val="00C64CF2"/>
    <w:rsid w:val="00C65B9D"/>
    <w:rsid w:val="00C66801"/>
    <w:rsid w:val="00C7114F"/>
    <w:rsid w:val="00C72EBC"/>
    <w:rsid w:val="00C756D4"/>
    <w:rsid w:val="00C76454"/>
    <w:rsid w:val="00C80D65"/>
    <w:rsid w:val="00C82A8C"/>
    <w:rsid w:val="00C901A1"/>
    <w:rsid w:val="00C92252"/>
    <w:rsid w:val="00C95C0B"/>
    <w:rsid w:val="00C95F04"/>
    <w:rsid w:val="00C970D8"/>
    <w:rsid w:val="00CA06BB"/>
    <w:rsid w:val="00CA0FCC"/>
    <w:rsid w:val="00CA7B6C"/>
    <w:rsid w:val="00CB2AB5"/>
    <w:rsid w:val="00CB50C5"/>
    <w:rsid w:val="00CB56B3"/>
    <w:rsid w:val="00CC46DD"/>
    <w:rsid w:val="00CC502B"/>
    <w:rsid w:val="00CC6737"/>
    <w:rsid w:val="00CC7907"/>
    <w:rsid w:val="00CC7A45"/>
    <w:rsid w:val="00CD15DD"/>
    <w:rsid w:val="00CE0110"/>
    <w:rsid w:val="00CE037A"/>
    <w:rsid w:val="00CE550B"/>
    <w:rsid w:val="00CE7BCB"/>
    <w:rsid w:val="00CF1ED9"/>
    <w:rsid w:val="00CF260E"/>
    <w:rsid w:val="00CF3036"/>
    <w:rsid w:val="00D01191"/>
    <w:rsid w:val="00D03FE0"/>
    <w:rsid w:val="00D0424B"/>
    <w:rsid w:val="00D06C19"/>
    <w:rsid w:val="00D11609"/>
    <w:rsid w:val="00D11D2A"/>
    <w:rsid w:val="00D13686"/>
    <w:rsid w:val="00D17EA3"/>
    <w:rsid w:val="00D249B5"/>
    <w:rsid w:val="00D26095"/>
    <w:rsid w:val="00D31130"/>
    <w:rsid w:val="00D33058"/>
    <w:rsid w:val="00D366AE"/>
    <w:rsid w:val="00D376D7"/>
    <w:rsid w:val="00D40C2C"/>
    <w:rsid w:val="00D457DD"/>
    <w:rsid w:val="00D4617B"/>
    <w:rsid w:val="00D51CE0"/>
    <w:rsid w:val="00D53ED0"/>
    <w:rsid w:val="00D548FE"/>
    <w:rsid w:val="00D54A48"/>
    <w:rsid w:val="00D55575"/>
    <w:rsid w:val="00D566A6"/>
    <w:rsid w:val="00D56D96"/>
    <w:rsid w:val="00D573DC"/>
    <w:rsid w:val="00D6429E"/>
    <w:rsid w:val="00D65BC3"/>
    <w:rsid w:val="00D703A3"/>
    <w:rsid w:val="00D706E9"/>
    <w:rsid w:val="00D749A2"/>
    <w:rsid w:val="00D8170D"/>
    <w:rsid w:val="00D8708B"/>
    <w:rsid w:val="00D871A0"/>
    <w:rsid w:val="00D92340"/>
    <w:rsid w:val="00D9307C"/>
    <w:rsid w:val="00DA24E7"/>
    <w:rsid w:val="00DA4956"/>
    <w:rsid w:val="00DB1321"/>
    <w:rsid w:val="00DB3D99"/>
    <w:rsid w:val="00DB53A2"/>
    <w:rsid w:val="00DC0477"/>
    <w:rsid w:val="00DC19C1"/>
    <w:rsid w:val="00DC2EE6"/>
    <w:rsid w:val="00DC4895"/>
    <w:rsid w:val="00DD5788"/>
    <w:rsid w:val="00DD59AF"/>
    <w:rsid w:val="00DE0AB4"/>
    <w:rsid w:val="00DE1335"/>
    <w:rsid w:val="00DE3CF7"/>
    <w:rsid w:val="00DE46C3"/>
    <w:rsid w:val="00DE4AC8"/>
    <w:rsid w:val="00DE4FA0"/>
    <w:rsid w:val="00DF0608"/>
    <w:rsid w:val="00DF3ECC"/>
    <w:rsid w:val="00DF42F0"/>
    <w:rsid w:val="00E010E2"/>
    <w:rsid w:val="00E01888"/>
    <w:rsid w:val="00E04607"/>
    <w:rsid w:val="00E0576A"/>
    <w:rsid w:val="00E057D7"/>
    <w:rsid w:val="00E1043F"/>
    <w:rsid w:val="00E134F7"/>
    <w:rsid w:val="00E1557D"/>
    <w:rsid w:val="00E155A7"/>
    <w:rsid w:val="00E20215"/>
    <w:rsid w:val="00E255A3"/>
    <w:rsid w:val="00E261D7"/>
    <w:rsid w:val="00E272AC"/>
    <w:rsid w:val="00E27991"/>
    <w:rsid w:val="00E305D8"/>
    <w:rsid w:val="00E32F98"/>
    <w:rsid w:val="00E35418"/>
    <w:rsid w:val="00E36719"/>
    <w:rsid w:val="00E504CC"/>
    <w:rsid w:val="00E509C7"/>
    <w:rsid w:val="00E50A99"/>
    <w:rsid w:val="00E533C8"/>
    <w:rsid w:val="00E54F5C"/>
    <w:rsid w:val="00E55DC3"/>
    <w:rsid w:val="00E6270E"/>
    <w:rsid w:val="00E62B56"/>
    <w:rsid w:val="00E64C78"/>
    <w:rsid w:val="00E64CB4"/>
    <w:rsid w:val="00E64F5F"/>
    <w:rsid w:val="00E6511E"/>
    <w:rsid w:val="00E663C6"/>
    <w:rsid w:val="00E72355"/>
    <w:rsid w:val="00E728CB"/>
    <w:rsid w:val="00E73F8E"/>
    <w:rsid w:val="00E75831"/>
    <w:rsid w:val="00E76BA2"/>
    <w:rsid w:val="00E8096C"/>
    <w:rsid w:val="00E80EBD"/>
    <w:rsid w:val="00E80ECA"/>
    <w:rsid w:val="00E83B19"/>
    <w:rsid w:val="00E85704"/>
    <w:rsid w:val="00E869D3"/>
    <w:rsid w:val="00E91666"/>
    <w:rsid w:val="00EA0507"/>
    <w:rsid w:val="00EA0E76"/>
    <w:rsid w:val="00EA4531"/>
    <w:rsid w:val="00EA47E7"/>
    <w:rsid w:val="00EA658D"/>
    <w:rsid w:val="00EA79BB"/>
    <w:rsid w:val="00EB0495"/>
    <w:rsid w:val="00EB0E24"/>
    <w:rsid w:val="00EB1741"/>
    <w:rsid w:val="00EB1CF5"/>
    <w:rsid w:val="00EB2C4B"/>
    <w:rsid w:val="00EB325E"/>
    <w:rsid w:val="00EC0830"/>
    <w:rsid w:val="00EC2913"/>
    <w:rsid w:val="00EC3703"/>
    <w:rsid w:val="00EC4A13"/>
    <w:rsid w:val="00ED2000"/>
    <w:rsid w:val="00ED4F40"/>
    <w:rsid w:val="00ED5B5C"/>
    <w:rsid w:val="00ED634C"/>
    <w:rsid w:val="00ED63CD"/>
    <w:rsid w:val="00ED6D6C"/>
    <w:rsid w:val="00EE10F1"/>
    <w:rsid w:val="00EE39C0"/>
    <w:rsid w:val="00EE3BA3"/>
    <w:rsid w:val="00EE5D00"/>
    <w:rsid w:val="00EF0665"/>
    <w:rsid w:val="00EF44C4"/>
    <w:rsid w:val="00F0029A"/>
    <w:rsid w:val="00F009CF"/>
    <w:rsid w:val="00F00E61"/>
    <w:rsid w:val="00F019FC"/>
    <w:rsid w:val="00F01DAD"/>
    <w:rsid w:val="00F0286A"/>
    <w:rsid w:val="00F04EFF"/>
    <w:rsid w:val="00F12C10"/>
    <w:rsid w:val="00F15A4F"/>
    <w:rsid w:val="00F2049A"/>
    <w:rsid w:val="00F2443F"/>
    <w:rsid w:val="00F2769F"/>
    <w:rsid w:val="00F30670"/>
    <w:rsid w:val="00F33BB3"/>
    <w:rsid w:val="00F34104"/>
    <w:rsid w:val="00F36C8E"/>
    <w:rsid w:val="00F401C7"/>
    <w:rsid w:val="00F43179"/>
    <w:rsid w:val="00F51DE4"/>
    <w:rsid w:val="00F52223"/>
    <w:rsid w:val="00F538ED"/>
    <w:rsid w:val="00F55F79"/>
    <w:rsid w:val="00F5690C"/>
    <w:rsid w:val="00F5790C"/>
    <w:rsid w:val="00F65081"/>
    <w:rsid w:val="00F6761C"/>
    <w:rsid w:val="00F71BF7"/>
    <w:rsid w:val="00F72034"/>
    <w:rsid w:val="00F72BD4"/>
    <w:rsid w:val="00F754D8"/>
    <w:rsid w:val="00F76622"/>
    <w:rsid w:val="00F76F68"/>
    <w:rsid w:val="00F77033"/>
    <w:rsid w:val="00F80934"/>
    <w:rsid w:val="00F86EA1"/>
    <w:rsid w:val="00F87871"/>
    <w:rsid w:val="00F9059B"/>
    <w:rsid w:val="00F9082E"/>
    <w:rsid w:val="00F93376"/>
    <w:rsid w:val="00F9617E"/>
    <w:rsid w:val="00FA0780"/>
    <w:rsid w:val="00FA16F8"/>
    <w:rsid w:val="00FB77CB"/>
    <w:rsid w:val="00FC1689"/>
    <w:rsid w:val="00FC42A8"/>
    <w:rsid w:val="00FC4F6C"/>
    <w:rsid w:val="00FC508D"/>
    <w:rsid w:val="00FC59DB"/>
    <w:rsid w:val="00FD3EA8"/>
    <w:rsid w:val="00FD4EAE"/>
    <w:rsid w:val="00FD5D8B"/>
    <w:rsid w:val="00FD7913"/>
    <w:rsid w:val="00FE2C34"/>
    <w:rsid w:val="00FE38F9"/>
    <w:rsid w:val="00FF6C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chartTrackingRefBased/>
  <w15:docId w15:val="{2237ADD0-0D4B-4366-945C-CDAD096B8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170D"/>
    <w:pPr>
      <w:spacing w:after="200" w:line="276" w:lineRule="auto"/>
    </w:pPr>
    <w:rPr>
      <w:sz w:val="22"/>
      <w:szCs w:val="22"/>
      <w:lang w:eastAsia="en-US"/>
    </w:rPr>
  </w:style>
  <w:style w:type="paragraph" w:styleId="1">
    <w:name w:val="heading 1"/>
    <w:basedOn w:val="a"/>
    <w:next w:val="a"/>
    <w:link w:val="10"/>
    <w:qFormat/>
    <w:rsid w:val="00BD3007"/>
    <w:pPr>
      <w:keepNext/>
      <w:spacing w:after="0" w:line="240" w:lineRule="auto"/>
      <w:ind w:left="709" w:firstLine="709"/>
      <w:jc w:val="center"/>
      <w:outlineLvl w:val="0"/>
    </w:pPr>
    <w:rPr>
      <w:rFonts w:ascii="Times New Roman" w:eastAsia="Times New Roman" w:hAnsi="Times New Roman"/>
      <w:b/>
      <w:sz w:val="28"/>
      <w:szCs w:val="24"/>
      <w:lang w:val="x-none" w:eastAsia="ru-RU"/>
    </w:rPr>
  </w:style>
  <w:style w:type="paragraph" w:styleId="2">
    <w:name w:val="heading 2"/>
    <w:aliases w:val="Вид зоны"/>
    <w:basedOn w:val="a"/>
    <w:next w:val="a"/>
    <w:link w:val="20"/>
    <w:qFormat/>
    <w:rsid w:val="00BD3007"/>
    <w:pPr>
      <w:keepNext/>
      <w:spacing w:after="0" w:line="240" w:lineRule="auto"/>
      <w:ind w:left="709" w:firstLine="709"/>
      <w:jc w:val="center"/>
      <w:outlineLvl w:val="1"/>
    </w:pPr>
    <w:rPr>
      <w:rFonts w:ascii="Times New Roman" w:eastAsia="Times New Roman" w:hAnsi="Times New Roman"/>
      <w:b/>
      <w:bCs/>
      <w:iCs/>
      <w:sz w:val="26"/>
      <w:szCs w:val="28"/>
      <w:lang w:val="x-none" w:eastAsia="ru-RU"/>
    </w:rPr>
  </w:style>
  <w:style w:type="paragraph" w:styleId="3">
    <w:name w:val="heading 3"/>
    <w:aliases w:val="I.I"/>
    <w:basedOn w:val="a"/>
    <w:next w:val="a"/>
    <w:link w:val="30"/>
    <w:qFormat/>
    <w:rsid w:val="00BD3007"/>
    <w:pPr>
      <w:keepNext/>
      <w:spacing w:after="0" w:line="240" w:lineRule="auto"/>
      <w:ind w:left="709" w:firstLine="709"/>
      <w:outlineLvl w:val="2"/>
    </w:pPr>
    <w:rPr>
      <w:rFonts w:ascii="Times New Roman" w:eastAsia="Times New Roman" w:hAnsi="Times New Roman"/>
      <w:b/>
      <w:bCs/>
      <w:sz w:val="24"/>
      <w:szCs w:val="26"/>
      <w:lang w:val="x-none" w:eastAsia="ru-RU"/>
    </w:rPr>
  </w:style>
  <w:style w:type="paragraph" w:styleId="4">
    <w:name w:val="heading 4"/>
    <w:basedOn w:val="a"/>
    <w:next w:val="a"/>
    <w:link w:val="40"/>
    <w:qFormat/>
    <w:rsid w:val="00BD3007"/>
    <w:pPr>
      <w:keepNext/>
      <w:spacing w:before="240" w:after="60" w:line="240" w:lineRule="auto"/>
      <w:outlineLvl w:val="3"/>
    </w:pPr>
    <w:rPr>
      <w:rFonts w:eastAsia="Times New Roman"/>
      <w:b/>
      <w:bCs/>
      <w:sz w:val="28"/>
      <w:szCs w:val="28"/>
      <w:lang w:val="x-none" w:eastAsia="ru-RU"/>
    </w:rPr>
  </w:style>
  <w:style w:type="paragraph" w:styleId="5">
    <w:name w:val="heading 5"/>
    <w:basedOn w:val="a"/>
    <w:next w:val="a"/>
    <w:link w:val="50"/>
    <w:qFormat/>
    <w:rsid w:val="00BD3007"/>
    <w:pPr>
      <w:keepNext/>
      <w:keepLines/>
      <w:spacing w:before="200" w:after="0" w:line="240" w:lineRule="auto"/>
      <w:ind w:firstLine="709"/>
      <w:jc w:val="both"/>
      <w:outlineLvl w:val="4"/>
    </w:pPr>
    <w:rPr>
      <w:rFonts w:ascii="Cambria" w:eastAsia="Times New Roman" w:hAnsi="Cambria"/>
      <w:color w:val="243F60"/>
      <w:sz w:val="24"/>
      <w:szCs w:val="24"/>
      <w:lang w:val="x-none" w:eastAsia="ru-RU"/>
    </w:rPr>
  </w:style>
  <w:style w:type="paragraph" w:styleId="6">
    <w:name w:val="heading 6"/>
    <w:basedOn w:val="a"/>
    <w:next w:val="a"/>
    <w:link w:val="60"/>
    <w:qFormat/>
    <w:rsid w:val="00BD3007"/>
    <w:pPr>
      <w:keepNext/>
      <w:keepLines/>
      <w:spacing w:before="200" w:after="0" w:line="240" w:lineRule="auto"/>
      <w:ind w:firstLine="709"/>
      <w:jc w:val="both"/>
      <w:outlineLvl w:val="5"/>
    </w:pPr>
    <w:rPr>
      <w:rFonts w:ascii="Cambria" w:eastAsia="Times New Roman" w:hAnsi="Cambria"/>
      <w:i/>
      <w:iCs/>
      <w:color w:val="243F60"/>
      <w:sz w:val="24"/>
      <w:szCs w:val="24"/>
      <w:lang w:val="x-none" w:eastAsia="ru-RU"/>
    </w:rPr>
  </w:style>
  <w:style w:type="paragraph" w:styleId="7">
    <w:name w:val="heading 7"/>
    <w:aliases w:val="заголовок для ПЗЗ"/>
    <w:basedOn w:val="a"/>
    <w:next w:val="a"/>
    <w:link w:val="70"/>
    <w:qFormat/>
    <w:rsid w:val="00BD3007"/>
    <w:pPr>
      <w:keepNext/>
      <w:spacing w:before="120" w:after="120" w:line="240" w:lineRule="auto"/>
      <w:jc w:val="center"/>
      <w:outlineLvl w:val="6"/>
    </w:pPr>
    <w:rPr>
      <w:rFonts w:ascii="Times New Roman" w:eastAsia="MS Mincho" w:hAnsi="Times New Roman"/>
      <w:b/>
      <w:sz w:val="28"/>
      <w:szCs w:val="24"/>
      <w:lang w:val="x-none"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BD3007"/>
    <w:rPr>
      <w:rFonts w:ascii="Times New Roman" w:eastAsia="Times New Roman" w:hAnsi="Times New Roman" w:cs="Times New Roman"/>
      <w:b/>
      <w:sz w:val="28"/>
      <w:szCs w:val="24"/>
      <w:lang w:eastAsia="ru-RU"/>
    </w:rPr>
  </w:style>
  <w:style w:type="character" w:customStyle="1" w:styleId="20">
    <w:name w:val="Заголовок 2 Знак"/>
    <w:aliases w:val="Вид зоны Знак"/>
    <w:link w:val="2"/>
    <w:rsid w:val="00BD3007"/>
    <w:rPr>
      <w:rFonts w:ascii="Times New Roman" w:eastAsia="Times New Roman" w:hAnsi="Times New Roman" w:cs="Times New Roman"/>
      <w:b/>
      <w:bCs/>
      <w:iCs/>
      <w:sz w:val="26"/>
      <w:szCs w:val="28"/>
      <w:lang w:eastAsia="ru-RU"/>
    </w:rPr>
  </w:style>
  <w:style w:type="character" w:customStyle="1" w:styleId="30">
    <w:name w:val="Заголовок 3 Знак"/>
    <w:aliases w:val="I.I Знак"/>
    <w:link w:val="3"/>
    <w:rsid w:val="00BD3007"/>
    <w:rPr>
      <w:rFonts w:ascii="Times New Roman" w:eastAsia="Times New Roman" w:hAnsi="Times New Roman" w:cs="Times New Roman"/>
      <w:b/>
      <w:bCs/>
      <w:sz w:val="24"/>
      <w:szCs w:val="26"/>
      <w:lang w:eastAsia="ru-RU"/>
    </w:rPr>
  </w:style>
  <w:style w:type="character" w:customStyle="1" w:styleId="40">
    <w:name w:val="Заголовок 4 Знак"/>
    <w:link w:val="4"/>
    <w:rsid w:val="00BD3007"/>
    <w:rPr>
      <w:rFonts w:ascii="Calibri" w:eastAsia="Times New Roman" w:hAnsi="Calibri" w:cs="Times New Roman"/>
      <w:b/>
      <w:bCs/>
      <w:sz w:val="28"/>
      <w:szCs w:val="28"/>
      <w:lang w:eastAsia="ru-RU"/>
    </w:rPr>
  </w:style>
  <w:style w:type="character" w:customStyle="1" w:styleId="50">
    <w:name w:val="Заголовок 5 Знак"/>
    <w:link w:val="5"/>
    <w:rsid w:val="00BD3007"/>
    <w:rPr>
      <w:rFonts w:ascii="Cambria" w:eastAsia="Times New Roman" w:hAnsi="Cambria" w:cs="Times New Roman"/>
      <w:color w:val="243F60"/>
      <w:sz w:val="24"/>
      <w:szCs w:val="24"/>
      <w:lang w:eastAsia="ru-RU"/>
    </w:rPr>
  </w:style>
  <w:style w:type="character" w:customStyle="1" w:styleId="60">
    <w:name w:val="Заголовок 6 Знак"/>
    <w:link w:val="6"/>
    <w:rsid w:val="00BD3007"/>
    <w:rPr>
      <w:rFonts w:ascii="Cambria" w:eastAsia="Times New Roman" w:hAnsi="Cambria" w:cs="Times New Roman"/>
      <w:i/>
      <w:iCs/>
      <w:color w:val="243F60"/>
      <w:sz w:val="24"/>
      <w:szCs w:val="24"/>
      <w:lang w:eastAsia="ru-RU"/>
    </w:rPr>
  </w:style>
  <w:style w:type="character" w:customStyle="1" w:styleId="70">
    <w:name w:val="Заголовок 7 Знак"/>
    <w:aliases w:val="заголовок для ПЗЗ Знак"/>
    <w:link w:val="7"/>
    <w:rsid w:val="00BD3007"/>
    <w:rPr>
      <w:rFonts w:ascii="Times New Roman" w:eastAsia="MS Mincho" w:hAnsi="Times New Roman" w:cs="Times New Roman"/>
      <w:b/>
      <w:sz w:val="28"/>
      <w:szCs w:val="24"/>
      <w:lang w:eastAsia="ru-RU"/>
    </w:rPr>
  </w:style>
  <w:style w:type="numbering" w:customStyle="1" w:styleId="11">
    <w:name w:val="Нет списка1"/>
    <w:next w:val="a2"/>
    <w:uiPriority w:val="99"/>
    <w:semiHidden/>
    <w:unhideWhenUsed/>
    <w:rsid w:val="00BD3007"/>
  </w:style>
  <w:style w:type="paragraph" w:styleId="a3">
    <w:name w:val="header"/>
    <w:aliases w:val="ВерхКолонтитул"/>
    <w:basedOn w:val="a"/>
    <w:link w:val="a4"/>
    <w:uiPriority w:val="99"/>
    <w:rsid w:val="00BD3007"/>
    <w:pPr>
      <w:tabs>
        <w:tab w:val="center" w:pos="4677"/>
        <w:tab w:val="right" w:pos="9355"/>
      </w:tabs>
      <w:spacing w:after="0" w:line="240" w:lineRule="auto"/>
    </w:pPr>
    <w:rPr>
      <w:rFonts w:ascii="Times New Roman" w:eastAsia="Times New Roman" w:hAnsi="Times New Roman"/>
      <w:sz w:val="24"/>
      <w:szCs w:val="24"/>
      <w:lang w:val="x-none" w:eastAsia="ru-RU"/>
    </w:rPr>
  </w:style>
  <w:style w:type="character" w:customStyle="1" w:styleId="a4">
    <w:name w:val="Верхний колонтитул Знак"/>
    <w:aliases w:val="ВерхКолонтитул Знак"/>
    <w:link w:val="a3"/>
    <w:uiPriority w:val="99"/>
    <w:rsid w:val="00BD3007"/>
    <w:rPr>
      <w:rFonts w:ascii="Times New Roman" w:eastAsia="Times New Roman" w:hAnsi="Times New Roman" w:cs="Times New Roman"/>
      <w:sz w:val="24"/>
      <w:szCs w:val="24"/>
      <w:lang w:eastAsia="ru-RU"/>
    </w:rPr>
  </w:style>
  <w:style w:type="paragraph" w:styleId="a5">
    <w:name w:val="footer"/>
    <w:basedOn w:val="a"/>
    <w:link w:val="a6"/>
    <w:rsid w:val="00BD3007"/>
    <w:pPr>
      <w:tabs>
        <w:tab w:val="center" w:pos="4677"/>
        <w:tab w:val="right" w:pos="9355"/>
      </w:tabs>
      <w:spacing w:after="0" w:line="240" w:lineRule="auto"/>
    </w:pPr>
    <w:rPr>
      <w:rFonts w:ascii="Times New Roman" w:eastAsia="Times New Roman" w:hAnsi="Times New Roman"/>
      <w:sz w:val="24"/>
      <w:szCs w:val="24"/>
      <w:lang w:val="x-none" w:eastAsia="ru-RU"/>
    </w:rPr>
  </w:style>
  <w:style w:type="character" w:customStyle="1" w:styleId="a6">
    <w:name w:val="Нижний колонтитул Знак"/>
    <w:link w:val="a5"/>
    <w:rsid w:val="00BD3007"/>
    <w:rPr>
      <w:rFonts w:ascii="Times New Roman" w:eastAsia="Times New Roman" w:hAnsi="Times New Roman" w:cs="Times New Roman"/>
      <w:sz w:val="24"/>
      <w:szCs w:val="24"/>
      <w:lang w:eastAsia="ru-RU"/>
    </w:rPr>
  </w:style>
  <w:style w:type="paragraph" w:customStyle="1" w:styleId="a7">
    <w:name w:val="Чертежный"/>
    <w:rsid w:val="00BD3007"/>
    <w:pPr>
      <w:jc w:val="both"/>
    </w:pPr>
    <w:rPr>
      <w:rFonts w:ascii="ISOCPEUR" w:eastAsia="Times New Roman" w:hAnsi="ISOCPEUR"/>
      <w:i/>
      <w:sz w:val="28"/>
      <w:lang w:val="uk-UA"/>
    </w:rPr>
  </w:style>
  <w:style w:type="character" w:styleId="a8">
    <w:name w:val="page number"/>
    <w:basedOn w:val="a0"/>
    <w:rsid w:val="00BD3007"/>
  </w:style>
  <w:style w:type="paragraph" w:customStyle="1" w:styleId="ConsPlusNormal">
    <w:name w:val="ConsPlusNormal"/>
    <w:qFormat/>
    <w:rsid w:val="00BD3007"/>
    <w:pPr>
      <w:widowControl w:val="0"/>
      <w:autoSpaceDE w:val="0"/>
      <w:autoSpaceDN w:val="0"/>
      <w:adjustRightInd w:val="0"/>
      <w:ind w:firstLine="720"/>
    </w:pPr>
    <w:rPr>
      <w:rFonts w:ascii="Arial" w:eastAsia="Times New Roman" w:hAnsi="Arial" w:cs="Arial"/>
    </w:rPr>
  </w:style>
  <w:style w:type="table" w:styleId="a9">
    <w:name w:val="Table Grid"/>
    <w:basedOn w:val="a1"/>
    <w:uiPriority w:val="59"/>
    <w:rsid w:val="00BD3007"/>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List Paragraph"/>
    <w:basedOn w:val="a"/>
    <w:uiPriority w:val="34"/>
    <w:qFormat/>
    <w:rsid w:val="00BD3007"/>
    <w:pPr>
      <w:spacing w:after="0" w:line="240" w:lineRule="auto"/>
      <w:ind w:left="708"/>
    </w:pPr>
    <w:rPr>
      <w:rFonts w:ascii="Times New Roman" w:eastAsia="Times New Roman" w:hAnsi="Times New Roman"/>
      <w:sz w:val="24"/>
      <w:szCs w:val="24"/>
      <w:lang w:eastAsia="ru-RU"/>
    </w:rPr>
  </w:style>
  <w:style w:type="paragraph" w:styleId="ab">
    <w:name w:val="Title"/>
    <w:basedOn w:val="a"/>
    <w:link w:val="ac"/>
    <w:qFormat/>
    <w:rsid w:val="00BD3007"/>
    <w:pPr>
      <w:spacing w:after="0" w:line="240" w:lineRule="auto"/>
      <w:jc w:val="center"/>
    </w:pPr>
    <w:rPr>
      <w:rFonts w:ascii="Times New Roman" w:eastAsia="Times New Roman" w:hAnsi="Times New Roman"/>
      <w:sz w:val="24"/>
      <w:szCs w:val="24"/>
      <w:lang w:val="x-none" w:eastAsia="ru-RU"/>
    </w:rPr>
  </w:style>
  <w:style w:type="character" w:customStyle="1" w:styleId="ac">
    <w:name w:val="Название Знак"/>
    <w:link w:val="ab"/>
    <w:rsid w:val="00BD3007"/>
    <w:rPr>
      <w:rFonts w:ascii="Times New Roman" w:eastAsia="Times New Roman" w:hAnsi="Times New Roman" w:cs="Times New Roman"/>
      <w:sz w:val="24"/>
      <w:szCs w:val="24"/>
      <w:lang w:eastAsia="ru-RU"/>
    </w:rPr>
  </w:style>
  <w:style w:type="paragraph" w:styleId="21">
    <w:name w:val="Body Text Indent 2"/>
    <w:basedOn w:val="a"/>
    <w:link w:val="22"/>
    <w:rsid w:val="00BD3007"/>
    <w:pPr>
      <w:spacing w:after="0" w:line="240" w:lineRule="auto"/>
      <w:ind w:firstLine="709"/>
      <w:jc w:val="both"/>
    </w:pPr>
    <w:rPr>
      <w:rFonts w:ascii="Times New Roman" w:eastAsia="Times New Roman" w:hAnsi="Times New Roman"/>
      <w:b/>
      <w:sz w:val="24"/>
      <w:szCs w:val="24"/>
      <w:lang w:val="x-none" w:eastAsia="ru-RU"/>
    </w:rPr>
  </w:style>
  <w:style w:type="character" w:customStyle="1" w:styleId="22">
    <w:name w:val="Основной текст с отступом 2 Знак"/>
    <w:link w:val="21"/>
    <w:rsid w:val="00BD3007"/>
    <w:rPr>
      <w:rFonts w:ascii="Times New Roman" w:eastAsia="Times New Roman" w:hAnsi="Times New Roman" w:cs="Times New Roman"/>
      <w:b/>
      <w:sz w:val="24"/>
      <w:szCs w:val="24"/>
      <w:lang w:eastAsia="ru-RU"/>
    </w:rPr>
  </w:style>
  <w:style w:type="paragraph" w:customStyle="1" w:styleId="210">
    <w:name w:val="Основной текст 21"/>
    <w:basedOn w:val="a"/>
    <w:rsid w:val="00BD3007"/>
    <w:pPr>
      <w:widowControl w:val="0"/>
      <w:spacing w:after="0" w:line="240" w:lineRule="auto"/>
      <w:ind w:firstLine="567"/>
      <w:jc w:val="both"/>
    </w:pPr>
    <w:rPr>
      <w:rFonts w:ascii="Times New Roman" w:eastAsia="Times New Roman" w:hAnsi="Times New Roman"/>
      <w:color w:val="000000"/>
      <w:sz w:val="24"/>
      <w:szCs w:val="20"/>
      <w:lang w:eastAsia="ru-RU"/>
    </w:rPr>
  </w:style>
  <w:style w:type="paragraph" w:customStyle="1" w:styleId="WW-Web">
    <w:name w:val="WW-Обычный (Web)"/>
    <w:basedOn w:val="a"/>
    <w:link w:val="WW-Web0"/>
    <w:rsid w:val="00BD3007"/>
    <w:pPr>
      <w:widowControl w:val="0"/>
      <w:suppressAutoHyphens/>
      <w:spacing w:before="100" w:after="100" w:line="240" w:lineRule="auto"/>
    </w:pPr>
    <w:rPr>
      <w:rFonts w:ascii="Times New Roman" w:eastAsia="Lucida Sans Unicode" w:hAnsi="Times New Roman"/>
      <w:kern w:val="1"/>
      <w:sz w:val="24"/>
      <w:szCs w:val="20"/>
      <w:lang w:val="x-none" w:eastAsia="ar-SA"/>
    </w:rPr>
  </w:style>
  <w:style w:type="character" w:customStyle="1" w:styleId="WW-Web0">
    <w:name w:val="WW-Обычный (Web) Знак"/>
    <w:link w:val="WW-Web"/>
    <w:rsid w:val="00BD3007"/>
    <w:rPr>
      <w:rFonts w:ascii="Times New Roman" w:eastAsia="Lucida Sans Unicode" w:hAnsi="Times New Roman" w:cs="Calibri"/>
      <w:kern w:val="1"/>
      <w:sz w:val="24"/>
      <w:szCs w:val="20"/>
      <w:lang w:eastAsia="ar-SA"/>
    </w:rPr>
  </w:style>
  <w:style w:type="paragraph" w:customStyle="1" w:styleId="0">
    <w:name w:val="Основной текст 0"/>
    <w:aliases w:val="95 ПК"/>
    <w:basedOn w:val="a"/>
    <w:rsid w:val="00BD3007"/>
    <w:pPr>
      <w:spacing w:after="0" w:line="240" w:lineRule="auto"/>
      <w:ind w:firstLine="539"/>
      <w:jc w:val="both"/>
    </w:pPr>
    <w:rPr>
      <w:rFonts w:ascii="Times New Roman" w:hAnsi="Times New Roman"/>
      <w:color w:val="000000"/>
      <w:kern w:val="24"/>
      <w:sz w:val="24"/>
      <w:szCs w:val="24"/>
    </w:rPr>
  </w:style>
  <w:style w:type="paragraph" w:customStyle="1" w:styleId="Iauiue">
    <w:name w:val="Iau?iue"/>
    <w:rsid w:val="00BD3007"/>
    <w:pPr>
      <w:widowControl w:val="0"/>
    </w:pPr>
    <w:rPr>
      <w:rFonts w:ascii="Times New Roman" w:eastAsia="Times New Roman" w:hAnsi="Times New Roman"/>
    </w:rPr>
  </w:style>
  <w:style w:type="paragraph" w:customStyle="1" w:styleId="CharChar1CharChar1CharChar">
    <w:name w:val="Char Char Знак Знак1 Char Char1 Знак Знак Char Char"/>
    <w:basedOn w:val="a"/>
    <w:next w:val="a"/>
    <w:rsid w:val="00BD3007"/>
    <w:pPr>
      <w:spacing w:before="100" w:beforeAutospacing="1" w:after="100" w:afterAutospacing="1" w:line="240" w:lineRule="auto"/>
    </w:pPr>
    <w:rPr>
      <w:rFonts w:ascii="Tahoma" w:eastAsia="Times New Roman" w:hAnsi="Tahoma" w:cs="Tahoma"/>
      <w:sz w:val="20"/>
      <w:szCs w:val="20"/>
      <w:lang w:val="en-US"/>
    </w:rPr>
  </w:style>
  <w:style w:type="paragraph" w:styleId="ad">
    <w:name w:val="footnote text"/>
    <w:basedOn w:val="a"/>
    <w:link w:val="ae"/>
    <w:rsid w:val="00BD3007"/>
    <w:pPr>
      <w:spacing w:after="0" w:line="240" w:lineRule="auto"/>
    </w:pPr>
    <w:rPr>
      <w:rFonts w:ascii="Times New Roman" w:eastAsia="Times New Roman" w:hAnsi="Times New Roman"/>
      <w:sz w:val="20"/>
      <w:szCs w:val="20"/>
      <w:lang w:val="x-none" w:eastAsia="ru-RU"/>
    </w:rPr>
  </w:style>
  <w:style w:type="character" w:customStyle="1" w:styleId="ae">
    <w:name w:val="Текст сноски Знак"/>
    <w:link w:val="ad"/>
    <w:rsid w:val="00BD3007"/>
    <w:rPr>
      <w:rFonts w:ascii="Times New Roman" w:eastAsia="Times New Roman" w:hAnsi="Times New Roman" w:cs="Times New Roman"/>
      <w:sz w:val="20"/>
      <w:szCs w:val="20"/>
      <w:lang w:eastAsia="ru-RU"/>
    </w:rPr>
  </w:style>
  <w:style w:type="character" w:styleId="af">
    <w:name w:val="footnote reference"/>
    <w:rsid w:val="00BD3007"/>
    <w:rPr>
      <w:vertAlign w:val="superscript"/>
    </w:rPr>
  </w:style>
  <w:style w:type="paragraph" w:customStyle="1" w:styleId="nienie">
    <w:name w:val="nienie"/>
    <w:basedOn w:val="a"/>
    <w:rsid w:val="00BD3007"/>
    <w:pPr>
      <w:keepLines/>
      <w:widowControl w:val="0"/>
      <w:spacing w:after="0" w:line="240" w:lineRule="auto"/>
      <w:ind w:left="709" w:hanging="284"/>
      <w:jc w:val="both"/>
    </w:pPr>
    <w:rPr>
      <w:rFonts w:ascii="Peterburg" w:eastAsia="Times New Roman" w:hAnsi="Peterburg"/>
      <w:sz w:val="24"/>
      <w:szCs w:val="20"/>
      <w:lang w:eastAsia="ru-RU"/>
    </w:rPr>
  </w:style>
  <w:style w:type="paragraph" w:customStyle="1" w:styleId="ConsNormal">
    <w:name w:val="ConsNormal"/>
    <w:rsid w:val="00BD3007"/>
    <w:pPr>
      <w:widowControl w:val="0"/>
      <w:autoSpaceDE w:val="0"/>
      <w:autoSpaceDN w:val="0"/>
      <w:adjustRightInd w:val="0"/>
      <w:ind w:right="19772" w:firstLine="720"/>
    </w:pPr>
    <w:rPr>
      <w:rFonts w:ascii="Arial" w:eastAsia="Times New Roman" w:hAnsi="Arial" w:cs="Arial"/>
    </w:rPr>
  </w:style>
  <w:style w:type="paragraph" w:styleId="af0">
    <w:name w:val="TOC Heading"/>
    <w:basedOn w:val="1"/>
    <w:next w:val="a"/>
    <w:uiPriority w:val="39"/>
    <w:qFormat/>
    <w:rsid w:val="00BD3007"/>
    <w:pPr>
      <w:keepLines/>
      <w:spacing w:before="480" w:line="276" w:lineRule="auto"/>
      <w:ind w:left="0" w:firstLine="0"/>
      <w:jc w:val="left"/>
      <w:outlineLvl w:val="9"/>
    </w:pPr>
    <w:rPr>
      <w:rFonts w:ascii="Cambria" w:hAnsi="Cambria"/>
      <w:bCs/>
      <w:color w:val="365F91"/>
      <w:szCs w:val="28"/>
      <w:lang w:eastAsia="en-US"/>
    </w:rPr>
  </w:style>
  <w:style w:type="paragraph" w:styleId="23">
    <w:name w:val="toc 2"/>
    <w:basedOn w:val="a"/>
    <w:next w:val="a"/>
    <w:autoRedefine/>
    <w:uiPriority w:val="39"/>
    <w:unhideWhenUsed/>
    <w:qFormat/>
    <w:rsid w:val="00F2769F"/>
    <w:pPr>
      <w:tabs>
        <w:tab w:val="right" w:leader="dot" w:pos="8640"/>
        <w:tab w:val="right" w:leader="dot" w:pos="9062"/>
      </w:tabs>
      <w:spacing w:after="100"/>
      <w:ind w:right="459" w:firstLine="360"/>
    </w:pPr>
    <w:rPr>
      <w:rFonts w:eastAsia="Times New Roman"/>
    </w:rPr>
  </w:style>
  <w:style w:type="paragraph" w:styleId="12">
    <w:name w:val="toc 1"/>
    <w:basedOn w:val="a"/>
    <w:next w:val="a"/>
    <w:autoRedefine/>
    <w:unhideWhenUsed/>
    <w:qFormat/>
    <w:rsid w:val="00E20215"/>
    <w:pPr>
      <w:tabs>
        <w:tab w:val="right" w:leader="dot" w:pos="8640"/>
      </w:tabs>
      <w:spacing w:after="0" w:line="240" w:lineRule="auto"/>
      <w:ind w:right="114"/>
      <w:jc w:val="both"/>
    </w:pPr>
    <w:rPr>
      <w:rFonts w:ascii="Times New Roman" w:eastAsia="Times New Roman" w:hAnsi="Times New Roman"/>
      <w:noProof/>
      <w:color w:val="000000"/>
      <w:sz w:val="24"/>
      <w:szCs w:val="24"/>
      <w:lang w:eastAsia="ru-RU"/>
    </w:rPr>
  </w:style>
  <w:style w:type="paragraph" w:styleId="31">
    <w:name w:val="toc 3"/>
    <w:basedOn w:val="a"/>
    <w:next w:val="a"/>
    <w:autoRedefine/>
    <w:uiPriority w:val="39"/>
    <w:unhideWhenUsed/>
    <w:qFormat/>
    <w:rsid w:val="00C172AF"/>
    <w:pPr>
      <w:tabs>
        <w:tab w:val="right" w:pos="8505"/>
        <w:tab w:val="right" w:leader="dot" w:pos="8647"/>
        <w:tab w:val="right" w:leader="dot" w:pos="8931"/>
        <w:tab w:val="left" w:pos="9072"/>
      </w:tabs>
      <w:spacing w:after="0" w:line="240" w:lineRule="auto"/>
      <w:ind w:left="-284" w:right="142"/>
      <w:jc w:val="both"/>
    </w:pPr>
    <w:rPr>
      <w:rFonts w:ascii="Times New Roman" w:eastAsia="Times New Roman" w:hAnsi="Times New Roman"/>
      <w:b/>
      <w:bCs/>
      <w:noProof/>
      <w:sz w:val="24"/>
      <w:szCs w:val="24"/>
      <w:lang w:eastAsia="ru-RU"/>
    </w:rPr>
  </w:style>
  <w:style w:type="paragraph" w:styleId="af1">
    <w:name w:val="Balloon Text"/>
    <w:basedOn w:val="a"/>
    <w:link w:val="af2"/>
    <w:unhideWhenUsed/>
    <w:rsid w:val="00BD3007"/>
    <w:pPr>
      <w:spacing w:after="0" w:line="240" w:lineRule="auto"/>
    </w:pPr>
    <w:rPr>
      <w:rFonts w:ascii="Tahoma" w:eastAsia="Times New Roman" w:hAnsi="Tahoma"/>
      <w:sz w:val="16"/>
      <w:szCs w:val="16"/>
      <w:lang w:val="x-none" w:eastAsia="ru-RU"/>
    </w:rPr>
  </w:style>
  <w:style w:type="character" w:customStyle="1" w:styleId="af2">
    <w:name w:val="Текст выноски Знак"/>
    <w:link w:val="af1"/>
    <w:rsid w:val="00BD3007"/>
    <w:rPr>
      <w:rFonts w:ascii="Tahoma" w:eastAsia="Times New Roman" w:hAnsi="Tahoma" w:cs="Tahoma"/>
      <w:sz w:val="16"/>
      <w:szCs w:val="16"/>
      <w:lang w:eastAsia="ru-RU"/>
    </w:rPr>
  </w:style>
  <w:style w:type="character" w:styleId="af3">
    <w:name w:val="Hyperlink"/>
    <w:uiPriority w:val="99"/>
    <w:unhideWhenUsed/>
    <w:rsid w:val="00BD3007"/>
    <w:rPr>
      <w:color w:val="0000FF"/>
      <w:u w:val="single"/>
    </w:rPr>
  </w:style>
  <w:style w:type="character" w:customStyle="1" w:styleId="WW8Num7z2">
    <w:name w:val="WW8Num7z2"/>
    <w:rsid w:val="00BD3007"/>
    <w:rPr>
      <w:rFonts w:ascii="Wingdings" w:hAnsi="Wingdings"/>
    </w:rPr>
  </w:style>
  <w:style w:type="character" w:styleId="af4">
    <w:name w:val="Emphasis"/>
    <w:qFormat/>
    <w:rsid w:val="00BD3007"/>
    <w:rPr>
      <w:i/>
      <w:iCs/>
    </w:rPr>
  </w:style>
  <w:style w:type="character" w:customStyle="1" w:styleId="y5black">
    <w:name w:val="y5_black"/>
    <w:basedOn w:val="a0"/>
    <w:rsid w:val="00BD3007"/>
  </w:style>
  <w:style w:type="paragraph" w:styleId="af5">
    <w:name w:val="Normal (Web)"/>
    <w:aliases w:val="Обычный (Web)1"/>
    <w:basedOn w:val="a"/>
    <w:link w:val="af6"/>
    <w:unhideWhenUsed/>
    <w:rsid w:val="00BD3007"/>
    <w:pPr>
      <w:spacing w:before="100" w:beforeAutospacing="1" w:after="100" w:afterAutospacing="1" w:line="240" w:lineRule="auto"/>
    </w:pPr>
    <w:rPr>
      <w:sz w:val="24"/>
      <w:szCs w:val="24"/>
      <w:lang w:eastAsia="ru-RU"/>
    </w:rPr>
  </w:style>
  <w:style w:type="paragraph" w:customStyle="1" w:styleId="Iniiaiieoaenonionooiii2">
    <w:name w:val="Iniiaiie oaeno n ionooiii 2"/>
    <w:basedOn w:val="Iauiue"/>
    <w:rsid w:val="00BD3007"/>
    <w:pPr>
      <w:widowControl/>
      <w:ind w:firstLine="284"/>
      <w:jc w:val="both"/>
    </w:pPr>
    <w:rPr>
      <w:rFonts w:ascii="Peterburg" w:hAnsi="Peterburg"/>
    </w:rPr>
  </w:style>
  <w:style w:type="paragraph" w:customStyle="1" w:styleId="af7">
    <w:name w:val="???????"/>
    <w:rsid w:val="00BD3007"/>
    <w:pPr>
      <w:autoSpaceDE w:val="0"/>
      <w:autoSpaceDN w:val="0"/>
      <w:adjustRightInd w:val="0"/>
      <w:spacing w:line="360" w:lineRule="auto"/>
      <w:ind w:firstLine="283"/>
    </w:pPr>
    <w:rPr>
      <w:rFonts w:ascii="Times New Roman" w:eastAsia="Times New Roman" w:hAnsi="Times New Roman"/>
    </w:rPr>
  </w:style>
  <w:style w:type="paragraph" w:customStyle="1" w:styleId="13">
    <w:name w:val="Без интервала1"/>
    <w:qFormat/>
    <w:rsid w:val="00BD3007"/>
    <w:pPr>
      <w:ind w:firstLine="709"/>
      <w:jc w:val="both"/>
    </w:pPr>
    <w:rPr>
      <w:sz w:val="22"/>
      <w:szCs w:val="22"/>
    </w:rPr>
  </w:style>
  <w:style w:type="paragraph" w:styleId="af8">
    <w:name w:val="Body Text"/>
    <w:aliases w:val="Заг1,BO,ID,body indent,ändrad,EHPT,Body Text2"/>
    <w:basedOn w:val="a"/>
    <w:link w:val="af9"/>
    <w:unhideWhenUsed/>
    <w:rsid w:val="00BD3007"/>
    <w:pPr>
      <w:spacing w:after="120" w:line="240" w:lineRule="auto"/>
    </w:pPr>
    <w:rPr>
      <w:rFonts w:ascii="Times New Roman" w:eastAsia="Times New Roman" w:hAnsi="Times New Roman"/>
      <w:sz w:val="24"/>
      <w:szCs w:val="24"/>
      <w:lang w:val="x-none" w:eastAsia="ru-RU"/>
    </w:rPr>
  </w:style>
  <w:style w:type="character" w:customStyle="1" w:styleId="af9">
    <w:name w:val="Основной текст Знак"/>
    <w:aliases w:val="Заг1 Знак,BO Знак,ID Знак,body indent Знак,ändrad Знак,EHPT Знак,Body Text2 Знак"/>
    <w:link w:val="af8"/>
    <w:rsid w:val="00BD3007"/>
    <w:rPr>
      <w:rFonts w:ascii="Times New Roman" w:eastAsia="Times New Roman" w:hAnsi="Times New Roman" w:cs="Times New Roman"/>
      <w:sz w:val="24"/>
      <w:szCs w:val="24"/>
      <w:lang w:eastAsia="ru-RU"/>
    </w:rPr>
  </w:style>
  <w:style w:type="paragraph" w:customStyle="1" w:styleId="ConsPlusTitle">
    <w:name w:val="ConsPlusTitle"/>
    <w:rsid w:val="00BD3007"/>
    <w:pPr>
      <w:autoSpaceDE w:val="0"/>
      <w:autoSpaceDN w:val="0"/>
      <w:adjustRightInd w:val="0"/>
    </w:pPr>
    <w:rPr>
      <w:rFonts w:ascii="Times New Roman" w:eastAsia="Times New Roman" w:hAnsi="Times New Roman"/>
      <w:b/>
      <w:bCs/>
      <w:sz w:val="28"/>
      <w:szCs w:val="28"/>
    </w:rPr>
  </w:style>
  <w:style w:type="paragraph" w:customStyle="1" w:styleId="Web">
    <w:name w:val="Обычный (Web)"/>
    <w:basedOn w:val="a"/>
    <w:rsid w:val="00BD3007"/>
    <w:pPr>
      <w:spacing w:before="100" w:after="100" w:line="240" w:lineRule="auto"/>
    </w:pPr>
    <w:rPr>
      <w:rFonts w:ascii="Times New Roman" w:eastAsia="Times New Roman" w:hAnsi="Times New Roman"/>
      <w:sz w:val="24"/>
      <w:szCs w:val="20"/>
      <w:lang w:eastAsia="ru-RU"/>
    </w:rPr>
  </w:style>
  <w:style w:type="paragraph" w:customStyle="1" w:styleId="211">
    <w:name w:val="Основной текст с отступом 21"/>
    <w:basedOn w:val="a"/>
    <w:rsid w:val="00BD3007"/>
    <w:pPr>
      <w:spacing w:before="120" w:after="0" w:line="240" w:lineRule="auto"/>
      <w:ind w:firstLine="709"/>
      <w:jc w:val="both"/>
    </w:pPr>
    <w:rPr>
      <w:rFonts w:ascii="Times New Roman" w:eastAsia="Times New Roman" w:hAnsi="Times New Roman"/>
      <w:sz w:val="24"/>
      <w:szCs w:val="20"/>
      <w:lang w:eastAsia="ru-RU"/>
    </w:rPr>
  </w:style>
  <w:style w:type="paragraph" w:styleId="24">
    <w:name w:val="Body Text 2"/>
    <w:basedOn w:val="a"/>
    <w:link w:val="25"/>
    <w:unhideWhenUsed/>
    <w:rsid w:val="00BD3007"/>
    <w:pPr>
      <w:spacing w:after="120" w:line="480" w:lineRule="auto"/>
    </w:pPr>
    <w:rPr>
      <w:rFonts w:ascii="Times New Roman" w:eastAsia="Times New Roman" w:hAnsi="Times New Roman"/>
      <w:sz w:val="24"/>
      <w:szCs w:val="24"/>
      <w:lang w:val="x-none" w:eastAsia="ru-RU"/>
    </w:rPr>
  </w:style>
  <w:style w:type="character" w:customStyle="1" w:styleId="25">
    <w:name w:val="Основной текст 2 Знак"/>
    <w:link w:val="24"/>
    <w:rsid w:val="00BD3007"/>
    <w:rPr>
      <w:rFonts w:ascii="Times New Roman" w:eastAsia="Times New Roman" w:hAnsi="Times New Roman" w:cs="Times New Roman"/>
      <w:sz w:val="24"/>
      <w:szCs w:val="24"/>
      <w:lang w:eastAsia="ru-RU"/>
    </w:rPr>
  </w:style>
  <w:style w:type="paragraph" w:customStyle="1" w:styleId="ConsPlusNonformat">
    <w:name w:val="ConsPlusNonformat"/>
    <w:rsid w:val="00BD3007"/>
    <w:pPr>
      <w:widowControl w:val="0"/>
      <w:autoSpaceDE w:val="0"/>
      <w:autoSpaceDN w:val="0"/>
      <w:adjustRightInd w:val="0"/>
    </w:pPr>
    <w:rPr>
      <w:rFonts w:ascii="Courier New" w:eastAsia="Times New Roman" w:hAnsi="Courier New" w:cs="Courier New"/>
    </w:rPr>
  </w:style>
  <w:style w:type="paragraph" w:customStyle="1" w:styleId="afa">
    <w:name w:val="a"/>
    <w:basedOn w:val="a"/>
    <w:rsid w:val="00BD300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00">
    <w:name w:val="a0"/>
    <w:basedOn w:val="a"/>
    <w:rsid w:val="00BD300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b">
    <w:name w:val="Основной ГП"/>
    <w:link w:val="afc"/>
    <w:qFormat/>
    <w:rsid w:val="00BD3007"/>
    <w:pPr>
      <w:spacing w:after="120" w:line="276" w:lineRule="auto"/>
      <w:ind w:firstLine="709"/>
      <w:jc w:val="both"/>
    </w:pPr>
    <w:rPr>
      <w:rFonts w:ascii="Tahoma" w:hAnsi="Tahoma" w:cs="Tahoma"/>
      <w:sz w:val="24"/>
      <w:szCs w:val="24"/>
      <w:lang w:eastAsia="en-US"/>
    </w:rPr>
  </w:style>
  <w:style w:type="character" w:customStyle="1" w:styleId="afc">
    <w:name w:val="Основной ГП Знак"/>
    <w:link w:val="afb"/>
    <w:rsid w:val="00BD3007"/>
    <w:rPr>
      <w:rFonts w:ascii="Tahoma" w:hAnsi="Tahoma" w:cs="Tahoma"/>
      <w:sz w:val="24"/>
      <w:szCs w:val="24"/>
      <w:lang w:val="ru-RU" w:eastAsia="en-US" w:bidi="ar-SA"/>
    </w:rPr>
  </w:style>
  <w:style w:type="character" w:customStyle="1" w:styleId="120">
    <w:name w:val="Стиль 12 пт"/>
    <w:rsid w:val="00BD3007"/>
    <w:rPr>
      <w:sz w:val="24"/>
    </w:rPr>
  </w:style>
  <w:style w:type="paragraph" w:customStyle="1" w:styleId="Default">
    <w:name w:val="Default"/>
    <w:rsid w:val="00BD3007"/>
    <w:pPr>
      <w:autoSpaceDE w:val="0"/>
      <w:autoSpaceDN w:val="0"/>
      <w:adjustRightInd w:val="0"/>
    </w:pPr>
    <w:rPr>
      <w:rFonts w:ascii="Times New Roman" w:hAnsi="Times New Roman"/>
      <w:color w:val="000000"/>
      <w:sz w:val="24"/>
      <w:szCs w:val="24"/>
      <w:lang w:eastAsia="en-US"/>
    </w:rPr>
  </w:style>
  <w:style w:type="paragraph" w:styleId="afd">
    <w:name w:val="Document Map"/>
    <w:basedOn w:val="a"/>
    <w:link w:val="afe"/>
    <w:unhideWhenUsed/>
    <w:rsid w:val="00BD3007"/>
    <w:pPr>
      <w:spacing w:after="0" w:line="240" w:lineRule="auto"/>
      <w:ind w:firstLine="709"/>
      <w:jc w:val="both"/>
    </w:pPr>
    <w:rPr>
      <w:rFonts w:ascii="Tahoma" w:eastAsia="Times New Roman" w:hAnsi="Tahoma"/>
      <w:sz w:val="16"/>
      <w:szCs w:val="16"/>
      <w:lang w:val="x-none" w:eastAsia="ru-RU"/>
    </w:rPr>
  </w:style>
  <w:style w:type="character" w:customStyle="1" w:styleId="afe">
    <w:name w:val="Схема документа Знак"/>
    <w:link w:val="afd"/>
    <w:rsid w:val="00BD3007"/>
    <w:rPr>
      <w:rFonts w:ascii="Tahoma" w:eastAsia="Times New Roman" w:hAnsi="Tahoma" w:cs="Tahoma"/>
      <w:sz w:val="16"/>
      <w:szCs w:val="16"/>
      <w:lang w:eastAsia="ru-RU"/>
    </w:rPr>
  </w:style>
  <w:style w:type="paragraph" w:customStyle="1" w:styleId="aff">
    <w:name w:val="Знак Знак Знак"/>
    <w:basedOn w:val="a"/>
    <w:rsid w:val="00BD3007"/>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aff0">
    <w:name w:val="Стиль"/>
    <w:rsid w:val="00BD3007"/>
    <w:pPr>
      <w:widowControl w:val="0"/>
      <w:autoSpaceDE w:val="0"/>
      <w:autoSpaceDN w:val="0"/>
    </w:pPr>
    <w:rPr>
      <w:rFonts w:ascii="Times New Roman" w:eastAsia="Times New Roman" w:hAnsi="Times New Roman"/>
      <w:spacing w:val="-1"/>
      <w:kern w:val="65535"/>
      <w:position w:val="-1"/>
      <w:sz w:val="24"/>
      <w:szCs w:val="24"/>
    </w:rPr>
  </w:style>
  <w:style w:type="paragraph" w:customStyle="1" w:styleId="14">
    <w:name w:val="З1"/>
    <w:basedOn w:val="a"/>
    <w:next w:val="a"/>
    <w:rsid w:val="00BD3007"/>
    <w:pPr>
      <w:spacing w:after="0" w:line="360" w:lineRule="auto"/>
      <w:ind w:firstLine="748"/>
      <w:jc w:val="both"/>
    </w:pPr>
    <w:rPr>
      <w:rFonts w:ascii="Times New Roman" w:eastAsia="Times New Roman" w:hAnsi="Times New Roman"/>
      <w:b/>
      <w:snapToGrid w:val="0"/>
      <w:sz w:val="24"/>
      <w:szCs w:val="24"/>
      <w:lang w:eastAsia="ru-RU"/>
    </w:rPr>
  </w:style>
  <w:style w:type="paragraph" w:customStyle="1" w:styleId="u">
    <w:name w:val="u"/>
    <w:basedOn w:val="a"/>
    <w:rsid w:val="00BD3007"/>
    <w:pPr>
      <w:spacing w:after="0" w:line="240" w:lineRule="auto"/>
      <w:ind w:firstLine="353"/>
      <w:jc w:val="both"/>
    </w:pPr>
    <w:rPr>
      <w:rFonts w:ascii="Times New Roman" w:eastAsia="Times New Roman" w:hAnsi="Times New Roman"/>
      <w:sz w:val="24"/>
      <w:szCs w:val="24"/>
      <w:lang w:eastAsia="ru-RU"/>
    </w:rPr>
  </w:style>
  <w:style w:type="paragraph" w:customStyle="1" w:styleId="15">
    <w:name w:val="Знак Знак Знак1"/>
    <w:basedOn w:val="a"/>
    <w:rsid w:val="00BD3007"/>
    <w:pPr>
      <w:widowControl w:val="0"/>
      <w:adjustRightInd w:val="0"/>
      <w:spacing w:after="160" w:line="240" w:lineRule="exact"/>
      <w:jc w:val="right"/>
    </w:pPr>
    <w:rPr>
      <w:rFonts w:ascii="Times New Roman" w:eastAsia="Times New Roman" w:hAnsi="Times New Roman"/>
      <w:sz w:val="20"/>
      <w:szCs w:val="20"/>
      <w:lang w:val="en-GB"/>
    </w:rPr>
  </w:style>
  <w:style w:type="character" w:styleId="aff1">
    <w:name w:val="FollowedHyperlink"/>
    <w:unhideWhenUsed/>
    <w:rsid w:val="00BD3007"/>
    <w:rPr>
      <w:color w:val="800080"/>
      <w:u w:val="single"/>
    </w:rPr>
  </w:style>
  <w:style w:type="paragraph" w:customStyle="1" w:styleId="26">
    <w:name w:val="Îñíîâíîé òåêñò 2"/>
    <w:basedOn w:val="a"/>
    <w:rsid w:val="00BD3007"/>
    <w:pPr>
      <w:widowControl w:val="0"/>
      <w:spacing w:after="0" w:line="240" w:lineRule="auto"/>
      <w:ind w:firstLine="720"/>
      <w:jc w:val="both"/>
    </w:pPr>
    <w:rPr>
      <w:rFonts w:ascii="Times New Roman" w:eastAsia="Times New Roman" w:hAnsi="Times New Roman"/>
      <w:b/>
      <w:color w:val="000000"/>
      <w:sz w:val="24"/>
      <w:szCs w:val="20"/>
      <w:lang w:val="en-US" w:eastAsia="ru-RU"/>
    </w:rPr>
  </w:style>
  <w:style w:type="paragraph" w:customStyle="1" w:styleId="s12">
    <w:name w:val="s_12"/>
    <w:basedOn w:val="a"/>
    <w:rsid w:val="00BD3007"/>
    <w:pPr>
      <w:spacing w:after="0" w:line="240" w:lineRule="auto"/>
      <w:ind w:firstLine="720"/>
    </w:pPr>
    <w:rPr>
      <w:rFonts w:ascii="Times New Roman" w:eastAsia="Times New Roman" w:hAnsi="Times New Roman"/>
      <w:sz w:val="24"/>
      <w:szCs w:val="24"/>
      <w:lang w:eastAsia="ru-RU"/>
    </w:rPr>
  </w:style>
  <w:style w:type="paragraph" w:customStyle="1" w:styleId="s13">
    <w:name w:val="s_13"/>
    <w:basedOn w:val="a"/>
    <w:rsid w:val="00BD3007"/>
    <w:pPr>
      <w:spacing w:after="0" w:line="240" w:lineRule="auto"/>
      <w:ind w:firstLine="720"/>
    </w:pPr>
    <w:rPr>
      <w:rFonts w:ascii="Times New Roman" w:eastAsia="Times New Roman" w:hAnsi="Times New Roman"/>
      <w:sz w:val="24"/>
      <w:szCs w:val="24"/>
      <w:lang w:eastAsia="ru-RU"/>
    </w:rPr>
  </w:style>
  <w:style w:type="character" w:styleId="aff2">
    <w:name w:val="annotation reference"/>
    <w:unhideWhenUsed/>
    <w:rsid w:val="00BD3007"/>
    <w:rPr>
      <w:sz w:val="16"/>
      <w:szCs w:val="16"/>
    </w:rPr>
  </w:style>
  <w:style w:type="paragraph" w:styleId="aff3">
    <w:name w:val="annotation text"/>
    <w:basedOn w:val="a"/>
    <w:link w:val="aff4"/>
    <w:unhideWhenUsed/>
    <w:rsid w:val="00BD3007"/>
    <w:pPr>
      <w:spacing w:after="0" w:line="240" w:lineRule="auto"/>
      <w:ind w:firstLine="709"/>
      <w:jc w:val="both"/>
    </w:pPr>
    <w:rPr>
      <w:rFonts w:ascii="Times New Roman" w:eastAsia="Times New Roman" w:hAnsi="Times New Roman"/>
      <w:sz w:val="20"/>
      <w:szCs w:val="20"/>
      <w:lang w:val="x-none" w:eastAsia="ru-RU"/>
    </w:rPr>
  </w:style>
  <w:style w:type="character" w:customStyle="1" w:styleId="aff4">
    <w:name w:val="Текст примечания Знак"/>
    <w:link w:val="aff3"/>
    <w:rsid w:val="00BD3007"/>
    <w:rPr>
      <w:rFonts w:ascii="Times New Roman" w:eastAsia="Times New Roman" w:hAnsi="Times New Roman" w:cs="Times New Roman"/>
      <w:sz w:val="20"/>
      <w:szCs w:val="20"/>
      <w:lang w:eastAsia="ru-RU"/>
    </w:rPr>
  </w:style>
  <w:style w:type="paragraph" w:styleId="aff5">
    <w:name w:val="annotation subject"/>
    <w:basedOn w:val="aff3"/>
    <w:next w:val="aff3"/>
    <w:link w:val="aff6"/>
    <w:unhideWhenUsed/>
    <w:rsid w:val="00BD3007"/>
    <w:rPr>
      <w:b/>
      <w:bCs/>
    </w:rPr>
  </w:style>
  <w:style w:type="character" w:customStyle="1" w:styleId="aff6">
    <w:name w:val="Тема примечания Знак"/>
    <w:link w:val="aff5"/>
    <w:rsid w:val="00BD3007"/>
    <w:rPr>
      <w:rFonts w:ascii="Times New Roman" w:eastAsia="Times New Roman" w:hAnsi="Times New Roman" w:cs="Times New Roman"/>
      <w:b/>
      <w:bCs/>
      <w:sz w:val="20"/>
      <w:szCs w:val="20"/>
      <w:lang w:eastAsia="ru-RU"/>
    </w:rPr>
  </w:style>
  <w:style w:type="paragraph" w:customStyle="1" w:styleId="s3">
    <w:name w:val="s_3"/>
    <w:basedOn w:val="a"/>
    <w:rsid w:val="00BD300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1">
    <w:name w:val="s_1"/>
    <w:basedOn w:val="a"/>
    <w:rsid w:val="00BD300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0">
    <w:name w:val="s_10"/>
    <w:basedOn w:val="a0"/>
    <w:rsid w:val="00BD3007"/>
  </w:style>
  <w:style w:type="character" w:customStyle="1" w:styleId="spelle">
    <w:name w:val="spelle"/>
    <w:basedOn w:val="a0"/>
    <w:rsid w:val="00BD3007"/>
  </w:style>
  <w:style w:type="character" w:customStyle="1" w:styleId="apple-converted-space">
    <w:name w:val="apple-converted-space"/>
    <w:basedOn w:val="a0"/>
    <w:rsid w:val="00BD3007"/>
  </w:style>
  <w:style w:type="paragraph" w:styleId="aff7">
    <w:name w:val="Body Text Indent"/>
    <w:basedOn w:val="a"/>
    <w:link w:val="aff8"/>
    <w:unhideWhenUsed/>
    <w:rsid w:val="00BD3007"/>
    <w:pPr>
      <w:spacing w:after="120" w:line="240" w:lineRule="auto"/>
      <w:ind w:left="283"/>
    </w:pPr>
    <w:rPr>
      <w:rFonts w:ascii="Times New Roman" w:eastAsia="Times New Roman" w:hAnsi="Times New Roman"/>
      <w:sz w:val="24"/>
      <w:szCs w:val="24"/>
      <w:lang w:val="x-none" w:eastAsia="ru-RU"/>
    </w:rPr>
  </w:style>
  <w:style w:type="character" w:customStyle="1" w:styleId="aff8">
    <w:name w:val="Основной текст с отступом Знак"/>
    <w:link w:val="aff7"/>
    <w:rsid w:val="00BD3007"/>
    <w:rPr>
      <w:rFonts w:ascii="Times New Roman" w:eastAsia="Times New Roman" w:hAnsi="Times New Roman" w:cs="Times New Roman"/>
      <w:sz w:val="24"/>
      <w:szCs w:val="24"/>
      <w:lang w:eastAsia="ru-RU"/>
    </w:rPr>
  </w:style>
  <w:style w:type="paragraph" w:customStyle="1" w:styleId="16">
    <w:name w:val="Текст примечания1"/>
    <w:basedOn w:val="a"/>
    <w:rsid w:val="00BD3007"/>
    <w:pPr>
      <w:suppressAutoHyphens/>
      <w:spacing w:after="0" w:line="240" w:lineRule="auto"/>
    </w:pPr>
    <w:rPr>
      <w:rFonts w:ascii="Times New Roman" w:eastAsia="Times New Roman" w:hAnsi="Times New Roman"/>
      <w:bCs/>
      <w:sz w:val="20"/>
      <w:szCs w:val="20"/>
      <w:lang w:eastAsia="ar-SA"/>
    </w:rPr>
  </w:style>
  <w:style w:type="paragraph" w:customStyle="1" w:styleId="aff9">
    <w:name w:val="Нормальный (таблица)"/>
    <w:basedOn w:val="a"/>
    <w:next w:val="a"/>
    <w:rsid w:val="00BD3007"/>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a">
    <w:name w:val="Прижатый влево"/>
    <w:basedOn w:val="a"/>
    <w:next w:val="a"/>
    <w:rsid w:val="00BD3007"/>
    <w:pPr>
      <w:widowControl w:val="0"/>
      <w:autoSpaceDE w:val="0"/>
      <w:autoSpaceDN w:val="0"/>
      <w:adjustRightInd w:val="0"/>
      <w:spacing w:after="0" w:line="240" w:lineRule="auto"/>
    </w:pPr>
    <w:rPr>
      <w:rFonts w:ascii="Arial" w:eastAsia="Times New Roman" w:hAnsi="Arial" w:cs="Arial"/>
      <w:sz w:val="26"/>
      <w:szCs w:val="26"/>
      <w:lang w:eastAsia="ru-RU"/>
    </w:rPr>
  </w:style>
  <w:style w:type="paragraph" w:styleId="affb">
    <w:name w:val="caption"/>
    <w:basedOn w:val="a"/>
    <w:next w:val="a"/>
    <w:qFormat/>
    <w:rsid w:val="00BD3007"/>
    <w:pPr>
      <w:spacing w:after="0" w:line="240" w:lineRule="auto"/>
      <w:ind w:firstLine="709"/>
      <w:jc w:val="both"/>
    </w:pPr>
    <w:rPr>
      <w:rFonts w:ascii="Times New Roman" w:eastAsia="Times New Roman" w:hAnsi="Times New Roman"/>
      <w:b/>
      <w:bCs/>
      <w:sz w:val="20"/>
      <w:szCs w:val="20"/>
      <w:lang w:eastAsia="ru-RU"/>
    </w:rPr>
  </w:style>
  <w:style w:type="numbering" w:customStyle="1" w:styleId="110">
    <w:name w:val="Нет списка11"/>
    <w:next w:val="a2"/>
    <w:uiPriority w:val="99"/>
    <w:semiHidden/>
    <w:unhideWhenUsed/>
    <w:rsid w:val="00BD3007"/>
  </w:style>
  <w:style w:type="table" w:styleId="affc">
    <w:name w:val="Light List"/>
    <w:basedOn w:val="a1"/>
    <w:uiPriority w:val="61"/>
    <w:rsid w:val="00BD3007"/>
    <w:rPr>
      <w:rFonts w:ascii="Times New Roman" w:eastAsia="Times New Roman" w:hAnsi="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27">
    <w:name w:val="Нет списка2"/>
    <w:next w:val="a2"/>
    <w:uiPriority w:val="99"/>
    <w:semiHidden/>
    <w:rsid w:val="00230DCF"/>
  </w:style>
  <w:style w:type="paragraph" w:customStyle="1" w:styleId="310">
    <w:name w:val="Основной текст с отступом 31"/>
    <w:basedOn w:val="a"/>
    <w:rsid w:val="00230DCF"/>
    <w:pPr>
      <w:tabs>
        <w:tab w:val="left" w:pos="709"/>
      </w:tabs>
      <w:spacing w:after="0" w:line="240" w:lineRule="auto"/>
      <w:ind w:firstLine="709"/>
      <w:jc w:val="both"/>
    </w:pPr>
    <w:rPr>
      <w:rFonts w:ascii="TimesET" w:eastAsia="TimesET" w:hAnsi="TimesET"/>
      <w:sz w:val="24"/>
      <w:szCs w:val="20"/>
      <w:lang w:eastAsia="ru-RU"/>
    </w:rPr>
  </w:style>
  <w:style w:type="paragraph" w:styleId="32">
    <w:name w:val="Body Text Indent 3"/>
    <w:basedOn w:val="a"/>
    <w:link w:val="33"/>
    <w:rsid w:val="00230DCF"/>
    <w:pPr>
      <w:spacing w:after="0" w:line="240" w:lineRule="auto"/>
      <w:ind w:left="360" w:hanging="360"/>
      <w:jc w:val="both"/>
    </w:pPr>
    <w:rPr>
      <w:rFonts w:ascii="Times New Roman" w:eastAsia="Times New Roman" w:hAnsi="Times New Roman"/>
      <w:b/>
      <w:bCs/>
      <w:sz w:val="28"/>
      <w:szCs w:val="24"/>
      <w:lang w:val="x-none" w:eastAsia="x-none"/>
    </w:rPr>
  </w:style>
  <w:style w:type="character" w:customStyle="1" w:styleId="33">
    <w:name w:val="Основной текст с отступом 3 Знак"/>
    <w:link w:val="32"/>
    <w:rsid w:val="00230DCF"/>
    <w:rPr>
      <w:rFonts w:ascii="Times New Roman" w:eastAsia="Times New Roman" w:hAnsi="Times New Roman"/>
      <w:b/>
      <w:bCs/>
      <w:sz w:val="28"/>
      <w:szCs w:val="24"/>
      <w:lang w:val="x-none" w:eastAsia="x-none"/>
    </w:rPr>
  </w:style>
  <w:style w:type="paragraph" w:customStyle="1" w:styleId="affd">
    <w:name w:val="Готовый"/>
    <w:basedOn w:val="a"/>
    <w:rsid w:val="00230DCF"/>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ind w:firstLine="709"/>
      <w:jc w:val="both"/>
    </w:pPr>
    <w:rPr>
      <w:rFonts w:ascii="Courier New" w:eastAsia="Times New Roman" w:hAnsi="Courier New"/>
      <w:snapToGrid w:val="0"/>
      <w:sz w:val="20"/>
      <w:szCs w:val="20"/>
      <w:lang w:eastAsia="ru-RU"/>
    </w:rPr>
  </w:style>
  <w:style w:type="paragraph" w:customStyle="1" w:styleId="ConsTitle">
    <w:name w:val="ConsTitle"/>
    <w:rsid w:val="00230DCF"/>
    <w:pPr>
      <w:widowControl w:val="0"/>
      <w:autoSpaceDE w:val="0"/>
      <w:autoSpaceDN w:val="0"/>
      <w:adjustRightInd w:val="0"/>
      <w:ind w:right="19772"/>
    </w:pPr>
    <w:rPr>
      <w:rFonts w:ascii="Arial" w:eastAsia="Times New Roman" w:hAnsi="Arial" w:cs="Arial"/>
      <w:b/>
      <w:bCs/>
      <w:sz w:val="16"/>
      <w:szCs w:val="16"/>
    </w:rPr>
  </w:style>
  <w:style w:type="paragraph" w:customStyle="1" w:styleId="17">
    <w:name w:val="Основной текст1"/>
    <w:basedOn w:val="a"/>
    <w:rsid w:val="00230DCF"/>
    <w:pPr>
      <w:widowControl w:val="0"/>
      <w:spacing w:after="0" w:line="240" w:lineRule="auto"/>
      <w:ind w:firstLine="709"/>
      <w:jc w:val="both"/>
    </w:pPr>
    <w:rPr>
      <w:rFonts w:ascii="Times New Roman" w:eastAsia="Times New Roman" w:hAnsi="Times New Roman"/>
      <w:sz w:val="24"/>
      <w:szCs w:val="20"/>
      <w:lang w:eastAsia="ru-RU"/>
    </w:rPr>
  </w:style>
  <w:style w:type="paragraph" w:customStyle="1" w:styleId="00">
    <w:name w:val="Заголовок 0"/>
    <w:basedOn w:val="1"/>
    <w:rsid w:val="00230DCF"/>
    <w:pPr>
      <w:ind w:left="0" w:firstLine="0"/>
    </w:pPr>
    <w:rPr>
      <w:b w:val="0"/>
      <w:caps/>
      <w:sz w:val="24"/>
      <w:lang w:eastAsia="x-none"/>
    </w:rPr>
  </w:style>
  <w:style w:type="paragraph" w:customStyle="1" w:styleId="Iauiue2">
    <w:name w:val="Iau?iue2"/>
    <w:rsid w:val="00230DCF"/>
    <w:pPr>
      <w:widowControl w:val="0"/>
    </w:pPr>
    <w:rPr>
      <w:rFonts w:ascii="Times New Roman" w:eastAsia="Times New Roman" w:hAnsi="Times New Roman"/>
      <w:lang w:val="en-US"/>
    </w:rPr>
  </w:style>
  <w:style w:type="paragraph" w:customStyle="1" w:styleId="affe">
    <w:name w:val="Ñòèëü"/>
    <w:rsid w:val="00230DCF"/>
    <w:pPr>
      <w:widowControl w:val="0"/>
    </w:pPr>
    <w:rPr>
      <w:rFonts w:ascii="Times New Roman" w:eastAsia="Times New Roman" w:hAnsi="Times New Roman"/>
      <w:spacing w:val="-1"/>
      <w:kern w:val="65535"/>
      <w:position w:val="-1"/>
      <w:sz w:val="24"/>
      <w:lang w:val="en-US"/>
    </w:rPr>
  </w:style>
  <w:style w:type="paragraph" w:customStyle="1" w:styleId="afff">
    <w:name w:val="Îáû÷íûé"/>
    <w:rsid w:val="00230DCF"/>
    <w:pPr>
      <w:widowControl w:val="0"/>
    </w:pPr>
    <w:rPr>
      <w:rFonts w:ascii="Times New Roman" w:eastAsia="Times New Roman" w:hAnsi="Times New Roman"/>
      <w:sz w:val="28"/>
    </w:rPr>
  </w:style>
  <w:style w:type="paragraph" w:customStyle="1" w:styleId="28">
    <w:name w:val="Îñíîâíîé òåêñò ñ îòñòóïîì 2"/>
    <w:basedOn w:val="afff"/>
    <w:rsid w:val="00230DCF"/>
  </w:style>
  <w:style w:type="paragraph" w:customStyle="1" w:styleId="18">
    <w:name w:val="çàãîëîâîê 1"/>
    <w:basedOn w:val="afff"/>
    <w:next w:val="afff"/>
    <w:rsid w:val="00230DCF"/>
  </w:style>
  <w:style w:type="paragraph" w:customStyle="1" w:styleId="34">
    <w:name w:val="Îñíîâíîé òåêñò ñ îòñòóïîì 3"/>
    <w:basedOn w:val="afff"/>
    <w:rsid w:val="00230DCF"/>
  </w:style>
  <w:style w:type="paragraph" w:customStyle="1" w:styleId="Iniiaiieoaeno">
    <w:name w:val="Iniiaiie oaeno"/>
    <w:basedOn w:val="Iauiue"/>
    <w:rsid w:val="00230DCF"/>
  </w:style>
  <w:style w:type="paragraph" w:customStyle="1" w:styleId="afff0">
    <w:name w:val="основной"/>
    <w:basedOn w:val="a"/>
    <w:rsid w:val="00230DCF"/>
    <w:pPr>
      <w:keepNext/>
      <w:spacing w:after="0" w:line="240" w:lineRule="auto"/>
    </w:pPr>
    <w:rPr>
      <w:rFonts w:ascii="Times New Roman" w:eastAsia="Times New Roman" w:hAnsi="Times New Roman"/>
      <w:sz w:val="24"/>
      <w:szCs w:val="20"/>
      <w:lang w:eastAsia="ru-RU"/>
    </w:rPr>
  </w:style>
  <w:style w:type="paragraph" w:customStyle="1" w:styleId="Iniiaiieoaeno2">
    <w:name w:val="Iniiaiie oaeno 2"/>
    <w:basedOn w:val="a"/>
    <w:rsid w:val="00230DCF"/>
    <w:pPr>
      <w:widowControl w:val="0"/>
      <w:spacing w:after="0" w:line="240" w:lineRule="auto"/>
      <w:ind w:firstLine="567"/>
      <w:jc w:val="both"/>
    </w:pPr>
    <w:rPr>
      <w:rFonts w:ascii="Times New Roman" w:eastAsia="Times New Roman" w:hAnsi="Times New Roman"/>
      <w:b/>
      <w:color w:val="000000"/>
      <w:sz w:val="24"/>
      <w:szCs w:val="20"/>
      <w:lang w:eastAsia="ru-RU"/>
    </w:rPr>
  </w:style>
  <w:style w:type="paragraph" w:customStyle="1" w:styleId="afff1">
    <w:name w:val="Îñíîâíîé òåêñò"/>
    <w:basedOn w:val="afff"/>
    <w:rsid w:val="00230DCF"/>
  </w:style>
  <w:style w:type="paragraph" w:customStyle="1" w:styleId="caaieiaie2">
    <w:name w:val="caaieiaie 2"/>
    <w:basedOn w:val="Iauiue"/>
    <w:next w:val="Iauiue"/>
    <w:rsid w:val="00230DCF"/>
  </w:style>
  <w:style w:type="paragraph" w:styleId="afff2">
    <w:name w:val="Plain Text"/>
    <w:basedOn w:val="a"/>
    <w:link w:val="afff3"/>
    <w:rsid w:val="00230DCF"/>
    <w:pPr>
      <w:spacing w:after="0" w:line="240" w:lineRule="auto"/>
    </w:pPr>
    <w:rPr>
      <w:rFonts w:ascii="Courier New" w:eastAsia="Times New Roman" w:hAnsi="Courier New"/>
      <w:sz w:val="20"/>
      <w:szCs w:val="20"/>
      <w:lang w:val="x-none" w:eastAsia="x-none"/>
    </w:rPr>
  </w:style>
  <w:style w:type="character" w:customStyle="1" w:styleId="afff3">
    <w:name w:val="Текст Знак"/>
    <w:link w:val="afff2"/>
    <w:rsid w:val="00230DCF"/>
    <w:rPr>
      <w:rFonts w:ascii="Courier New" w:eastAsia="Times New Roman" w:hAnsi="Courier New"/>
      <w:lang w:val="x-none" w:eastAsia="x-none"/>
    </w:rPr>
  </w:style>
  <w:style w:type="table" w:customStyle="1" w:styleId="19">
    <w:name w:val="Сетка таблицы1"/>
    <w:basedOn w:val="a1"/>
    <w:next w:val="a9"/>
    <w:rsid w:val="00230DCF"/>
    <w:pPr>
      <w:ind w:firstLine="709"/>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1"/>
    <w:next w:val="a9"/>
    <w:uiPriority w:val="59"/>
    <w:rsid w:val="00230DCF"/>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
    <w:name w:val="Нет списка12"/>
    <w:next w:val="a2"/>
    <w:uiPriority w:val="99"/>
    <w:semiHidden/>
    <w:unhideWhenUsed/>
    <w:rsid w:val="00230DCF"/>
  </w:style>
  <w:style w:type="table" w:customStyle="1" w:styleId="1a">
    <w:name w:val="Светлый список1"/>
    <w:basedOn w:val="a1"/>
    <w:uiPriority w:val="61"/>
    <w:rsid w:val="00230DCF"/>
    <w:rPr>
      <w:rFonts w:ascii="Times New Roman" w:eastAsia="Times New Roman" w:hAnsi="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ConsPlusCell">
    <w:name w:val="ConsPlusCell"/>
    <w:rsid w:val="00230DCF"/>
    <w:pPr>
      <w:widowControl w:val="0"/>
      <w:autoSpaceDE w:val="0"/>
      <w:autoSpaceDN w:val="0"/>
    </w:pPr>
    <w:rPr>
      <w:rFonts w:ascii="Courier New" w:eastAsia="Times New Roman" w:hAnsi="Courier New" w:cs="Courier New"/>
    </w:rPr>
  </w:style>
  <w:style w:type="paragraph" w:customStyle="1" w:styleId="ConsPlusDocList">
    <w:name w:val="ConsPlusDocList"/>
    <w:rsid w:val="00230DCF"/>
    <w:pPr>
      <w:widowControl w:val="0"/>
      <w:autoSpaceDE w:val="0"/>
      <w:autoSpaceDN w:val="0"/>
    </w:pPr>
    <w:rPr>
      <w:rFonts w:ascii="Courier New" w:eastAsia="Times New Roman" w:hAnsi="Courier New" w:cs="Courier New"/>
    </w:rPr>
  </w:style>
  <w:style w:type="paragraph" w:customStyle="1" w:styleId="ConsPlusTitlePage">
    <w:name w:val="ConsPlusTitlePage"/>
    <w:rsid w:val="00230DCF"/>
    <w:pPr>
      <w:widowControl w:val="0"/>
      <w:autoSpaceDE w:val="0"/>
      <w:autoSpaceDN w:val="0"/>
    </w:pPr>
    <w:rPr>
      <w:rFonts w:ascii="Tahoma" w:eastAsia="Times New Roman" w:hAnsi="Tahoma" w:cs="Tahoma"/>
    </w:rPr>
  </w:style>
  <w:style w:type="paragraph" w:customStyle="1" w:styleId="ConsPlusJurTerm">
    <w:name w:val="ConsPlusJurTerm"/>
    <w:rsid w:val="00230DCF"/>
    <w:pPr>
      <w:widowControl w:val="0"/>
      <w:autoSpaceDE w:val="0"/>
      <w:autoSpaceDN w:val="0"/>
    </w:pPr>
    <w:rPr>
      <w:rFonts w:ascii="Tahoma" w:eastAsia="Times New Roman" w:hAnsi="Tahoma" w:cs="Tahoma"/>
      <w:sz w:val="22"/>
    </w:rPr>
  </w:style>
  <w:style w:type="character" w:customStyle="1" w:styleId="docaccesstitle">
    <w:name w:val="docaccess_title"/>
    <w:basedOn w:val="a0"/>
    <w:rsid w:val="00230DCF"/>
  </w:style>
  <w:style w:type="character" w:customStyle="1" w:styleId="af6">
    <w:name w:val="Обычный (веб) Знак"/>
    <w:aliases w:val="Обычный (Web)1 Знак"/>
    <w:link w:val="af5"/>
    <w:rsid w:val="00CC7907"/>
    <w:rPr>
      <w:sz w:val="24"/>
      <w:szCs w:val="24"/>
      <w:lang w:val="ru-RU" w:eastAsia="ru-RU" w:bidi="ar-SA"/>
    </w:rPr>
  </w:style>
  <w:style w:type="paragraph" w:styleId="35">
    <w:name w:val="Body Text 3"/>
    <w:basedOn w:val="a"/>
    <w:link w:val="36"/>
    <w:rsid w:val="00440888"/>
    <w:pPr>
      <w:spacing w:after="120"/>
    </w:pPr>
    <w:rPr>
      <w:sz w:val="16"/>
      <w:szCs w:val="16"/>
      <w:lang w:val="x-none"/>
    </w:rPr>
  </w:style>
  <w:style w:type="paragraph" w:customStyle="1" w:styleId="Main">
    <w:name w:val="Main"/>
    <w:link w:val="Main0"/>
    <w:rsid w:val="00AB28AD"/>
    <w:pPr>
      <w:widowControl w:val="0"/>
      <w:suppressAutoHyphens/>
      <w:spacing w:line="360" w:lineRule="auto"/>
      <w:ind w:firstLine="709"/>
      <w:jc w:val="both"/>
    </w:pPr>
    <w:rPr>
      <w:rFonts w:ascii="Times New Roman" w:eastAsia="Times New Roman" w:hAnsi="Times New Roman" w:cs="Tahoma"/>
      <w:sz w:val="24"/>
      <w:szCs w:val="16"/>
      <w:lang w:eastAsia="zh-CN"/>
    </w:rPr>
  </w:style>
  <w:style w:type="character" w:customStyle="1" w:styleId="Main0">
    <w:name w:val="Main Знак"/>
    <w:link w:val="Main"/>
    <w:rsid w:val="00D0424B"/>
    <w:rPr>
      <w:rFonts w:ascii="Times New Roman" w:eastAsia="Times New Roman" w:hAnsi="Times New Roman" w:cs="Tahoma"/>
      <w:sz w:val="24"/>
      <w:szCs w:val="16"/>
      <w:lang w:val="ru-RU" w:eastAsia="zh-CN" w:bidi="ar-SA"/>
    </w:rPr>
  </w:style>
  <w:style w:type="paragraph" w:customStyle="1" w:styleId="ConsPlusTextList">
    <w:name w:val="ConsPlusTextList"/>
    <w:rsid w:val="00AF5D09"/>
    <w:pPr>
      <w:widowControl w:val="0"/>
      <w:autoSpaceDE w:val="0"/>
      <w:autoSpaceDN w:val="0"/>
    </w:pPr>
    <w:rPr>
      <w:rFonts w:ascii="Arial" w:eastAsia="Times New Roman" w:hAnsi="Arial" w:cs="Arial"/>
    </w:rPr>
  </w:style>
  <w:style w:type="paragraph" w:customStyle="1" w:styleId="western">
    <w:name w:val="western"/>
    <w:basedOn w:val="a"/>
    <w:rsid w:val="007C39C8"/>
    <w:pPr>
      <w:spacing w:before="100" w:beforeAutospacing="1" w:after="0" w:line="363" w:lineRule="atLeast"/>
      <w:jc w:val="both"/>
    </w:pPr>
    <w:rPr>
      <w:rFonts w:ascii="Times New Roman" w:eastAsia="Times New Roman" w:hAnsi="Times New Roman"/>
      <w:color w:val="00000A"/>
      <w:sz w:val="24"/>
      <w:szCs w:val="24"/>
      <w:lang w:eastAsia="ru-RU"/>
    </w:rPr>
  </w:style>
  <w:style w:type="character" w:customStyle="1" w:styleId="36">
    <w:name w:val="Основной текст 3 Знак"/>
    <w:link w:val="35"/>
    <w:rsid w:val="007C39C8"/>
    <w:rPr>
      <w:sz w:val="16"/>
      <w:szCs w:val="16"/>
      <w:lang w:eastAsia="en-US"/>
    </w:rPr>
  </w:style>
  <w:style w:type="character" w:customStyle="1" w:styleId="Main1">
    <w:name w:val="Main Знак1"/>
    <w:rsid w:val="007C39C8"/>
    <w:rPr>
      <w:rFonts w:ascii="Times New Roman" w:eastAsia="Times New Roman" w:hAnsi="Times New Roman" w:cs="Tahoma"/>
      <w:sz w:val="24"/>
      <w:szCs w:val="16"/>
      <w:lang w:val="ru-RU" w:eastAsia="zh-CN" w:bidi="ar-SA"/>
    </w:rPr>
  </w:style>
  <w:style w:type="character" w:customStyle="1" w:styleId="w">
    <w:name w:val="w"/>
    <w:rsid w:val="007C39C8"/>
  </w:style>
  <w:style w:type="paragraph" w:styleId="afff4">
    <w:name w:val="Revision"/>
    <w:hidden/>
    <w:uiPriority w:val="99"/>
    <w:semiHidden/>
    <w:rsid w:val="007C39C8"/>
    <w:rPr>
      <w:sz w:val="22"/>
      <w:szCs w:val="22"/>
      <w:lang w:eastAsia="en-US"/>
    </w:rPr>
  </w:style>
  <w:style w:type="numbering" w:customStyle="1" w:styleId="37">
    <w:name w:val="Нет списка3"/>
    <w:next w:val="a2"/>
    <w:semiHidden/>
    <w:rsid w:val="007C39C8"/>
  </w:style>
  <w:style w:type="table" w:customStyle="1" w:styleId="29">
    <w:name w:val="Сетка таблицы2"/>
    <w:basedOn w:val="a1"/>
    <w:next w:val="a9"/>
    <w:rsid w:val="007C39C8"/>
    <w:rPr>
      <w:rFonts w:eastAsia="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b">
    <w:name w:val="Абзац списка1"/>
    <w:basedOn w:val="a"/>
    <w:rsid w:val="007C39C8"/>
    <w:pPr>
      <w:spacing w:after="0" w:line="240" w:lineRule="auto"/>
      <w:ind w:left="708"/>
    </w:pPr>
    <w:rPr>
      <w:rFonts w:eastAsia="Times New Roman"/>
      <w:sz w:val="24"/>
      <w:szCs w:val="24"/>
      <w:lang w:eastAsia="ru-RU"/>
    </w:rPr>
  </w:style>
  <w:style w:type="paragraph" w:customStyle="1" w:styleId="1c">
    <w:name w:val="Заголовок оглавления1"/>
    <w:basedOn w:val="1"/>
    <w:next w:val="a"/>
    <w:rsid w:val="007C39C8"/>
    <w:pPr>
      <w:keepLines/>
      <w:spacing w:before="480" w:line="276" w:lineRule="auto"/>
      <w:ind w:left="0" w:firstLine="0"/>
      <w:jc w:val="left"/>
      <w:outlineLvl w:val="9"/>
    </w:pPr>
    <w:rPr>
      <w:rFonts w:ascii="Cambria" w:hAnsi="Cambria" w:cs="Cambria"/>
      <w:bCs/>
      <w:color w:val="365F91"/>
      <w:sz w:val="24"/>
      <w:lang w:eastAsia="en-US"/>
    </w:rPr>
  </w:style>
  <w:style w:type="table" w:customStyle="1" w:styleId="112">
    <w:name w:val="Светлый список11"/>
    <w:rsid w:val="007C39C8"/>
    <w:rPr>
      <w:rFonts w:eastAsia="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paragraph" w:customStyle="1" w:styleId="BodyTextIndent31">
    <w:name w:val="Body Text Indent 31"/>
    <w:basedOn w:val="a"/>
    <w:rsid w:val="007C39C8"/>
    <w:pPr>
      <w:tabs>
        <w:tab w:val="left" w:pos="709"/>
      </w:tabs>
      <w:spacing w:after="0" w:line="240" w:lineRule="auto"/>
      <w:ind w:firstLine="709"/>
      <w:jc w:val="both"/>
    </w:pPr>
    <w:rPr>
      <w:rFonts w:ascii="TimesET" w:eastAsia="Times New Roman" w:hAnsi="TimesET" w:cs="TimesET"/>
      <w:sz w:val="24"/>
      <w:szCs w:val="24"/>
      <w:lang w:eastAsia="ru-RU"/>
    </w:rPr>
  </w:style>
  <w:style w:type="paragraph" w:customStyle="1" w:styleId="BodyText1">
    <w:name w:val="Body Text1"/>
    <w:basedOn w:val="a"/>
    <w:rsid w:val="007C39C8"/>
    <w:pPr>
      <w:widowControl w:val="0"/>
      <w:spacing w:after="0" w:line="240" w:lineRule="auto"/>
      <w:ind w:firstLine="709"/>
      <w:jc w:val="both"/>
    </w:pPr>
    <w:rPr>
      <w:rFonts w:eastAsia="Times New Roman"/>
      <w:sz w:val="24"/>
      <w:szCs w:val="24"/>
      <w:lang w:eastAsia="ru-RU"/>
    </w:rPr>
  </w:style>
  <w:style w:type="table" w:customStyle="1" w:styleId="122">
    <w:name w:val="Сетка таблицы12"/>
    <w:rsid w:val="007C39C8"/>
    <w:pPr>
      <w:ind w:firstLine="709"/>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rsid w:val="007C39C8"/>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d">
    <w:name w:val="Рецензия1"/>
    <w:hidden/>
    <w:semiHidden/>
    <w:rsid w:val="007C39C8"/>
    <w:rPr>
      <w:rFonts w:eastAsia="Times New Roman" w:cs="Calibri"/>
      <w:sz w:val="22"/>
      <w:szCs w:val="22"/>
      <w:lang w:eastAsia="en-US"/>
    </w:rPr>
  </w:style>
  <w:style w:type="character" w:customStyle="1" w:styleId="Web1">
    <w:name w:val="Обычный (Web)1 Знак Знак"/>
    <w:rsid w:val="007C39C8"/>
    <w:rPr>
      <w:sz w:val="24"/>
      <w:lang w:val="ru-RU" w:eastAsia="ru-RU"/>
    </w:rPr>
  </w:style>
  <w:style w:type="paragraph" w:customStyle="1" w:styleId="2a">
    <w:name w:val="Заголовок №2"/>
    <w:basedOn w:val="a"/>
    <w:link w:val="2b"/>
    <w:rsid w:val="00057EF8"/>
    <w:pPr>
      <w:widowControl w:val="0"/>
      <w:shd w:val="clear" w:color="auto" w:fill="FFFFFF"/>
      <w:spacing w:after="660" w:line="240" w:lineRule="atLeast"/>
      <w:ind w:hanging="4560"/>
      <w:jc w:val="center"/>
      <w:outlineLvl w:val="1"/>
    </w:pPr>
    <w:rPr>
      <w:rFonts w:ascii="Times New Roman" w:eastAsia="Times New Roman" w:hAnsi="Times New Roman"/>
      <w:b/>
      <w:bCs/>
      <w:sz w:val="26"/>
      <w:szCs w:val="26"/>
    </w:rPr>
  </w:style>
  <w:style w:type="character" w:customStyle="1" w:styleId="2b">
    <w:name w:val="Заголовок №2_"/>
    <w:link w:val="2a"/>
    <w:locked/>
    <w:rsid w:val="00057EF8"/>
    <w:rPr>
      <w:rFonts w:ascii="Times New Roman" w:eastAsia="Times New Roman" w:hAnsi="Times New Roman"/>
      <w:b/>
      <w:bCs/>
      <w:sz w:val="26"/>
      <w:szCs w:val="26"/>
      <w:shd w:val="clear" w:color="auto" w:fill="FFFFFF"/>
      <w:lang w:eastAsia="en-US"/>
    </w:rPr>
  </w:style>
  <w:style w:type="paragraph" w:customStyle="1" w:styleId="TableParagraph">
    <w:name w:val="Table Paragraph"/>
    <w:basedOn w:val="a"/>
    <w:uiPriority w:val="1"/>
    <w:qFormat/>
    <w:rsid w:val="007F20C5"/>
    <w:pPr>
      <w:widowControl w:val="0"/>
      <w:autoSpaceDE w:val="0"/>
      <w:autoSpaceDN w:val="0"/>
      <w:spacing w:after="0" w:line="240" w:lineRule="auto"/>
      <w:ind w:left="110"/>
    </w:pPr>
    <w:rPr>
      <w:rFonts w:ascii="Times New Roman" w:eastAsia="Times New Roman" w:hAnsi="Times New Roman"/>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8056400">
      <w:bodyDiv w:val="1"/>
      <w:marLeft w:val="0"/>
      <w:marRight w:val="0"/>
      <w:marTop w:val="0"/>
      <w:marBottom w:val="0"/>
      <w:divBdr>
        <w:top w:val="none" w:sz="0" w:space="0" w:color="auto"/>
        <w:left w:val="none" w:sz="0" w:space="0" w:color="auto"/>
        <w:bottom w:val="none" w:sz="0" w:space="0" w:color="auto"/>
        <w:right w:val="none" w:sz="0" w:space="0" w:color="auto"/>
      </w:divBdr>
    </w:div>
    <w:div w:id="1514800934">
      <w:bodyDiv w:val="1"/>
      <w:marLeft w:val="0"/>
      <w:marRight w:val="0"/>
      <w:marTop w:val="0"/>
      <w:marBottom w:val="0"/>
      <w:divBdr>
        <w:top w:val="none" w:sz="0" w:space="0" w:color="auto"/>
        <w:left w:val="none" w:sz="0" w:space="0" w:color="auto"/>
        <w:bottom w:val="none" w:sz="0" w:space="0" w:color="auto"/>
        <w:right w:val="none" w:sz="0" w:space="0" w:color="auto"/>
      </w:divBdr>
    </w:div>
    <w:div w:id="1651713031">
      <w:bodyDiv w:val="1"/>
      <w:marLeft w:val="0"/>
      <w:marRight w:val="0"/>
      <w:marTop w:val="0"/>
      <w:marBottom w:val="0"/>
      <w:divBdr>
        <w:top w:val="none" w:sz="0" w:space="0" w:color="auto"/>
        <w:left w:val="none" w:sz="0" w:space="0" w:color="auto"/>
        <w:bottom w:val="none" w:sz="0" w:space="0" w:color="auto"/>
        <w:right w:val="none" w:sz="0" w:space="0" w:color="auto"/>
      </w:divBdr>
    </w:div>
    <w:div w:id="1766731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90A2E5CD45BA6D81D86E03CFE9277184784F07E80FDE9C42C83B4013D4DC2FF17A2441F0D7EB5A5A924BDE2A38v6N3N" TargetMode="External"/><Relationship Id="rId18" Type="http://schemas.openxmlformats.org/officeDocument/2006/relationships/hyperlink" Target="consultantplus://offline/ref=4EB620CF248E62090E72DDDE1F097809C5FA88D438379DDC925C967E0A57308CC24E40CAC0281B27NCI5I" TargetMode="External"/><Relationship Id="rId26" Type="http://schemas.openxmlformats.org/officeDocument/2006/relationships/hyperlink" Target="consultantplus://offline/ref=2D23DEDAE37E0BEC27DA711818F8C0944004E95EC15C0CF0E23E010D22879A5D164A765F9C52C8A1883B98ACA879497A0362D282512A56C7l6N" TargetMode="External"/><Relationship Id="rId39" Type="http://schemas.openxmlformats.org/officeDocument/2006/relationships/hyperlink" Target="consultantplus://offline/ref=65ACBCA83E8B9E7F8F38B0B9FD4D23158659C0F6DB2F332E06476AABBD3F8BDCC3A8131A43A08C5FE019C50494B2180DD424FB602D3FC759NBEDJ" TargetMode="External"/><Relationship Id="rId3" Type="http://schemas.openxmlformats.org/officeDocument/2006/relationships/styles" Target="styles.xml"/><Relationship Id="rId21" Type="http://schemas.openxmlformats.org/officeDocument/2006/relationships/hyperlink" Target="consultantplus://offline/ref=4EB620CF248E62090E72C3D309652607C3F1D3D03E33908BCF03CD235D5E3ADB8501198884251A26C17C74N4I0I" TargetMode="External"/><Relationship Id="rId34" Type="http://schemas.openxmlformats.org/officeDocument/2006/relationships/hyperlink" Target="consultantplus://offline/ref=178F194CE701E016749CA7BD8DDC6454A62D4D3EB76246768214C13324EA2972A294D138531E269AD98A207C5C269D410E4E2F05DAC245EBo3x6O" TargetMode="External"/><Relationship Id="rId42" Type="http://schemas.openxmlformats.org/officeDocument/2006/relationships/hyperlink" Target="consultantplus://offline/ref=E3B40F4AB4C2850D9C31F98BE8A9D75705A37A5CA62AA2B7D690ACAC50238E893CCA8162EB946C72AAF949CAF14F6CF21033DC74F3u2fEI" TargetMode="External"/><Relationship Id="rId47" Type="http://schemas.openxmlformats.org/officeDocument/2006/relationships/hyperlink" Target="consultantplus://offline/ref=1E8C774A045EC54BDA0FBC3BB91214845A9FBF5191585594FB9A079A4C9478345BC382AA5AA98BCCB5A32D28B9A306EF442B41BB9075F257b5iEK" TargetMode="Externa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90A2E5CD45BA6D81D86E03CFE9277184784E02E705DC9C42C83B4013D4DC2FF17A2441F0D7EB5A5A924BDE2A38v6N3N" TargetMode="External"/><Relationship Id="rId17" Type="http://schemas.openxmlformats.org/officeDocument/2006/relationships/hyperlink" Target="consultantplus://offline/ref=4EB620CF248E62090E72C3D309652607C3F1D3D03E33908BCF03CD235D5E3ADB8501198884251A26C17C74N4I0I" TargetMode="External"/><Relationship Id="rId25" Type="http://schemas.openxmlformats.org/officeDocument/2006/relationships/hyperlink" Target="consultantplus://offline/ref=B2FA7E8D4CF6E4CF55C9D30A00CC728CA2042C2222E932E524154F45B6D4A97E9F71A09F9FC1E186BB024DECCD2FEDN" TargetMode="External"/><Relationship Id="rId33" Type="http://schemas.openxmlformats.org/officeDocument/2006/relationships/hyperlink" Target="consultantplus://offline/ref=BE90E903C1109FB84CEF4DB6C18383751290988B17DB33C37B490CD68CB523712121A92A50643E7EAB90C04FF351AA34D9B8B5ADCF2D439419t2N" TargetMode="External"/><Relationship Id="rId38" Type="http://schemas.openxmlformats.org/officeDocument/2006/relationships/hyperlink" Target="consultantplus://offline/ref=23946C8044012080C1613A9AAEDA99485D9D455865963AE818CE692B40F92839C60A010B2F8771839E690917MDx8P" TargetMode="External"/><Relationship Id="rId46" Type="http://schemas.openxmlformats.org/officeDocument/2006/relationships/hyperlink" Target="consultantplus://offline/ref=1E8C774A045EC54BDA0FBC3BB91214845A9FB1569C575594FB9A079A4C9478345BC382A35AAF8099E4EC2C74FCFF15EF4C2B42BA8Fb7iEK" TargetMode="External"/><Relationship Id="rId2" Type="http://schemas.openxmlformats.org/officeDocument/2006/relationships/numbering" Target="numbering.xml"/><Relationship Id="rId16" Type="http://schemas.openxmlformats.org/officeDocument/2006/relationships/hyperlink" Target="consultantplus://offline/ref=AE0999C51F0330DADF77F3864173425706CD8CFFAB7A68455F3E57602439FDCD23EBE23757AF50BA939FC42C09I2J" TargetMode="External"/><Relationship Id="rId20" Type="http://schemas.openxmlformats.org/officeDocument/2006/relationships/hyperlink" Target="consultantplus://offline/ref=4EB620CF248E62090E72DDDE1F097809C5FA88D438379DDC925C967E0A57308CC24E40CAC0281B27NCI5I" TargetMode="External"/><Relationship Id="rId29" Type="http://schemas.openxmlformats.org/officeDocument/2006/relationships/hyperlink" Target="consultantplus://offline/ref=F2D2EE679E9AA0483FA4944E9A1DD2121AEF98278004A2EC806CF4211FA3C434F6B33C948960D32EA524001E838B4D1BAFCA8A723E38989CI9uCJ" TargetMode="External"/><Relationship Id="rId41" Type="http://schemas.openxmlformats.org/officeDocument/2006/relationships/hyperlink" Target="consultantplus://offline/ref=E3B40F4AB4C2850D9C31F98BE8A9D75705A37556AB27A2B7D690ACAC50238E892ECAD96DE29A7927FAA31EC7F1u4fF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yperlink" Target="consultantplus://offline/ref=B2FA7E8D4CF6E4CF55C9D30A00CC728CA2042C2222E932E524154F45B6D4A97E9F71A09F9FC1E186BB024DECCD2FEDN" TargetMode="External"/><Relationship Id="rId32" Type="http://schemas.openxmlformats.org/officeDocument/2006/relationships/hyperlink" Target="consultantplus://offline/ref=BE90E903C1109FB84CEF4DB6C18383751094998D18DD33C37B490CD68CB523712121A92A50643C7DA690C04FF351AA34D9B8B5ADCF2D439419t2N" TargetMode="External"/><Relationship Id="rId37" Type="http://schemas.openxmlformats.org/officeDocument/2006/relationships/hyperlink" Target="consultantplus://offline/ref=23946C8044012080C1613A9AAEDA99485D9D45596E963AE818CE692B40F9282BC6520D0A289C74838B3F5852849A9B8C61A9D6D6628907M8xCP" TargetMode="External"/><Relationship Id="rId40" Type="http://schemas.openxmlformats.org/officeDocument/2006/relationships/hyperlink" Target="consultantplus://offline/ref=B1950DE39C3B48C6AACA86FE18E267F1ACF33BD982EC47A527A86950621B786D09F334DCD46AE68046F8A7024CBA86B56EB432E2CFB988E7X3Z9I" TargetMode="External"/><Relationship Id="rId45" Type="http://schemas.openxmlformats.org/officeDocument/2006/relationships/hyperlink" Target="consultantplus://offline/ref=990D1ACA0BED52783C7CACF1234DEADDE5ADAE0E25082E7240CCACFA674152679BD037DBCBEC71C24DBAA289C9FAFAA825B0FC5B46LBtEK" TargetMode="External"/><Relationship Id="rId5" Type="http://schemas.openxmlformats.org/officeDocument/2006/relationships/webSettings" Target="webSettings.xml"/><Relationship Id="rId15" Type="http://schemas.openxmlformats.org/officeDocument/2006/relationships/hyperlink" Target="consultantplus://offline/ref=4EB620CF248E62090E72C3D309652607C3F1D3D03E33908BCF03CD235D5E3ADB8501198884251A26C17C74N4I0I" TargetMode="External"/><Relationship Id="rId23" Type="http://schemas.openxmlformats.org/officeDocument/2006/relationships/hyperlink" Target="consultantplus://offline/ref=4EB620CF248E62090E72C3D309652607C3F1D3D03E33908BCF03CD235D5E3ADB8501198884251A26C17C74N4I0I" TargetMode="External"/><Relationship Id="rId28" Type="http://schemas.openxmlformats.org/officeDocument/2006/relationships/hyperlink" Target="consultantplus://offline/ref=4EB620CF248E62090E72C3D309652607C3F1D3D03E33908BCF03CD235D5E3ADB8501198884251A26C17C74N4I0I" TargetMode="External"/><Relationship Id="rId36" Type="http://schemas.openxmlformats.org/officeDocument/2006/relationships/hyperlink" Target="http://snipov.net/database/c_3383563195_doc_4293811419.html" TargetMode="External"/><Relationship Id="rId49" Type="http://schemas.openxmlformats.org/officeDocument/2006/relationships/hyperlink" Target="consultantplus://offline/ref=490A6B7C817E9C6A3B0DB96AB040899509D26606E02736775BCB5FFC8F0D9BBEC36E4F7A6BEA6EAF53FF534FC659B0D9A4AB0684991AA3FBo9D8G" TargetMode="External"/><Relationship Id="rId10" Type="http://schemas.openxmlformats.org/officeDocument/2006/relationships/footer" Target="footer1.xml"/><Relationship Id="rId19" Type="http://schemas.openxmlformats.org/officeDocument/2006/relationships/hyperlink" Target="consultantplus://offline/ref=4EB620CF248E62090E72C3D309652607C3F1D3D03E33908BCF03CD235D5E3ADB8501198884251A26C17C74N4I0I" TargetMode="External"/><Relationship Id="rId31" Type="http://schemas.openxmlformats.org/officeDocument/2006/relationships/hyperlink" Target="consultantplus://offline/ref=8437E8FC7DA67961E4C5BE02D2AC6AC016F5DA85EB1C470D1C770FF2E4DFF4CED219E8E236CB897243C6337B8BE303733846156EB4A7G5f5K" TargetMode="External"/><Relationship Id="rId44" Type="http://schemas.openxmlformats.org/officeDocument/2006/relationships/hyperlink" Target="consultantplus://offline/ref=22EED46044C4DB99FB3DE7CBB0FA5D5625A8153A03DD0D2290565D8D3A70302A3C5D5370B872A322B1D01EFD85w5iAI"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consultantplus://offline/ref=90A2E5CD45BA6D81D86E03CFE92771847A4904E00DD29C42C83B4013D4DC2FF17A2441F0D7EB5A5A924BDE2A38v6N3N" TargetMode="External"/><Relationship Id="rId22" Type="http://schemas.openxmlformats.org/officeDocument/2006/relationships/hyperlink" Target="consultantplus://offline/ref=4EB620CF248E62090E72DDDE1F097809C5FA88D438379DDC925C967E0A57308CC24E40CAC0281B27NCI5I" TargetMode="External"/><Relationship Id="rId27" Type="http://schemas.openxmlformats.org/officeDocument/2006/relationships/hyperlink" Target="consultantplus://offline/ref=4EB620CF248E62090E72DDDE1F097809C5FA88D438379DDC925C967E0A57308CC24E40CAC0281B27NCI5I" TargetMode="External"/><Relationship Id="rId30" Type="http://schemas.openxmlformats.org/officeDocument/2006/relationships/hyperlink" Target="consultantplus://offline/ref=8437E8FC7DA67961E4C5BE02D2AC6AC016F5DA85EB1C470D1C770FF2E4DFF4CED219E8E236CB8C7243C6337B8BE303733846156EB4A7G5f5K" TargetMode="External"/><Relationship Id="rId35" Type="http://schemas.openxmlformats.org/officeDocument/2006/relationships/hyperlink" Target="http://snipov.net/database/c_3384767195_doc_4293811097.html" TargetMode="External"/><Relationship Id="rId43" Type="http://schemas.openxmlformats.org/officeDocument/2006/relationships/hyperlink" Target="consultantplus://offline/ref=22EED46044C4DB99FB3DE7CBB0FA5D5625A91C3102D40D2290565D8D3A70302A2E5D0B7CB97BBC2BB3C548ACC0066C5194179F4F09D22685w2i5I" TargetMode="External"/><Relationship Id="rId48" Type="http://schemas.openxmlformats.org/officeDocument/2006/relationships/hyperlink" Target="consultantplus://offline/ref=1E8C774A045EC54BDA0FBC3BB91214845A9DBC579B5E5594FB9A079A4C9478345BC382AA5AA989CFB6A32D28B9A306EF442B41BB9075F257b5iEK" TargetMode="External"/><Relationship Id="rId8" Type="http://schemas.openxmlformats.org/officeDocument/2006/relationships/header" Target="header1.xml"/><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9FE20F-2D9A-490B-A466-F0142E0909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1200</TotalTime>
  <Pages>64</Pages>
  <Words>25968</Words>
  <Characters>148018</Characters>
  <Application>Microsoft Office Word</Application>
  <DocSecurity>0</DocSecurity>
  <Lines>1233</Lines>
  <Paragraphs>347</Paragraphs>
  <ScaleCrop>false</ScaleCrop>
  <HeadingPairs>
    <vt:vector size="2" baseType="variant">
      <vt:variant>
        <vt:lpstr>Название</vt:lpstr>
      </vt:variant>
      <vt:variant>
        <vt:i4>1</vt:i4>
      </vt:variant>
    </vt:vector>
  </HeadingPairs>
  <TitlesOfParts>
    <vt:vector size="1" baseType="lpstr">
      <vt:lpstr>Правила землепользования и застройки Белоярского ГО</vt:lpstr>
    </vt:vector>
  </TitlesOfParts>
  <Company/>
  <LinksUpToDate>false</LinksUpToDate>
  <CharactersWithSpaces>173639</CharactersWithSpaces>
  <SharedDoc>false</SharedDoc>
  <HLinks>
    <vt:vector size="558" baseType="variant">
      <vt:variant>
        <vt:i4>2949178</vt:i4>
      </vt:variant>
      <vt:variant>
        <vt:i4>276</vt:i4>
      </vt:variant>
      <vt:variant>
        <vt:i4>0</vt:i4>
      </vt:variant>
      <vt:variant>
        <vt:i4>5</vt:i4>
      </vt:variant>
      <vt:variant>
        <vt:lpwstr>consultantplus://offline/ref=490A6B7C817E9C6A3B0DB96AB040899509D26606E02736775BCB5FFC8F0D9BBEC36E4F7A6BEA6EAF53FF534FC659B0D9A4AB0684991AA3FBo9D8G</vt:lpwstr>
      </vt:variant>
      <vt:variant>
        <vt:lpwstr/>
      </vt:variant>
      <vt:variant>
        <vt:i4>3735662</vt:i4>
      </vt:variant>
      <vt:variant>
        <vt:i4>273</vt:i4>
      </vt:variant>
      <vt:variant>
        <vt:i4>0</vt:i4>
      </vt:variant>
      <vt:variant>
        <vt:i4>5</vt:i4>
      </vt:variant>
      <vt:variant>
        <vt:lpwstr>consultantplus://offline/ref=43C4DCB15B2ECACC686D96DBC925164FF2EB72E0DFCC1ED3580471D8AC1ACB7C29053F19AA4ACDAAy97CJ</vt:lpwstr>
      </vt:variant>
      <vt:variant>
        <vt:lpwstr/>
      </vt:variant>
      <vt:variant>
        <vt:i4>8323120</vt:i4>
      </vt:variant>
      <vt:variant>
        <vt:i4>270</vt:i4>
      </vt:variant>
      <vt:variant>
        <vt:i4>0</vt:i4>
      </vt:variant>
      <vt:variant>
        <vt:i4>5</vt:i4>
      </vt:variant>
      <vt:variant>
        <vt:lpwstr>consultantplus://offline/ref=1E8C774A045EC54BDA0FBC3BB91214845A9DBC579B5E5594FB9A079A4C9478345BC382AA5AA989CFB6A32D28B9A306EF442B41BB9075F257b5iEK</vt:lpwstr>
      </vt:variant>
      <vt:variant>
        <vt:lpwstr/>
      </vt:variant>
      <vt:variant>
        <vt:i4>8323170</vt:i4>
      </vt:variant>
      <vt:variant>
        <vt:i4>267</vt:i4>
      </vt:variant>
      <vt:variant>
        <vt:i4>0</vt:i4>
      </vt:variant>
      <vt:variant>
        <vt:i4>5</vt:i4>
      </vt:variant>
      <vt:variant>
        <vt:lpwstr>consultantplus://offline/ref=1E8C774A045EC54BDA0FBC3BB91214845A9FBF5191585594FB9A079A4C9478345BC382AA5AA98BCCB5A32D28B9A306EF442B41BB9075F257b5iEK</vt:lpwstr>
      </vt:variant>
      <vt:variant>
        <vt:lpwstr/>
      </vt:variant>
      <vt:variant>
        <vt:i4>5767170</vt:i4>
      </vt:variant>
      <vt:variant>
        <vt:i4>264</vt:i4>
      </vt:variant>
      <vt:variant>
        <vt:i4>0</vt:i4>
      </vt:variant>
      <vt:variant>
        <vt:i4>5</vt:i4>
      </vt:variant>
      <vt:variant>
        <vt:lpwstr/>
      </vt:variant>
      <vt:variant>
        <vt:lpwstr>Par9</vt:lpwstr>
      </vt:variant>
      <vt:variant>
        <vt:i4>5570562</vt:i4>
      </vt:variant>
      <vt:variant>
        <vt:i4>261</vt:i4>
      </vt:variant>
      <vt:variant>
        <vt:i4>0</vt:i4>
      </vt:variant>
      <vt:variant>
        <vt:i4>5</vt:i4>
      </vt:variant>
      <vt:variant>
        <vt:lpwstr/>
      </vt:variant>
      <vt:variant>
        <vt:lpwstr>Par4</vt:lpwstr>
      </vt:variant>
      <vt:variant>
        <vt:i4>4456463</vt:i4>
      </vt:variant>
      <vt:variant>
        <vt:i4>258</vt:i4>
      </vt:variant>
      <vt:variant>
        <vt:i4>0</vt:i4>
      </vt:variant>
      <vt:variant>
        <vt:i4>5</vt:i4>
      </vt:variant>
      <vt:variant>
        <vt:lpwstr>consultantplus://offline/ref=1E8C774A045EC54BDA0FBC3BB91214845A9FB1569C575594FB9A079A4C9478345BC382A35AAF8099E4EC2C74FCFF15EF4C2B42BA8Fb7iEK</vt:lpwstr>
      </vt:variant>
      <vt:variant>
        <vt:lpwstr/>
      </vt:variant>
      <vt:variant>
        <vt:i4>6160470</vt:i4>
      </vt:variant>
      <vt:variant>
        <vt:i4>255</vt:i4>
      </vt:variant>
      <vt:variant>
        <vt:i4>0</vt:i4>
      </vt:variant>
      <vt:variant>
        <vt:i4>5</vt:i4>
      </vt:variant>
      <vt:variant>
        <vt:lpwstr>consultantplus://offline/ref=990D1ACA0BED52783C7CACF1234DEADDE5ADAE0E25082E7240CCACFA674152679BD037DBCBEC71C24DBAA289C9FAFAA825B0FC5B46LBtEK</vt:lpwstr>
      </vt:variant>
      <vt:variant>
        <vt:lpwstr/>
      </vt:variant>
      <vt:variant>
        <vt:i4>196617</vt:i4>
      </vt:variant>
      <vt:variant>
        <vt:i4>252</vt:i4>
      </vt:variant>
      <vt:variant>
        <vt:i4>0</vt:i4>
      </vt:variant>
      <vt:variant>
        <vt:i4>5</vt:i4>
      </vt:variant>
      <vt:variant>
        <vt:lpwstr>consultantplus://offline/ref=22EED46044C4DB99FB3DE7CBB0FA5D5625A8153A03DD0D2290565D8D3A70302A3C5D5370B872A322B1D01EFD85w5iAI</vt:lpwstr>
      </vt:variant>
      <vt:variant>
        <vt:lpwstr/>
      </vt:variant>
      <vt:variant>
        <vt:i4>3276910</vt:i4>
      </vt:variant>
      <vt:variant>
        <vt:i4>249</vt:i4>
      </vt:variant>
      <vt:variant>
        <vt:i4>0</vt:i4>
      </vt:variant>
      <vt:variant>
        <vt:i4>5</vt:i4>
      </vt:variant>
      <vt:variant>
        <vt:lpwstr>consultantplus://offline/ref=22EED46044C4DB99FB3DE7CBB0FA5D5625A91C3102D40D2290565D8D3A70302A2E5D0B7CB97BBC2BB3C548ACC0066C5194179F4F09D22685w2i5I</vt:lpwstr>
      </vt:variant>
      <vt:variant>
        <vt:lpwstr/>
      </vt:variant>
      <vt:variant>
        <vt:i4>655361</vt:i4>
      </vt:variant>
      <vt:variant>
        <vt:i4>246</vt:i4>
      </vt:variant>
      <vt:variant>
        <vt:i4>0</vt:i4>
      </vt:variant>
      <vt:variant>
        <vt:i4>5</vt:i4>
      </vt:variant>
      <vt:variant>
        <vt:lpwstr>consultantplus://offline/ref=E3B40F4AB4C2850D9C31F98BE8A9D75705A37A5CA62AA2B7D690ACAC50238E893CCA8162EB946C72AAF949CAF14F6CF21033DC74F3u2fEI</vt:lpwstr>
      </vt:variant>
      <vt:variant>
        <vt:lpwstr/>
      </vt:variant>
      <vt:variant>
        <vt:i4>327765</vt:i4>
      </vt:variant>
      <vt:variant>
        <vt:i4>243</vt:i4>
      </vt:variant>
      <vt:variant>
        <vt:i4>0</vt:i4>
      </vt:variant>
      <vt:variant>
        <vt:i4>5</vt:i4>
      </vt:variant>
      <vt:variant>
        <vt:lpwstr>consultantplus://offline/ref=E3B40F4AB4C2850D9C31F98BE8A9D75705A37556AB27A2B7D690ACAC50238E892ECAD96DE29A7927FAA31EC7F1u4fFI</vt:lpwstr>
      </vt:variant>
      <vt:variant>
        <vt:lpwstr/>
      </vt:variant>
      <vt:variant>
        <vt:i4>7667775</vt:i4>
      </vt:variant>
      <vt:variant>
        <vt:i4>240</vt:i4>
      </vt:variant>
      <vt:variant>
        <vt:i4>0</vt:i4>
      </vt:variant>
      <vt:variant>
        <vt:i4>5</vt:i4>
      </vt:variant>
      <vt:variant>
        <vt:lpwstr>consultantplus://offline/ref=B1950DE39C3B48C6AACA86FE18E267F1ACF33BD982EC47A527A86950621B786D09F334DCD46AE68046F8A7024CBA86B56EB432E2CFB988E7X3Z9I</vt:lpwstr>
      </vt:variant>
      <vt:variant>
        <vt:lpwstr/>
      </vt:variant>
      <vt:variant>
        <vt:i4>5308418</vt:i4>
      </vt:variant>
      <vt:variant>
        <vt:i4>237</vt:i4>
      </vt:variant>
      <vt:variant>
        <vt:i4>0</vt:i4>
      </vt:variant>
      <vt:variant>
        <vt:i4>5</vt:i4>
      </vt:variant>
      <vt:variant>
        <vt:lpwstr/>
      </vt:variant>
      <vt:variant>
        <vt:lpwstr>Par0</vt:lpwstr>
      </vt:variant>
      <vt:variant>
        <vt:i4>7929910</vt:i4>
      </vt:variant>
      <vt:variant>
        <vt:i4>234</vt:i4>
      </vt:variant>
      <vt:variant>
        <vt:i4>0</vt:i4>
      </vt:variant>
      <vt:variant>
        <vt:i4>5</vt:i4>
      </vt:variant>
      <vt:variant>
        <vt:lpwstr>consultantplus://offline/ref=65ACBCA83E8B9E7F8F38B0B9FD4D23158659C0F6DB2F332E06476AABBD3F8BDCC3A8131A43A08C5FE019C50494B2180DD424FB602D3FC759NBEDJ</vt:lpwstr>
      </vt:variant>
      <vt:variant>
        <vt:lpwstr/>
      </vt:variant>
      <vt:variant>
        <vt:i4>5308418</vt:i4>
      </vt:variant>
      <vt:variant>
        <vt:i4>231</vt:i4>
      </vt:variant>
      <vt:variant>
        <vt:i4>0</vt:i4>
      </vt:variant>
      <vt:variant>
        <vt:i4>5</vt:i4>
      </vt:variant>
      <vt:variant>
        <vt:lpwstr/>
      </vt:variant>
      <vt:variant>
        <vt:lpwstr>Par0</vt:lpwstr>
      </vt:variant>
      <vt:variant>
        <vt:i4>5242882</vt:i4>
      </vt:variant>
      <vt:variant>
        <vt:i4>228</vt:i4>
      </vt:variant>
      <vt:variant>
        <vt:i4>0</vt:i4>
      </vt:variant>
      <vt:variant>
        <vt:i4>5</vt:i4>
      </vt:variant>
      <vt:variant>
        <vt:lpwstr/>
      </vt:variant>
      <vt:variant>
        <vt:lpwstr>Par17</vt:lpwstr>
      </vt:variant>
      <vt:variant>
        <vt:i4>6684733</vt:i4>
      </vt:variant>
      <vt:variant>
        <vt:i4>225</vt:i4>
      </vt:variant>
      <vt:variant>
        <vt:i4>0</vt:i4>
      </vt:variant>
      <vt:variant>
        <vt:i4>5</vt:i4>
      </vt:variant>
      <vt:variant>
        <vt:lpwstr>consultantplus://offline/ref=120E70426AB5DAC5C6FB84452B1E65660720CAB7357CD1EE931E86D57A0C68785F5D38DA82D6016F67812A8BCC1475E0DE779107e2wEL</vt:lpwstr>
      </vt:variant>
      <vt:variant>
        <vt:lpwstr/>
      </vt:variant>
      <vt:variant>
        <vt:i4>7602229</vt:i4>
      </vt:variant>
      <vt:variant>
        <vt:i4>222</vt:i4>
      </vt:variant>
      <vt:variant>
        <vt:i4>0</vt:i4>
      </vt:variant>
      <vt:variant>
        <vt:i4>5</vt:i4>
      </vt:variant>
      <vt:variant>
        <vt:lpwstr>consultantplus://offline/ref=23946C8044012080C1613A9AAEDA99485D9D455865963AE818CE692B40F92839C60A010B2F8771839E690917MDx8P</vt:lpwstr>
      </vt:variant>
      <vt:variant>
        <vt:lpwstr/>
      </vt:variant>
      <vt:variant>
        <vt:i4>1900558</vt:i4>
      </vt:variant>
      <vt:variant>
        <vt:i4>219</vt:i4>
      </vt:variant>
      <vt:variant>
        <vt:i4>0</vt:i4>
      </vt:variant>
      <vt:variant>
        <vt:i4>5</vt:i4>
      </vt:variant>
      <vt:variant>
        <vt:lpwstr>consultantplus://offline/ref=23946C8044012080C1613A9AAEDA99485D9D45596E963AE818CE692B40F9282BC6520D0A289C74838B3F5852849A9B8C61A9D6D6628907M8xCP</vt:lpwstr>
      </vt:variant>
      <vt:variant>
        <vt:lpwstr/>
      </vt:variant>
      <vt:variant>
        <vt:i4>4063312</vt:i4>
      </vt:variant>
      <vt:variant>
        <vt:i4>216</vt:i4>
      </vt:variant>
      <vt:variant>
        <vt:i4>0</vt:i4>
      </vt:variant>
      <vt:variant>
        <vt:i4>5</vt:i4>
      </vt:variant>
      <vt:variant>
        <vt:lpwstr>http://snipov.net/database/c_3383563195_doc_4293811419.html</vt:lpwstr>
      </vt:variant>
      <vt:variant>
        <vt:lpwstr/>
      </vt:variant>
      <vt:variant>
        <vt:i4>196664</vt:i4>
      </vt:variant>
      <vt:variant>
        <vt:i4>213</vt:i4>
      </vt:variant>
      <vt:variant>
        <vt:i4>0</vt:i4>
      </vt:variant>
      <vt:variant>
        <vt:i4>5</vt:i4>
      </vt:variant>
      <vt:variant>
        <vt:lpwstr>http://snipov.net/database/c_3384767195_doc_4293811097.html</vt:lpwstr>
      </vt:variant>
      <vt:variant>
        <vt:lpwstr>i361832</vt:lpwstr>
      </vt:variant>
      <vt:variant>
        <vt:i4>5242882</vt:i4>
      </vt:variant>
      <vt:variant>
        <vt:i4>210</vt:i4>
      </vt:variant>
      <vt:variant>
        <vt:i4>0</vt:i4>
      </vt:variant>
      <vt:variant>
        <vt:i4>5</vt:i4>
      </vt:variant>
      <vt:variant>
        <vt:lpwstr/>
      </vt:variant>
      <vt:variant>
        <vt:lpwstr>Par13</vt:lpwstr>
      </vt:variant>
      <vt:variant>
        <vt:i4>5308418</vt:i4>
      </vt:variant>
      <vt:variant>
        <vt:i4>207</vt:i4>
      </vt:variant>
      <vt:variant>
        <vt:i4>0</vt:i4>
      </vt:variant>
      <vt:variant>
        <vt:i4>5</vt:i4>
      </vt:variant>
      <vt:variant>
        <vt:lpwstr/>
      </vt:variant>
      <vt:variant>
        <vt:lpwstr>Par0</vt:lpwstr>
      </vt:variant>
      <vt:variant>
        <vt:i4>5242882</vt:i4>
      </vt:variant>
      <vt:variant>
        <vt:i4>204</vt:i4>
      </vt:variant>
      <vt:variant>
        <vt:i4>0</vt:i4>
      </vt:variant>
      <vt:variant>
        <vt:i4>5</vt:i4>
      </vt:variant>
      <vt:variant>
        <vt:lpwstr/>
      </vt:variant>
      <vt:variant>
        <vt:lpwstr>Par12</vt:lpwstr>
      </vt:variant>
      <vt:variant>
        <vt:i4>5308418</vt:i4>
      </vt:variant>
      <vt:variant>
        <vt:i4>201</vt:i4>
      </vt:variant>
      <vt:variant>
        <vt:i4>0</vt:i4>
      </vt:variant>
      <vt:variant>
        <vt:i4>5</vt:i4>
      </vt:variant>
      <vt:variant>
        <vt:lpwstr/>
      </vt:variant>
      <vt:variant>
        <vt:lpwstr>Par0</vt:lpwstr>
      </vt:variant>
      <vt:variant>
        <vt:i4>5308418</vt:i4>
      </vt:variant>
      <vt:variant>
        <vt:i4>198</vt:i4>
      </vt:variant>
      <vt:variant>
        <vt:i4>0</vt:i4>
      </vt:variant>
      <vt:variant>
        <vt:i4>5</vt:i4>
      </vt:variant>
      <vt:variant>
        <vt:lpwstr/>
      </vt:variant>
      <vt:variant>
        <vt:lpwstr>Par0</vt:lpwstr>
      </vt:variant>
      <vt:variant>
        <vt:i4>6815794</vt:i4>
      </vt:variant>
      <vt:variant>
        <vt:i4>195</vt:i4>
      </vt:variant>
      <vt:variant>
        <vt:i4>0</vt:i4>
      </vt:variant>
      <vt:variant>
        <vt:i4>5</vt:i4>
      </vt:variant>
      <vt:variant>
        <vt:lpwstr>consultantplus://offline/ref=178F194CE701E016749CA7BD8DDC6454A62D4D3EB76246768214C13324EA2972A294D138531E269AD98A207C5C269D410E4E2F05DAC245EBo3x6O</vt:lpwstr>
      </vt:variant>
      <vt:variant>
        <vt:lpwstr/>
      </vt:variant>
      <vt:variant>
        <vt:i4>3932212</vt:i4>
      </vt:variant>
      <vt:variant>
        <vt:i4>192</vt:i4>
      </vt:variant>
      <vt:variant>
        <vt:i4>0</vt:i4>
      </vt:variant>
      <vt:variant>
        <vt:i4>5</vt:i4>
      </vt:variant>
      <vt:variant>
        <vt:lpwstr>consultantplus://offline/ref=BE90E903C1109FB84CEF4DB6C18383751290988B17DB33C37B490CD68CB523712121A92A50643E7EAB90C04FF351AA34D9B8B5ADCF2D439419t2N</vt:lpwstr>
      </vt:variant>
      <vt:variant>
        <vt:lpwstr/>
      </vt:variant>
      <vt:variant>
        <vt:i4>3932271</vt:i4>
      </vt:variant>
      <vt:variant>
        <vt:i4>189</vt:i4>
      </vt:variant>
      <vt:variant>
        <vt:i4>0</vt:i4>
      </vt:variant>
      <vt:variant>
        <vt:i4>5</vt:i4>
      </vt:variant>
      <vt:variant>
        <vt:lpwstr>consultantplus://offline/ref=BE90E903C1109FB84CEF4DB6C18383751094998D18DD33C37B490CD68CB523712121A92A50643C7DA690C04FF351AA34D9B8B5ADCF2D439419t2N</vt:lpwstr>
      </vt:variant>
      <vt:variant>
        <vt:lpwstr/>
      </vt:variant>
      <vt:variant>
        <vt:i4>7995445</vt:i4>
      </vt:variant>
      <vt:variant>
        <vt:i4>186</vt:i4>
      </vt:variant>
      <vt:variant>
        <vt:i4>0</vt:i4>
      </vt:variant>
      <vt:variant>
        <vt:i4>5</vt:i4>
      </vt:variant>
      <vt:variant>
        <vt:lpwstr>consultantplus://offline/ref=8437E8FC7DA67961E4C5BE02D2AC6AC016F5DA85EB1C470D1C770FF2E4DFF4CED219E8E236CB897243C6337B8BE303733846156EB4A7G5f5K</vt:lpwstr>
      </vt:variant>
      <vt:variant>
        <vt:lpwstr/>
      </vt:variant>
      <vt:variant>
        <vt:i4>7995503</vt:i4>
      </vt:variant>
      <vt:variant>
        <vt:i4>183</vt:i4>
      </vt:variant>
      <vt:variant>
        <vt:i4>0</vt:i4>
      </vt:variant>
      <vt:variant>
        <vt:i4>5</vt:i4>
      </vt:variant>
      <vt:variant>
        <vt:lpwstr>consultantplus://offline/ref=8437E8FC7DA67961E4C5BE02D2AC6AC016F5DA85EB1C470D1C770FF2E4DFF4CED219E8E236CB8C7243C6337B8BE303733846156EB4A7G5f5K</vt:lpwstr>
      </vt:variant>
      <vt:variant>
        <vt:lpwstr/>
      </vt:variant>
      <vt:variant>
        <vt:i4>5308418</vt:i4>
      </vt:variant>
      <vt:variant>
        <vt:i4>180</vt:i4>
      </vt:variant>
      <vt:variant>
        <vt:i4>0</vt:i4>
      </vt:variant>
      <vt:variant>
        <vt:i4>5</vt:i4>
      </vt:variant>
      <vt:variant>
        <vt:lpwstr/>
      </vt:variant>
      <vt:variant>
        <vt:lpwstr>Par0</vt:lpwstr>
      </vt:variant>
      <vt:variant>
        <vt:i4>2031696</vt:i4>
      </vt:variant>
      <vt:variant>
        <vt:i4>177</vt:i4>
      </vt:variant>
      <vt:variant>
        <vt:i4>0</vt:i4>
      </vt:variant>
      <vt:variant>
        <vt:i4>5</vt:i4>
      </vt:variant>
      <vt:variant>
        <vt:lpwstr>consultantplus://offline/ref=4EB620CF248E62090E72C3D309652607C3F1D3D03E33908BCF03CD235D5E3ADB8501198884251A26C17C74N4I0I</vt:lpwstr>
      </vt:variant>
      <vt:variant>
        <vt:lpwstr/>
      </vt:variant>
      <vt:variant>
        <vt:i4>7995500</vt:i4>
      </vt:variant>
      <vt:variant>
        <vt:i4>174</vt:i4>
      </vt:variant>
      <vt:variant>
        <vt:i4>0</vt:i4>
      </vt:variant>
      <vt:variant>
        <vt:i4>5</vt:i4>
      </vt:variant>
      <vt:variant>
        <vt:lpwstr>consultantplus://offline/ref=4EB620CF248E62090E72DDDE1F097809C5FA88D438379DDC925C967E0A57308CC24E40CAC0281B27NCI5I</vt:lpwstr>
      </vt:variant>
      <vt:variant>
        <vt:lpwstr/>
      </vt:variant>
      <vt:variant>
        <vt:i4>1835012</vt:i4>
      </vt:variant>
      <vt:variant>
        <vt:i4>171</vt:i4>
      </vt:variant>
      <vt:variant>
        <vt:i4>0</vt:i4>
      </vt:variant>
      <vt:variant>
        <vt:i4>5</vt:i4>
      </vt:variant>
      <vt:variant>
        <vt:lpwstr>consultantplus://offline/ref=2D23DEDAE37E0BEC27DA711818F8C0944004E95EC15C0CF0E23E010D22879A5D164A765F9C52C8A1883B98ACA879497A0362D282512A56C7l6N</vt:lpwstr>
      </vt:variant>
      <vt:variant>
        <vt:lpwstr/>
      </vt:variant>
      <vt:variant>
        <vt:i4>5111903</vt:i4>
      </vt:variant>
      <vt:variant>
        <vt:i4>168</vt:i4>
      </vt:variant>
      <vt:variant>
        <vt:i4>0</vt:i4>
      </vt:variant>
      <vt:variant>
        <vt:i4>5</vt:i4>
      </vt:variant>
      <vt:variant>
        <vt:lpwstr>consultantplus://offline/ref=B2FA7E8D4CF6E4CF55C9D30A00CC728CA2042C2222E932E524154F45B6D4A97E9F71A09F9FC1E186BB024DECCD2FEDN</vt:lpwstr>
      </vt:variant>
      <vt:variant>
        <vt:lpwstr/>
      </vt:variant>
      <vt:variant>
        <vt:i4>5111903</vt:i4>
      </vt:variant>
      <vt:variant>
        <vt:i4>165</vt:i4>
      </vt:variant>
      <vt:variant>
        <vt:i4>0</vt:i4>
      </vt:variant>
      <vt:variant>
        <vt:i4>5</vt:i4>
      </vt:variant>
      <vt:variant>
        <vt:lpwstr>consultantplus://offline/ref=B2FA7E8D4CF6E4CF55C9D30A00CC728CA2042C2222E932E524154F45B6D4A97E9F71A09F9FC1E186BB024DECCD2FEDN</vt:lpwstr>
      </vt:variant>
      <vt:variant>
        <vt:lpwstr/>
      </vt:variant>
      <vt:variant>
        <vt:i4>2031696</vt:i4>
      </vt:variant>
      <vt:variant>
        <vt:i4>162</vt:i4>
      </vt:variant>
      <vt:variant>
        <vt:i4>0</vt:i4>
      </vt:variant>
      <vt:variant>
        <vt:i4>5</vt:i4>
      </vt:variant>
      <vt:variant>
        <vt:lpwstr>consultantplus://offline/ref=4EB620CF248E62090E72C3D309652607C3F1D3D03E33908BCF03CD235D5E3ADB8501198884251A26C17C74N4I0I</vt:lpwstr>
      </vt:variant>
      <vt:variant>
        <vt:lpwstr/>
      </vt:variant>
      <vt:variant>
        <vt:i4>7995500</vt:i4>
      </vt:variant>
      <vt:variant>
        <vt:i4>159</vt:i4>
      </vt:variant>
      <vt:variant>
        <vt:i4>0</vt:i4>
      </vt:variant>
      <vt:variant>
        <vt:i4>5</vt:i4>
      </vt:variant>
      <vt:variant>
        <vt:lpwstr>consultantplus://offline/ref=4EB620CF248E62090E72DDDE1F097809C5FA88D438379DDC925C967E0A57308CC24E40CAC0281B27NCI5I</vt:lpwstr>
      </vt:variant>
      <vt:variant>
        <vt:lpwstr/>
      </vt:variant>
      <vt:variant>
        <vt:i4>2031696</vt:i4>
      </vt:variant>
      <vt:variant>
        <vt:i4>156</vt:i4>
      </vt:variant>
      <vt:variant>
        <vt:i4>0</vt:i4>
      </vt:variant>
      <vt:variant>
        <vt:i4>5</vt:i4>
      </vt:variant>
      <vt:variant>
        <vt:lpwstr>consultantplus://offline/ref=4EB620CF248E62090E72C3D309652607C3F1D3D03E33908BCF03CD235D5E3ADB8501198884251A26C17C74N4I0I</vt:lpwstr>
      </vt:variant>
      <vt:variant>
        <vt:lpwstr/>
      </vt:variant>
      <vt:variant>
        <vt:i4>7995500</vt:i4>
      </vt:variant>
      <vt:variant>
        <vt:i4>153</vt:i4>
      </vt:variant>
      <vt:variant>
        <vt:i4>0</vt:i4>
      </vt:variant>
      <vt:variant>
        <vt:i4>5</vt:i4>
      </vt:variant>
      <vt:variant>
        <vt:lpwstr>consultantplus://offline/ref=4EB620CF248E62090E72DDDE1F097809C5FA88D438379DDC925C967E0A57308CC24E40CAC0281B27NCI5I</vt:lpwstr>
      </vt:variant>
      <vt:variant>
        <vt:lpwstr/>
      </vt:variant>
      <vt:variant>
        <vt:i4>2031696</vt:i4>
      </vt:variant>
      <vt:variant>
        <vt:i4>150</vt:i4>
      </vt:variant>
      <vt:variant>
        <vt:i4>0</vt:i4>
      </vt:variant>
      <vt:variant>
        <vt:i4>5</vt:i4>
      </vt:variant>
      <vt:variant>
        <vt:lpwstr>consultantplus://offline/ref=4EB620CF248E62090E72C3D309652607C3F1D3D03E33908BCF03CD235D5E3ADB8501198884251A26C17C74N4I0I</vt:lpwstr>
      </vt:variant>
      <vt:variant>
        <vt:lpwstr/>
      </vt:variant>
      <vt:variant>
        <vt:i4>3014763</vt:i4>
      </vt:variant>
      <vt:variant>
        <vt:i4>147</vt:i4>
      </vt:variant>
      <vt:variant>
        <vt:i4>0</vt:i4>
      </vt:variant>
      <vt:variant>
        <vt:i4>5</vt:i4>
      </vt:variant>
      <vt:variant>
        <vt:lpwstr>consultantplus://offline/ref=AE0999C51F0330DADF77F3864173425706CD8CFFAB7A68455F3E57602439FDCD23EBE23757AF50BA939FC42C09I2J</vt:lpwstr>
      </vt:variant>
      <vt:variant>
        <vt:lpwstr/>
      </vt:variant>
      <vt:variant>
        <vt:i4>2031696</vt:i4>
      </vt:variant>
      <vt:variant>
        <vt:i4>144</vt:i4>
      </vt:variant>
      <vt:variant>
        <vt:i4>0</vt:i4>
      </vt:variant>
      <vt:variant>
        <vt:i4>5</vt:i4>
      </vt:variant>
      <vt:variant>
        <vt:lpwstr>consultantplus://offline/ref=4EB620CF248E62090E72C3D309652607C3F1D3D03E33908BCF03CD235D5E3ADB8501198884251A26C17C74N4I0I</vt:lpwstr>
      </vt:variant>
      <vt:variant>
        <vt:lpwstr/>
      </vt:variant>
      <vt:variant>
        <vt:i4>2031676</vt:i4>
      </vt:variant>
      <vt:variant>
        <vt:i4>141</vt:i4>
      </vt:variant>
      <vt:variant>
        <vt:i4>0</vt:i4>
      </vt:variant>
      <vt:variant>
        <vt:i4>5</vt:i4>
      </vt:variant>
      <vt:variant>
        <vt:lpwstr/>
      </vt:variant>
      <vt:variant>
        <vt:lpwstr>_Toc452336987</vt:lpwstr>
      </vt:variant>
      <vt:variant>
        <vt:i4>2031676</vt:i4>
      </vt:variant>
      <vt:variant>
        <vt:i4>138</vt:i4>
      </vt:variant>
      <vt:variant>
        <vt:i4>0</vt:i4>
      </vt:variant>
      <vt:variant>
        <vt:i4>5</vt:i4>
      </vt:variant>
      <vt:variant>
        <vt:lpwstr/>
      </vt:variant>
      <vt:variant>
        <vt:lpwstr>_Toc452336987</vt:lpwstr>
      </vt:variant>
      <vt:variant>
        <vt:i4>7274607</vt:i4>
      </vt:variant>
      <vt:variant>
        <vt:i4>135</vt:i4>
      </vt:variant>
      <vt:variant>
        <vt:i4>0</vt:i4>
      </vt:variant>
      <vt:variant>
        <vt:i4>5</vt:i4>
      </vt:variant>
      <vt:variant>
        <vt:lpwstr>consultantplus://offline/ref=90A2E5CD45BA6D81D86E03CFE92771847A4B03E605DA9C42C83B4013D4DC2FF1682419FCD6E3455B915E887B7D3FD64392B4212BD6122546v8NBN</vt:lpwstr>
      </vt:variant>
      <vt:variant>
        <vt:lpwstr/>
      </vt:variant>
      <vt:variant>
        <vt:i4>6094938</vt:i4>
      </vt:variant>
      <vt:variant>
        <vt:i4>132</vt:i4>
      </vt:variant>
      <vt:variant>
        <vt:i4>0</vt:i4>
      </vt:variant>
      <vt:variant>
        <vt:i4>5</vt:i4>
      </vt:variant>
      <vt:variant>
        <vt:lpwstr>consultantplus://offline/ref=90A2E5CD45BA6D81D86E03CFE92771847A4904E00DD29C42C83B4013D4DC2FF17A2441F0D7EB5A5A924BDE2A38v6N3N</vt:lpwstr>
      </vt:variant>
      <vt:variant>
        <vt:lpwstr/>
      </vt:variant>
      <vt:variant>
        <vt:i4>6094850</vt:i4>
      </vt:variant>
      <vt:variant>
        <vt:i4>129</vt:i4>
      </vt:variant>
      <vt:variant>
        <vt:i4>0</vt:i4>
      </vt:variant>
      <vt:variant>
        <vt:i4>5</vt:i4>
      </vt:variant>
      <vt:variant>
        <vt:lpwstr>consultantplus://offline/ref=90A2E5CD45BA6D81D86E03CFE9277184784F07E80FDE9C42C83B4013D4DC2FF17A2441F0D7EB5A5A924BDE2A38v6N3N</vt:lpwstr>
      </vt:variant>
      <vt:variant>
        <vt:lpwstr/>
      </vt:variant>
      <vt:variant>
        <vt:i4>6094942</vt:i4>
      </vt:variant>
      <vt:variant>
        <vt:i4>126</vt:i4>
      </vt:variant>
      <vt:variant>
        <vt:i4>0</vt:i4>
      </vt:variant>
      <vt:variant>
        <vt:i4>5</vt:i4>
      </vt:variant>
      <vt:variant>
        <vt:lpwstr>consultantplus://offline/ref=90A2E5CD45BA6D81D86E03CFE9277184784E02E705DC9C42C83B4013D4DC2FF17A2441F0D7EB5A5A924BDE2A38v6N3N</vt:lpwstr>
      </vt:variant>
      <vt:variant>
        <vt:lpwstr/>
      </vt:variant>
      <vt:variant>
        <vt:i4>720960</vt:i4>
      </vt:variant>
      <vt:variant>
        <vt:i4>123</vt:i4>
      </vt:variant>
      <vt:variant>
        <vt:i4>0</vt:i4>
      </vt:variant>
      <vt:variant>
        <vt:i4>5</vt:i4>
      </vt:variant>
      <vt:variant>
        <vt:lpwstr/>
      </vt:variant>
      <vt:variant>
        <vt:lpwstr>P308</vt:lpwstr>
      </vt:variant>
      <vt:variant>
        <vt:i4>720960</vt:i4>
      </vt:variant>
      <vt:variant>
        <vt:i4>120</vt:i4>
      </vt:variant>
      <vt:variant>
        <vt:i4>0</vt:i4>
      </vt:variant>
      <vt:variant>
        <vt:i4>5</vt:i4>
      </vt:variant>
      <vt:variant>
        <vt:lpwstr/>
      </vt:variant>
      <vt:variant>
        <vt:lpwstr>P308</vt:lpwstr>
      </vt:variant>
      <vt:variant>
        <vt:i4>393285</vt:i4>
      </vt:variant>
      <vt:variant>
        <vt:i4>117</vt:i4>
      </vt:variant>
      <vt:variant>
        <vt:i4>0</vt:i4>
      </vt:variant>
      <vt:variant>
        <vt:i4>5</vt:i4>
      </vt:variant>
      <vt:variant>
        <vt:lpwstr/>
      </vt:variant>
      <vt:variant>
        <vt:lpwstr>P650</vt:lpwstr>
      </vt:variant>
      <vt:variant>
        <vt:i4>393285</vt:i4>
      </vt:variant>
      <vt:variant>
        <vt:i4>114</vt:i4>
      </vt:variant>
      <vt:variant>
        <vt:i4>0</vt:i4>
      </vt:variant>
      <vt:variant>
        <vt:i4>5</vt:i4>
      </vt:variant>
      <vt:variant>
        <vt:lpwstr/>
      </vt:variant>
      <vt:variant>
        <vt:lpwstr>P650</vt:lpwstr>
      </vt:variant>
      <vt:variant>
        <vt:i4>4587522</vt:i4>
      </vt:variant>
      <vt:variant>
        <vt:i4>111</vt:i4>
      </vt:variant>
      <vt:variant>
        <vt:i4>0</vt:i4>
      </vt:variant>
      <vt:variant>
        <vt:i4>5</vt:i4>
      </vt:variant>
      <vt:variant>
        <vt:lpwstr>consultantplus://offline/ref=FC13CF8589F35202521A94D980DB5164BB873D1EB80847B4A721F97875A73B7753FC0897FD998892BC9C2A99E4JFNFJ</vt:lpwstr>
      </vt:variant>
      <vt:variant>
        <vt:lpwstr/>
      </vt:variant>
      <vt:variant>
        <vt:i4>4587532</vt:i4>
      </vt:variant>
      <vt:variant>
        <vt:i4>108</vt:i4>
      </vt:variant>
      <vt:variant>
        <vt:i4>0</vt:i4>
      </vt:variant>
      <vt:variant>
        <vt:i4>5</vt:i4>
      </vt:variant>
      <vt:variant>
        <vt:lpwstr>consultantplus://offline/ref=FC13CF8589F35202521A94D980DB5164BB873C16BB0847B4A721F97875A73B7753FC0897FD998892BC9C2A99E4JFNFJ</vt:lpwstr>
      </vt:variant>
      <vt:variant>
        <vt:lpwstr/>
      </vt:variant>
      <vt:variant>
        <vt:i4>3080255</vt:i4>
      </vt:variant>
      <vt:variant>
        <vt:i4>105</vt:i4>
      </vt:variant>
      <vt:variant>
        <vt:i4>0</vt:i4>
      </vt:variant>
      <vt:variant>
        <vt:i4>5</vt:i4>
      </vt:variant>
      <vt:variant>
        <vt:lpwstr>consultantplus://offline/ref=FC13CF8589F35202521A94D980DB5164BB873C16BB0847B4A721F97875A73B7741FC509BFC9B939AB5897CC8A2AA2DA83DF9C39404B4A781J9N9J</vt:lpwstr>
      </vt:variant>
      <vt:variant>
        <vt:lpwstr/>
      </vt:variant>
      <vt:variant>
        <vt:i4>4784138</vt:i4>
      </vt:variant>
      <vt:variant>
        <vt:i4>102</vt:i4>
      </vt:variant>
      <vt:variant>
        <vt:i4>0</vt:i4>
      </vt:variant>
      <vt:variant>
        <vt:i4>5</vt:i4>
      </vt:variant>
      <vt:variant>
        <vt:lpwstr>consultantplus://offline/ref=132BEAB59701DE939FD1BBF907F6453D9251AF36F49A46D14DB34A6E83133068BC83FAB872A46384DBD1C1DB3CP7tDJ</vt:lpwstr>
      </vt:variant>
      <vt:variant>
        <vt:lpwstr/>
      </vt:variant>
      <vt:variant>
        <vt:i4>4784217</vt:i4>
      </vt:variant>
      <vt:variant>
        <vt:i4>99</vt:i4>
      </vt:variant>
      <vt:variant>
        <vt:i4>0</vt:i4>
      </vt:variant>
      <vt:variant>
        <vt:i4>5</vt:i4>
      </vt:variant>
      <vt:variant>
        <vt:lpwstr>consultantplus://offline/ref=132BEAB59701DE939FD1BBF907F6453D9251AE3EF79A46D14DB34A6E83133068BC83FAB872A46384DBD1C1DB3CP7tDJ</vt:lpwstr>
      </vt:variant>
      <vt:variant>
        <vt:lpwstr/>
      </vt:variant>
      <vt:variant>
        <vt:i4>2883684</vt:i4>
      </vt:variant>
      <vt:variant>
        <vt:i4>96</vt:i4>
      </vt:variant>
      <vt:variant>
        <vt:i4>0</vt:i4>
      </vt:variant>
      <vt:variant>
        <vt:i4>5</vt:i4>
      </vt:variant>
      <vt:variant>
        <vt:lpwstr>consultantplus://offline/ref=132BEAB59701DE939FD1BBF907F6453D9251AE3EF79A46D14DB34A6E83133068AE83A2B472A1788DD8C4978A7A28CC79C2F5CA3C5CD9B9E5P3t3J</vt:lpwstr>
      </vt:variant>
      <vt:variant>
        <vt:lpwstr/>
      </vt:variant>
      <vt:variant>
        <vt:i4>3407926</vt:i4>
      </vt:variant>
      <vt:variant>
        <vt:i4>93</vt:i4>
      </vt:variant>
      <vt:variant>
        <vt:i4>0</vt:i4>
      </vt:variant>
      <vt:variant>
        <vt:i4>5</vt:i4>
      </vt:variant>
      <vt:variant>
        <vt:lpwstr>consultantplus://offline/ref=72E88E31272AD23656962AB13408C5AB526541D636D48794E998ADAD1F58FD92B260426BA43C3A2BC51ECE39A951B73624651BC238211E25sBc1G</vt:lpwstr>
      </vt:variant>
      <vt:variant>
        <vt:lpwstr/>
      </vt:variant>
      <vt:variant>
        <vt:i4>3407979</vt:i4>
      </vt:variant>
      <vt:variant>
        <vt:i4>90</vt:i4>
      </vt:variant>
      <vt:variant>
        <vt:i4>0</vt:i4>
      </vt:variant>
      <vt:variant>
        <vt:i4>5</vt:i4>
      </vt:variant>
      <vt:variant>
        <vt:lpwstr>consultantplus://offline/ref=72E88E31272AD23656962AB13408C5AB526541D033D38794E998ADAD1F58FD92B260426BA43C3E29C31ECE39A951B73624651BC238211E25sBc1G</vt:lpwstr>
      </vt:variant>
      <vt:variant>
        <vt:lpwstr/>
      </vt:variant>
      <vt:variant>
        <vt:i4>1114172</vt:i4>
      </vt:variant>
      <vt:variant>
        <vt:i4>87</vt:i4>
      </vt:variant>
      <vt:variant>
        <vt:i4>0</vt:i4>
      </vt:variant>
      <vt:variant>
        <vt:i4>5</vt:i4>
      </vt:variant>
      <vt:variant>
        <vt:lpwstr/>
      </vt:variant>
      <vt:variant>
        <vt:lpwstr>_Toc452336964</vt:lpwstr>
      </vt:variant>
      <vt:variant>
        <vt:i4>1376309</vt:i4>
      </vt:variant>
      <vt:variant>
        <vt:i4>84</vt:i4>
      </vt:variant>
      <vt:variant>
        <vt:i4>0</vt:i4>
      </vt:variant>
      <vt:variant>
        <vt:i4>5</vt:i4>
      </vt:variant>
      <vt:variant>
        <vt:lpwstr/>
      </vt:variant>
      <vt:variant>
        <vt:lpwstr>_Toc452337030</vt:lpwstr>
      </vt:variant>
      <vt:variant>
        <vt:i4>1376309</vt:i4>
      </vt:variant>
      <vt:variant>
        <vt:i4>81</vt:i4>
      </vt:variant>
      <vt:variant>
        <vt:i4>0</vt:i4>
      </vt:variant>
      <vt:variant>
        <vt:i4>5</vt:i4>
      </vt:variant>
      <vt:variant>
        <vt:lpwstr/>
      </vt:variant>
      <vt:variant>
        <vt:lpwstr>_Toc452337030</vt:lpwstr>
      </vt:variant>
      <vt:variant>
        <vt:i4>1310773</vt:i4>
      </vt:variant>
      <vt:variant>
        <vt:i4>78</vt:i4>
      </vt:variant>
      <vt:variant>
        <vt:i4>0</vt:i4>
      </vt:variant>
      <vt:variant>
        <vt:i4>5</vt:i4>
      </vt:variant>
      <vt:variant>
        <vt:lpwstr/>
      </vt:variant>
      <vt:variant>
        <vt:lpwstr>_Toc452337029</vt:lpwstr>
      </vt:variant>
      <vt:variant>
        <vt:i4>1441845</vt:i4>
      </vt:variant>
      <vt:variant>
        <vt:i4>75</vt:i4>
      </vt:variant>
      <vt:variant>
        <vt:i4>0</vt:i4>
      </vt:variant>
      <vt:variant>
        <vt:i4>5</vt:i4>
      </vt:variant>
      <vt:variant>
        <vt:lpwstr/>
      </vt:variant>
      <vt:variant>
        <vt:lpwstr>_Toc452337009</vt:lpwstr>
      </vt:variant>
      <vt:variant>
        <vt:i4>1441845</vt:i4>
      </vt:variant>
      <vt:variant>
        <vt:i4>72</vt:i4>
      </vt:variant>
      <vt:variant>
        <vt:i4>0</vt:i4>
      </vt:variant>
      <vt:variant>
        <vt:i4>5</vt:i4>
      </vt:variant>
      <vt:variant>
        <vt:lpwstr/>
      </vt:variant>
      <vt:variant>
        <vt:lpwstr>_Toc452337009</vt:lpwstr>
      </vt:variant>
      <vt:variant>
        <vt:i4>1441845</vt:i4>
      </vt:variant>
      <vt:variant>
        <vt:i4>69</vt:i4>
      </vt:variant>
      <vt:variant>
        <vt:i4>0</vt:i4>
      </vt:variant>
      <vt:variant>
        <vt:i4>5</vt:i4>
      </vt:variant>
      <vt:variant>
        <vt:lpwstr/>
      </vt:variant>
      <vt:variant>
        <vt:lpwstr>_Toc452337009</vt:lpwstr>
      </vt:variant>
      <vt:variant>
        <vt:i4>1441845</vt:i4>
      </vt:variant>
      <vt:variant>
        <vt:i4>66</vt:i4>
      </vt:variant>
      <vt:variant>
        <vt:i4>0</vt:i4>
      </vt:variant>
      <vt:variant>
        <vt:i4>5</vt:i4>
      </vt:variant>
      <vt:variant>
        <vt:lpwstr/>
      </vt:variant>
      <vt:variant>
        <vt:lpwstr>_Toc452337008</vt:lpwstr>
      </vt:variant>
      <vt:variant>
        <vt:i4>1441845</vt:i4>
      </vt:variant>
      <vt:variant>
        <vt:i4>63</vt:i4>
      </vt:variant>
      <vt:variant>
        <vt:i4>0</vt:i4>
      </vt:variant>
      <vt:variant>
        <vt:i4>5</vt:i4>
      </vt:variant>
      <vt:variant>
        <vt:lpwstr/>
      </vt:variant>
      <vt:variant>
        <vt:lpwstr>_Toc452337007</vt:lpwstr>
      </vt:variant>
      <vt:variant>
        <vt:i4>1441845</vt:i4>
      </vt:variant>
      <vt:variant>
        <vt:i4>60</vt:i4>
      </vt:variant>
      <vt:variant>
        <vt:i4>0</vt:i4>
      </vt:variant>
      <vt:variant>
        <vt:i4>5</vt:i4>
      </vt:variant>
      <vt:variant>
        <vt:lpwstr/>
      </vt:variant>
      <vt:variant>
        <vt:lpwstr>_Toc452337006</vt:lpwstr>
      </vt:variant>
      <vt:variant>
        <vt:i4>1441845</vt:i4>
      </vt:variant>
      <vt:variant>
        <vt:i4>57</vt:i4>
      </vt:variant>
      <vt:variant>
        <vt:i4>0</vt:i4>
      </vt:variant>
      <vt:variant>
        <vt:i4>5</vt:i4>
      </vt:variant>
      <vt:variant>
        <vt:lpwstr/>
      </vt:variant>
      <vt:variant>
        <vt:lpwstr>_Toc452337005</vt:lpwstr>
      </vt:variant>
      <vt:variant>
        <vt:i4>1441845</vt:i4>
      </vt:variant>
      <vt:variant>
        <vt:i4>54</vt:i4>
      </vt:variant>
      <vt:variant>
        <vt:i4>0</vt:i4>
      </vt:variant>
      <vt:variant>
        <vt:i4>5</vt:i4>
      </vt:variant>
      <vt:variant>
        <vt:lpwstr/>
      </vt:variant>
      <vt:variant>
        <vt:lpwstr>_Toc452337004</vt:lpwstr>
      </vt:variant>
      <vt:variant>
        <vt:i4>1441845</vt:i4>
      </vt:variant>
      <vt:variant>
        <vt:i4>51</vt:i4>
      </vt:variant>
      <vt:variant>
        <vt:i4>0</vt:i4>
      </vt:variant>
      <vt:variant>
        <vt:i4>5</vt:i4>
      </vt:variant>
      <vt:variant>
        <vt:lpwstr/>
      </vt:variant>
      <vt:variant>
        <vt:lpwstr>_Toc452337002</vt:lpwstr>
      </vt:variant>
      <vt:variant>
        <vt:i4>1966140</vt:i4>
      </vt:variant>
      <vt:variant>
        <vt:i4>48</vt:i4>
      </vt:variant>
      <vt:variant>
        <vt:i4>0</vt:i4>
      </vt:variant>
      <vt:variant>
        <vt:i4>5</vt:i4>
      </vt:variant>
      <vt:variant>
        <vt:lpwstr/>
      </vt:variant>
      <vt:variant>
        <vt:lpwstr>_Toc452336994</vt:lpwstr>
      </vt:variant>
      <vt:variant>
        <vt:i4>1966140</vt:i4>
      </vt:variant>
      <vt:variant>
        <vt:i4>45</vt:i4>
      </vt:variant>
      <vt:variant>
        <vt:i4>0</vt:i4>
      </vt:variant>
      <vt:variant>
        <vt:i4>5</vt:i4>
      </vt:variant>
      <vt:variant>
        <vt:lpwstr/>
      </vt:variant>
      <vt:variant>
        <vt:lpwstr>_Toc452336992</vt:lpwstr>
      </vt:variant>
      <vt:variant>
        <vt:i4>1966140</vt:i4>
      </vt:variant>
      <vt:variant>
        <vt:i4>42</vt:i4>
      </vt:variant>
      <vt:variant>
        <vt:i4>0</vt:i4>
      </vt:variant>
      <vt:variant>
        <vt:i4>5</vt:i4>
      </vt:variant>
      <vt:variant>
        <vt:lpwstr/>
      </vt:variant>
      <vt:variant>
        <vt:lpwstr>_Toc452336991</vt:lpwstr>
      </vt:variant>
      <vt:variant>
        <vt:i4>2031676</vt:i4>
      </vt:variant>
      <vt:variant>
        <vt:i4>39</vt:i4>
      </vt:variant>
      <vt:variant>
        <vt:i4>0</vt:i4>
      </vt:variant>
      <vt:variant>
        <vt:i4>5</vt:i4>
      </vt:variant>
      <vt:variant>
        <vt:lpwstr/>
      </vt:variant>
      <vt:variant>
        <vt:lpwstr>_Toc452336986</vt:lpwstr>
      </vt:variant>
      <vt:variant>
        <vt:i4>2031676</vt:i4>
      </vt:variant>
      <vt:variant>
        <vt:i4>36</vt:i4>
      </vt:variant>
      <vt:variant>
        <vt:i4>0</vt:i4>
      </vt:variant>
      <vt:variant>
        <vt:i4>5</vt:i4>
      </vt:variant>
      <vt:variant>
        <vt:lpwstr/>
      </vt:variant>
      <vt:variant>
        <vt:lpwstr>_Toc452336985</vt:lpwstr>
      </vt:variant>
      <vt:variant>
        <vt:i4>2031676</vt:i4>
      </vt:variant>
      <vt:variant>
        <vt:i4>33</vt:i4>
      </vt:variant>
      <vt:variant>
        <vt:i4>0</vt:i4>
      </vt:variant>
      <vt:variant>
        <vt:i4>5</vt:i4>
      </vt:variant>
      <vt:variant>
        <vt:lpwstr/>
      </vt:variant>
      <vt:variant>
        <vt:lpwstr>_Toc452336984</vt:lpwstr>
      </vt:variant>
      <vt:variant>
        <vt:i4>1048636</vt:i4>
      </vt:variant>
      <vt:variant>
        <vt:i4>30</vt:i4>
      </vt:variant>
      <vt:variant>
        <vt:i4>0</vt:i4>
      </vt:variant>
      <vt:variant>
        <vt:i4>5</vt:i4>
      </vt:variant>
      <vt:variant>
        <vt:lpwstr/>
      </vt:variant>
      <vt:variant>
        <vt:lpwstr>_Toc452336977</vt:lpwstr>
      </vt:variant>
      <vt:variant>
        <vt:i4>1048636</vt:i4>
      </vt:variant>
      <vt:variant>
        <vt:i4>27</vt:i4>
      </vt:variant>
      <vt:variant>
        <vt:i4>0</vt:i4>
      </vt:variant>
      <vt:variant>
        <vt:i4>5</vt:i4>
      </vt:variant>
      <vt:variant>
        <vt:lpwstr/>
      </vt:variant>
      <vt:variant>
        <vt:lpwstr>_Toc452336975</vt:lpwstr>
      </vt:variant>
      <vt:variant>
        <vt:i4>1048636</vt:i4>
      </vt:variant>
      <vt:variant>
        <vt:i4>24</vt:i4>
      </vt:variant>
      <vt:variant>
        <vt:i4>0</vt:i4>
      </vt:variant>
      <vt:variant>
        <vt:i4>5</vt:i4>
      </vt:variant>
      <vt:variant>
        <vt:lpwstr/>
      </vt:variant>
      <vt:variant>
        <vt:lpwstr>_Toc452336970</vt:lpwstr>
      </vt:variant>
      <vt:variant>
        <vt:i4>1114172</vt:i4>
      </vt:variant>
      <vt:variant>
        <vt:i4>21</vt:i4>
      </vt:variant>
      <vt:variant>
        <vt:i4>0</vt:i4>
      </vt:variant>
      <vt:variant>
        <vt:i4>5</vt:i4>
      </vt:variant>
      <vt:variant>
        <vt:lpwstr/>
      </vt:variant>
      <vt:variant>
        <vt:lpwstr>_Toc452336968</vt:lpwstr>
      </vt:variant>
      <vt:variant>
        <vt:i4>1114172</vt:i4>
      </vt:variant>
      <vt:variant>
        <vt:i4>18</vt:i4>
      </vt:variant>
      <vt:variant>
        <vt:i4>0</vt:i4>
      </vt:variant>
      <vt:variant>
        <vt:i4>5</vt:i4>
      </vt:variant>
      <vt:variant>
        <vt:lpwstr/>
      </vt:variant>
      <vt:variant>
        <vt:lpwstr>_Toc452336968</vt:lpwstr>
      </vt:variant>
      <vt:variant>
        <vt:i4>1114172</vt:i4>
      </vt:variant>
      <vt:variant>
        <vt:i4>15</vt:i4>
      </vt:variant>
      <vt:variant>
        <vt:i4>0</vt:i4>
      </vt:variant>
      <vt:variant>
        <vt:i4>5</vt:i4>
      </vt:variant>
      <vt:variant>
        <vt:lpwstr/>
      </vt:variant>
      <vt:variant>
        <vt:lpwstr>_Toc452336967</vt:lpwstr>
      </vt:variant>
      <vt:variant>
        <vt:i4>1114172</vt:i4>
      </vt:variant>
      <vt:variant>
        <vt:i4>12</vt:i4>
      </vt:variant>
      <vt:variant>
        <vt:i4>0</vt:i4>
      </vt:variant>
      <vt:variant>
        <vt:i4>5</vt:i4>
      </vt:variant>
      <vt:variant>
        <vt:lpwstr/>
      </vt:variant>
      <vt:variant>
        <vt:lpwstr>_Toc452336966</vt:lpwstr>
      </vt:variant>
      <vt:variant>
        <vt:i4>1114172</vt:i4>
      </vt:variant>
      <vt:variant>
        <vt:i4>9</vt:i4>
      </vt:variant>
      <vt:variant>
        <vt:i4>0</vt:i4>
      </vt:variant>
      <vt:variant>
        <vt:i4>5</vt:i4>
      </vt:variant>
      <vt:variant>
        <vt:lpwstr/>
      </vt:variant>
      <vt:variant>
        <vt:lpwstr>_Toc452336965</vt:lpwstr>
      </vt:variant>
      <vt:variant>
        <vt:i4>1114172</vt:i4>
      </vt:variant>
      <vt:variant>
        <vt:i4>6</vt:i4>
      </vt:variant>
      <vt:variant>
        <vt:i4>0</vt:i4>
      </vt:variant>
      <vt:variant>
        <vt:i4>5</vt:i4>
      </vt:variant>
      <vt:variant>
        <vt:lpwstr/>
      </vt:variant>
      <vt:variant>
        <vt:lpwstr>_Toc452336964</vt:lpwstr>
      </vt:variant>
      <vt:variant>
        <vt:i4>1114172</vt:i4>
      </vt:variant>
      <vt:variant>
        <vt:i4>3</vt:i4>
      </vt:variant>
      <vt:variant>
        <vt:i4>0</vt:i4>
      </vt:variant>
      <vt:variant>
        <vt:i4>5</vt:i4>
      </vt:variant>
      <vt:variant>
        <vt:lpwstr/>
      </vt:variant>
      <vt:variant>
        <vt:lpwstr>_Toc452336963</vt:lpwstr>
      </vt:variant>
      <vt:variant>
        <vt:i4>1114172</vt:i4>
      </vt:variant>
      <vt:variant>
        <vt:i4>0</vt:i4>
      </vt:variant>
      <vt:variant>
        <vt:i4>0</vt:i4>
      </vt:variant>
      <vt:variant>
        <vt:i4>5</vt:i4>
      </vt:variant>
      <vt:variant>
        <vt:lpwstr/>
      </vt:variant>
      <vt:variant>
        <vt:lpwstr>_Toc452336962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Правила землепользования и застройки Белоярского ГО</dc:title>
  <dc:subject/>
  <dc:creator>Ширяев Д.Ю.</dc:creator>
  <cp:keywords/>
  <cp:lastModifiedBy>Алейкина Елена Михайловна</cp:lastModifiedBy>
  <cp:revision>141</cp:revision>
  <cp:lastPrinted>2023-04-03T07:23:00Z</cp:lastPrinted>
  <dcterms:created xsi:type="dcterms:W3CDTF">2023-07-17T04:52:00Z</dcterms:created>
  <dcterms:modified xsi:type="dcterms:W3CDTF">2024-10-02T08:12:00Z</dcterms:modified>
</cp:coreProperties>
</file>